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2CF" w:rsidRPr="009876AE" w:rsidRDefault="000812CF" w:rsidP="009876AE">
      <w:pPr>
        <w:jc w:val="both"/>
        <w:rPr>
          <w:b/>
          <w:bCs/>
          <w:u w:val="single"/>
        </w:rPr>
      </w:pPr>
      <w:r w:rsidRPr="009876AE">
        <w:rPr>
          <w:b/>
          <w:bCs/>
          <w:u w:val="single"/>
        </w:rPr>
        <w:t xml:space="preserve">Exemple </w:t>
      </w:r>
      <w:r w:rsidR="00A90CF2">
        <w:rPr>
          <w:b/>
          <w:bCs/>
          <w:u w:val="single"/>
        </w:rPr>
        <w:t>de</w:t>
      </w:r>
      <w:r w:rsidR="00D9279D">
        <w:rPr>
          <w:b/>
          <w:bCs/>
          <w:u w:val="single"/>
        </w:rPr>
        <w:t>procès-verbal</w:t>
      </w:r>
      <w:bookmarkStart w:id="0" w:name="_GoBack"/>
      <w:bookmarkEnd w:id="0"/>
      <w:r w:rsidRPr="009876AE">
        <w:rPr>
          <w:b/>
          <w:bCs/>
          <w:u w:val="single"/>
        </w:rPr>
        <w:t xml:space="preserve"> pour le débat du PADD en commune :</w:t>
      </w:r>
    </w:p>
    <w:p w:rsidR="000812CF" w:rsidRPr="009876AE" w:rsidRDefault="000812CF" w:rsidP="009876AE">
      <w:pPr>
        <w:jc w:val="both"/>
        <w:rPr>
          <w:b/>
          <w:bCs/>
        </w:rPr>
      </w:pPr>
      <w:r w:rsidRPr="009876AE">
        <w:rPr>
          <w:b/>
          <w:bCs/>
          <w:u w:val="single"/>
        </w:rPr>
        <w:t>Objet</w:t>
      </w:r>
      <w:r w:rsidRPr="009876AE">
        <w:rPr>
          <w:b/>
          <w:bCs/>
        </w:rPr>
        <w:t xml:space="preserve"> : Débat sur les orientations </w:t>
      </w:r>
      <w:r w:rsidR="009876AE">
        <w:rPr>
          <w:b/>
          <w:bCs/>
        </w:rPr>
        <w:t xml:space="preserve">générales </w:t>
      </w:r>
      <w:r w:rsidRPr="009876AE">
        <w:rPr>
          <w:b/>
          <w:bCs/>
        </w:rPr>
        <w:t>du Projet d’Aménagement et de Développement Durables (PADD) du PLUi de la Communauté de communes Cœur de Charente</w:t>
      </w:r>
    </w:p>
    <w:p w:rsidR="00A90CF2" w:rsidRDefault="00A90CF2" w:rsidP="009876AE">
      <w:pPr>
        <w:jc w:val="both"/>
      </w:pPr>
      <w:r>
        <w:t>Vu l’arrêté préfectoral en date du 19</w:t>
      </w:r>
      <w:r w:rsidR="00DD66B1">
        <w:t xml:space="preserve"> décembre </w:t>
      </w:r>
      <w:r>
        <w:t xml:space="preserve">2016, portant fusion des Communautés de communes du Pays d’Aigre, de la Boixe et du Pays </w:t>
      </w:r>
      <w:proofErr w:type="spellStart"/>
      <w:r>
        <w:t>Manslois</w:t>
      </w:r>
      <w:r w:rsidR="00DD66B1">
        <w:t>au</w:t>
      </w:r>
      <w:proofErr w:type="spellEnd"/>
      <w:r w:rsidR="00DD66B1">
        <w:t xml:space="preserve"> 1</w:t>
      </w:r>
      <w:r w:rsidR="00DD66B1" w:rsidRPr="00DD66B1">
        <w:rPr>
          <w:vertAlign w:val="superscript"/>
        </w:rPr>
        <w:t>er</w:t>
      </w:r>
      <w:r w:rsidR="00DD66B1">
        <w:t xml:space="preserve"> janvier </w:t>
      </w:r>
      <w:r>
        <w:t>2017,</w:t>
      </w:r>
    </w:p>
    <w:p w:rsidR="00A90CF2" w:rsidRDefault="00A90CF2" w:rsidP="009876AE">
      <w:pPr>
        <w:jc w:val="both"/>
      </w:pPr>
      <w:r>
        <w:t>Vu les statuts de la Communauté de communes Cœur de Charente, notamment sa compétence « plan local d’urbanisme, document d’urbanisme en tenant lieu et carte communale »,</w:t>
      </w:r>
    </w:p>
    <w:p w:rsidR="000812CF" w:rsidRDefault="00A90CF2" w:rsidP="009876AE">
      <w:pPr>
        <w:jc w:val="both"/>
      </w:pPr>
      <w:r>
        <w:t xml:space="preserve">Vu la </w:t>
      </w:r>
      <w:r w:rsidR="000812CF">
        <w:t>délibération</w:t>
      </w:r>
      <w:r>
        <w:t xml:space="preserve"> n° 20170706_02 du conseil communautaire</w:t>
      </w:r>
      <w:r w:rsidR="000812CF">
        <w:t xml:space="preserve"> du </w:t>
      </w:r>
      <w:r>
        <w:t>0</w:t>
      </w:r>
      <w:r w:rsidR="000812CF">
        <w:t>6</w:t>
      </w:r>
      <w:r w:rsidR="00DD66B1">
        <w:t xml:space="preserve"> juillet </w:t>
      </w:r>
      <w:r w:rsidR="000812CF">
        <w:t xml:space="preserve">2017, </w:t>
      </w:r>
      <w:r>
        <w:t>prescrivant</w:t>
      </w:r>
      <w:r w:rsidR="000812CF">
        <w:t xml:space="preserve"> l’élaboration du Plan Local d’Urbanisme </w:t>
      </w:r>
      <w:r>
        <w:t>i</w:t>
      </w:r>
      <w:r w:rsidR="000812CF">
        <w:t>ntercommunal (</w:t>
      </w:r>
      <w:proofErr w:type="spellStart"/>
      <w:r w:rsidR="000812CF">
        <w:t>PLUi</w:t>
      </w:r>
      <w:proofErr w:type="spellEnd"/>
      <w:r w:rsidR="000812CF">
        <w:t xml:space="preserve">) </w:t>
      </w:r>
      <w:r>
        <w:t xml:space="preserve">sur l’ensemble du territoire communautaire, </w:t>
      </w:r>
      <w:r w:rsidR="000812CF">
        <w:t xml:space="preserve">et </w:t>
      </w:r>
      <w:r>
        <w:t>définissant</w:t>
      </w:r>
      <w:r w:rsidR="000812CF">
        <w:t xml:space="preserve"> les objectifs et les mo</w:t>
      </w:r>
      <w:r>
        <w:t>dalités de concertation à mener,</w:t>
      </w:r>
    </w:p>
    <w:p w:rsidR="00C64F6C" w:rsidRDefault="00C64F6C" w:rsidP="009876AE">
      <w:pPr>
        <w:jc w:val="both"/>
      </w:pPr>
      <w:r>
        <w:t xml:space="preserve">Vu le Code de l’Urbanisme, et notamment ses </w:t>
      </w:r>
      <w:r w:rsidR="000812CF">
        <w:t>article</w:t>
      </w:r>
      <w:r>
        <w:t>s</w:t>
      </w:r>
      <w:r w:rsidR="000812CF">
        <w:t xml:space="preserve"> L</w:t>
      </w:r>
      <w:r>
        <w:t>.</w:t>
      </w:r>
      <w:r w:rsidR="000812CF">
        <w:t>151-2</w:t>
      </w:r>
      <w:r w:rsidR="00855D21">
        <w:t xml:space="preserve">, </w:t>
      </w:r>
      <w:r>
        <w:t>L. 151-5</w:t>
      </w:r>
      <w:r w:rsidR="00855D21">
        <w:t xml:space="preserve"> et L.153-12</w:t>
      </w:r>
      <w:r>
        <w:t>,</w:t>
      </w:r>
    </w:p>
    <w:p w:rsidR="00C64F6C" w:rsidRDefault="00C64F6C" w:rsidP="009876AE">
      <w:pPr>
        <w:jc w:val="both"/>
      </w:pPr>
    </w:p>
    <w:p w:rsidR="000812CF" w:rsidRDefault="00C64F6C" w:rsidP="009876AE">
      <w:pPr>
        <w:jc w:val="both"/>
      </w:pPr>
      <w:r w:rsidRPr="00855D21">
        <w:rPr>
          <w:highlight w:val="yellow"/>
        </w:rPr>
        <w:t>Madame</w:t>
      </w:r>
      <w:r w:rsidR="00855D21" w:rsidRPr="00855D21">
        <w:rPr>
          <w:highlight w:val="yellow"/>
        </w:rPr>
        <w:t>/Monsieur</w:t>
      </w:r>
      <w:r>
        <w:t xml:space="preserve"> le Maire rappelle quel’article L.151-2 du Code de l’Urbanisme dispose que </w:t>
      </w:r>
      <w:r w:rsidR="000812CF">
        <w:t>les Plans Locaux d’Urbanisme (PLU) comportent un Projet d’Aménagement et de Développement Durables (PADD).</w:t>
      </w:r>
    </w:p>
    <w:p w:rsidR="000812CF" w:rsidRDefault="000812CF" w:rsidP="00982CB6">
      <w:pPr>
        <w:spacing w:after="0"/>
        <w:jc w:val="both"/>
      </w:pPr>
      <w:r>
        <w:t>Conformément à l’article L</w:t>
      </w:r>
      <w:r w:rsidR="00C64F6C">
        <w:t>.</w:t>
      </w:r>
      <w:r>
        <w:t>151-5 du Code de l’Urbanisme, le PADD définit :</w:t>
      </w:r>
    </w:p>
    <w:p w:rsidR="000812CF" w:rsidRDefault="000812CF" w:rsidP="00982CB6">
      <w:pPr>
        <w:spacing w:after="0"/>
        <w:jc w:val="both"/>
      </w:pPr>
      <w:r>
        <w:t>1° Les orientations générales des politiques d’aménagement, d’équipement, d’urbanisme, de paysage, de protection des espaces naturels, agricoles et forestier, et de préservation ou de remise en état des continuités écologiques ;</w:t>
      </w:r>
    </w:p>
    <w:p w:rsidR="000812CF" w:rsidRDefault="000812CF" w:rsidP="00982CB6">
      <w:pPr>
        <w:spacing w:after="0"/>
        <w:jc w:val="both"/>
      </w:pPr>
      <w:r>
        <w:t>2° Les orientations générales concernant l’habitat, les transports et les déplacements, les réseaux d’énergie, le développement des communications numériques, l’équipement commercial, le développement économique et les loisirs, retenues pour l’ensemble de l’établissement public de coopération intercommunale.</w:t>
      </w:r>
    </w:p>
    <w:p w:rsidR="000812CF" w:rsidRDefault="000812CF" w:rsidP="00982CB6">
      <w:pPr>
        <w:spacing w:after="0"/>
        <w:jc w:val="both"/>
      </w:pPr>
      <w:r>
        <w:t>Il fixe des objectifs chiffrés de modération de la consommation de l’espace et de lutte contre l’étalement urbain.</w:t>
      </w:r>
    </w:p>
    <w:p w:rsidR="000812CF" w:rsidRDefault="000812CF" w:rsidP="00982CB6">
      <w:pPr>
        <w:jc w:val="both"/>
      </w:pPr>
      <w:r>
        <w:t>Il peut prendre en compte les spécificités des anciennes communes, notamment paysagères, architecturales, patrimoniales et environnementales, lorsqu’il existe une ou plusieurs communes nouvelles.</w:t>
      </w:r>
    </w:p>
    <w:p w:rsidR="000812CF" w:rsidRDefault="000812CF" w:rsidP="009876AE">
      <w:pPr>
        <w:jc w:val="both"/>
      </w:pPr>
      <w:r>
        <w:t xml:space="preserve">Les élus des </w:t>
      </w:r>
      <w:proofErr w:type="gramStart"/>
      <w:r>
        <w:t>communes</w:t>
      </w:r>
      <w:proofErr w:type="gramEnd"/>
      <w:r>
        <w:t xml:space="preserve"> membres siégeant au</w:t>
      </w:r>
      <w:r w:rsidR="00DD66B1">
        <w:t xml:space="preserve"> Comité de Pilotage (COPIL)</w:t>
      </w:r>
      <w:r>
        <w:t xml:space="preserve"> du </w:t>
      </w:r>
      <w:proofErr w:type="spellStart"/>
      <w:r>
        <w:t>PLUi</w:t>
      </w:r>
      <w:proofErr w:type="spellEnd"/>
      <w:r>
        <w:t xml:space="preserve"> ont particip</w:t>
      </w:r>
      <w:r w:rsidR="00DD66B1">
        <w:t>é</w:t>
      </w:r>
      <w:r>
        <w:t xml:space="preserve"> à l’élaboration du document. Le carnet d’intention</w:t>
      </w:r>
      <w:r w:rsidR="00DD66B1">
        <w:t>s</w:t>
      </w:r>
      <w:r>
        <w:t xml:space="preserve"> ayant été complété par chaque commune, le </w:t>
      </w:r>
      <w:r w:rsidR="00DD66B1">
        <w:t>COPIL</w:t>
      </w:r>
      <w:r>
        <w:t xml:space="preserve"> a notamment procédé à la validation et </w:t>
      </w:r>
      <w:r w:rsidR="00DD66B1">
        <w:t xml:space="preserve">à </w:t>
      </w:r>
      <w:r>
        <w:t xml:space="preserve">la hiérarchisation des enjeux le </w:t>
      </w:r>
      <w:r w:rsidR="009876AE">
        <w:t>19 mars 2019</w:t>
      </w:r>
      <w:r>
        <w:t xml:space="preserve">. Sur cette base, il a ensuite été discuté puis validé le contenu du PADD </w:t>
      </w:r>
      <w:r w:rsidR="009876AE">
        <w:t>les 5 mai, 4 juin, 2 juillet et 10 septembre 2019</w:t>
      </w:r>
      <w:r>
        <w:t xml:space="preserve">, avant que celui-ci ne soit présenté pour avis aux Personnes Publiques Associées à l’élaboration du PLUi le 3 octobre dernier. </w:t>
      </w:r>
    </w:p>
    <w:p w:rsidR="000812CF" w:rsidRDefault="000812CF" w:rsidP="009876AE">
      <w:pPr>
        <w:jc w:val="both"/>
      </w:pPr>
      <w:r>
        <w:t>Conformément à l’article L</w:t>
      </w:r>
      <w:r w:rsidR="00DD66B1">
        <w:t>.</w:t>
      </w:r>
      <w:r>
        <w:t xml:space="preserve">153-12 du Code de l’Urbanisme, un débat sur les orientations générales du PADD doit maintenant avoir lieu au sein du Conseil Communautaire de Cœur de Charente et des Conseils Municipaux de ses </w:t>
      </w:r>
      <w:proofErr w:type="gramStart"/>
      <w:r>
        <w:t>communes</w:t>
      </w:r>
      <w:proofErr w:type="gramEnd"/>
      <w:r>
        <w:t xml:space="preserve"> membres</w:t>
      </w:r>
      <w:r w:rsidR="0047310C">
        <w:t>.</w:t>
      </w:r>
    </w:p>
    <w:p w:rsidR="000812CF" w:rsidRDefault="009876AE" w:rsidP="00982CB6">
      <w:pPr>
        <w:spacing w:after="0"/>
        <w:jc w:val="both"/>
      </w:pPr>
      <w:r>
        <w:t>Les orientations générales du PADD du PLUi, sur lesquelles le conseil municipal est amené à débattre, se déclinent à partir de 4 axes stratégiques :</w:t>
      </w:r>
    </w:p>
    <w:p w:rsidR="009876AE" w:rsidRDefault="009876AE" w:rsidP="00982CB6">
      <w:pPr>
        <w:spacing w:after="0"/>
        <w:jc w:val="both"/>
      </w:pPr>
      <w:r>
        <w:t>- AXE 1 : Faire du développement économique un levier d’attractivité pour tout le territoire,</w:t>
      </w:r>
    </w:p>
    <w:p w:rsidR="009876AE" w:rsidRDefault="009876AE" w:rsidP="00982CB6">
      <w:pPr>
        <w:spacing w:after="0"/>
        <w:jc w:val="both"/>
      </w:pPr>
      <w:r>
        <w:t>- AXE 2 : Répondre aux besoins d’accueil de tous les habitants</w:t>
      </w:r>
    </w:p>
    <w:p w:rsidR="009876AE" w:rsidRDefault="009876AE" w:rsidP="00982CB6">
      <w:pPr>
        <w:spacing w:after="0"/>
        <w:jc w:val="both"/>
      </w:pPr>
      <w:r>
        <w:lastRenderedPageBreak/>
        <w:t>- AXE 3 : Défendre l’accessibilité aux services en cohérence avec les jeux d’échelle à l’œuvre sur le territoire</w:t>
      </w:r>
    </w:p>
    <w:p w:rsidR="009876AE" w:rsidRDefault="009876AE" w:rsidP="00982CB6">
      <w:pPr>
        <w:spacing w:after="0"/>
        <w:jc w:val="both"/>
      </w:pPr>
      <w:r>
        <w:t>- AXE 4 : Valoriser un cadre de vie riche et préservé</w:t>
      </w:r>
    </w:p>
    <w:p w:rsidR="00DD66B1" w:rsidRDefault="00DD66B1" w:rsidP="009876AE">
      <w:pPr>
        <w:jc w:val="both"/>
      </w:pPr>
    </w:p>
    <w:p w:rsidR="00E93DAF" w:rsidRDefault="00E93DAF" w:rsidP="009876AE">
      <w:pPr>
        <w:jc w:val="both"/>
      </w:pPr>
      <w:r>
        <w:t>Au regard du contenu du PADD mis à disposition des membres du conseil</w:t>
      </w:r>
      <w:r w:rsidR="0047310C">
        <w:t xml:space="preserve"> municipal</w:t>
      </w:r>
      <w:r w:rsidRPr="00855D21">
        <w:rPr>
          <w:highlight w:val="yellow"/>
        </w:rPr>
        <w:t>par voie électronique ou en version papier consultable au secrétariat de la mairie</w:t>
      </w:r>
      <w:r>
        <w:t xml:space="preserve">, </w:t>
      </w:r>
    </w:p>
    <w:p w:rsidR="00E93DAF" w:rsidRDefault="00E93DAF" w:rsidP="009876AE">
      <w:pPr>
        <w:jc w:val="both"/>
      </w:pPr>
      <w:r>
        <w:t xml:space="preserve">Le Conseil Municipal : </w:t>
      </w:r>
    </w:p>
    <w:p w:rsidR="00E93DAF" w:rsidRDefault="00E93DAF" w:rsidP="00E93DAF">
      <w:pPr>
        <w:pStyle w:val="Paragraphedeliste"/>
        <w:numPr>
          <w:ilvl w:val="0"/>
          <w:numId w:val="1"/>
        </w:numPr>
        <w:jc w:val="both"/>
      </w:pPr>
      <w:r>
        <w:t>A pris acte de la tenue du débat relatif aux orientations générales du PADD</w:t>
      </w:r>
      <w:r w:rsidR="00982CB6">
        <w:t xml:space="preserve"> du </w:t>
      </w:r>
      <w:proofErr w:type="spellStart"/>
      <w:r w:rsidR="00982CB6">
        <w:t>PLUi</w:t>
      </w:r>
      <w:proofErr w:type="spellEnd"/>
      <w:r w:rsidR="00982CB6">
        <w:t xml:space="preserve"> de la Communauté de communes Cœur de Charente ;</w:t>
      </w:r>
    </w:p>
    <w:p w:rsidR="00E93DAF" w:rsidRDefault="00E93DAF" w:rsidP="00E93DAF">
      <w:pPr>
        <w:pStyle w:val="Paragraphedeliste"/>
        <w:numPr>
          <w:ilvl w:val="0"/>
          <w:numId w:val="1"/>
        </w:numPr>
        <w:jc w:val="both"/>
      </w:pPr>
      <w:r>
        <w:t>Apporte les observations suivantes</w:t>
      </w:r>
      <w:r w:rsidR="00982CB6">
        <w:t> :</w:t>
      </w:r>
    </w:p>
    <w:p w:rsidR="00E93DAF" w:rsidRPr="00982CB6" w:rsidRDefault="00982CB6" w:rsidP="00E93DAF">
      <w:pPr>
        <w:jc w:val="both"/>
        <w:rPr>
          <w:i/>
        </w:rPr>
      </w:pPr>
      <w:r w:rsidRPr="00982CB6">
        <w:rPr>
          <w:i/>
          <w:highlight w:val="yellow"/>
        </w:rPr>
        <w:t>Relater les é</w:t>
      </w:r>
      <w:r w:rsidR="00E93DAF" w:rsidRPr="00982CB6">
        <w:rPr>
          <w:i/>
          <w:highlight w:val="yellow"/>
        </w:rPr>
        <w:t>changes ayant</w:t>
      </w:r>
      <w:r w:rsidRPr="00982CB6">
        <w:rPr>
          <w:i/>
          <w:highlight w:val="yellow"/>
        </w:rPr>
        <w:t xml:space="preserve"> eu</w:t>
      </w:r>
      <w:r w:rsidR="00E93DAF" w:rsidRPr="00982CB6">
        <w:rPr>
          <w:i/>
          <w:highlight w:val="yellow"/>
        </w:rPr>
        <w:t xml:space="preserve"> lieu lors du débat</w:t>
      </w:r>
    </w:p>
    <w:p w:rsidR="00E93DAF" w:rsidRDefault="00E93DAF" w:rsidP="00E93DAF">
      <w:pPr>
        <w:pStyle w:val="Paragraphedeliste"/>
        <w:numPr>
          <w:ilvl w:val="0"/>
          <w:numId w:val="1"/>
        </w:numPr>
        <w:jc w:val="both"/>
      </w:pPr>
      <w:r>
        <w:t xml:space="preserve">Charge </w:t>
      </w:r>
      <w:r w:rsidR="00855D21" w:rsidRPr="00855D21">
        <w:rPr>
          <w:highlight w:val="yellow"/>
        </w:rPr>
        <w:t>Madame/Monsieur</w:t>
      </w:r>
      <w:r w:rsidR="00982CB6">
        <w:t xml:space="preserve">le </w:t>
      </w:r>
      <w:r>
        <w:t>Maire de l’exécution de la présente délibération et de sa notification à M</w:t>
      </w:r>
      <w:r w:rsidR="00982CB6">
        <w:t>onsieurl</w:t>
      </w:r>
      <w:r>
        <w:t>e Président de la Communauté de communes Cœur de Charente.</w:t>
      </w:r>
    </w:p>
    <w:p w:rsidR="009876AE" w:rsidRDefault="009876AE" w:rsidP="009876AE">
      <w:pPr>
        <w:jc w:val="both"/>
      </w:pPr>
    </w:p>
    <w:sectPr w:rsidR="009876AE" w:rsidSect="007452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D0C6D"/>
    <w:multiLevelType w:val="hybridMultilevel"/>
    <w:tmpl w:val="ED0200E8"/>
    <w:lvl w:ilvl="0" w:tplc="E3AE497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D8A7741"/>
    <w:multiLevelType w:val="hybridMultilevel"/>
    <w:tmpl w:val="C48A7710"/>
    <w:lvl w:ilvl="0" w:tplc="C930E4B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12CF"/>
    <w:rsid w:val="000812CF"/>
    <w:rsid w:val="0025769E"/>
    <w:rsid w:val="002B23A8"/>
    <w:rsid w:val="0047310C"/>
    <w:rsid w:val="007452D9"/>
    <w:rsid w:val="00855D21"/>
    <w:rsid w:val="00982CB6"/>
    <w:rsid w:val="009876AE"/>
    <w:rsid w:val="00A86B55"/>
    <w:rsid w:val="00A90CF2"/>
    <w:rsid w:val="00C64F6C"/>
    <w:rsid w:val="00D9279D"/>
    <w:rsid w:val="00DD66B1"/>
    <w:rsid w:val="00E93DA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2D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76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76A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3251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Aude Le Gall</dc:creator>
  <cp:lastModifiedBy>Utilisateur</cp:lastModifiedBy>
  <cp:revision>2</cp:revision>
  <cp:lastPrinted>2019-10-14T09:32:00Z</cp:lastPrinted>
  <dcterms:created xsi:type="dcterms:W3CDTF">2019-10-24T11:57:00Z</dcterms:created>
  <dcterms:modified xsi:type="dcterms:W3CDTF">2019-10-24T11:57:00Z</dcterms:modified>
</cp:coreProperties>
</file>