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FE" w:rsidRPr="00C90FBE" w:rsidRDefault="006A72FE" w:rsidP="006A72FE">
      <w:pPr>
        <w:ind w:right="1134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6A72FE" w:rsidRPr="00C90FBE" w:rsidTr="001B7AB5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pStyle w:val="Titre1"/>
              <w:spacing w:befor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N°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……………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Arrêté portant attribution de la prime de pouvoir d’achat exceptionnelle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M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Grade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Le Maire de la Commune d</w:t>
      </w:r>
      <w:r w:rsidR="004C733E">
        <w:rPr>
          <w:rFonts w:asciiTheme="minorHAnsi" w:hAnsiTheme="minorHAnsi" w:cstheme="minorHAnsi"/>
          <w:sz w:val="21"/>
          <w:szCs w:val="21"/>
        </w:rPr>
        <w:t>’Aussac-Vadalle</w:t>
      </w:r>
      <w:r w:rsidRPr="00C90FBE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C3FE9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5F1164">
        <w:rPr>
          <w:rFonts w:asciiTheme="minorHAnsi" w:hAnsiTheme="minorHAnsi" w:cstheme="minorHAnsi"/>
          <w:b/>
          <w:snapToGrid w:val="0"/>
          <w:sz w:val="21"/>
          <w:szCs w:val="21"/>
        </w:rPr>
        <w:t>Vu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5C3FE9" w:rsidRPr="00C90FBE">
        <w:rPr>
          <w:rFonts w:asciiTheme="minorHAnsi" w:hAnsiTheme="minorHAnsi" w:cstheme="minorHAnsi"/>
          <w:snapToGrid w:val="0"/>
          <w:sz w:val="21"/>
          <w:szCs w:val="21"/>
        </w:rPr>
        <w:t>le Code Général de la Fonction Publique et notamment ses articles L. 714-4 et suivants,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1E0E84" w:rsidRPr="00C90FBE" w:rsidRDefault="005C3FE9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5F1164">
        <w:rPr>
          <w:rFonts w:asciiTheme="minorHAnsi" w:hAnsiTheme="minorHAnsi" w:cstheme="minorHAnsi"/>
          <w:b/>
          <w:snapToGrid w:val="0"/>
          <w:sz w:val="21"/>
          <w:szCs w:val="21"/>
        </w:rPr>
        <w:t>Vu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le </w:t>
      </w:r>
      <w:r w:rsidR="00296253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décret n° 2023-1106 du 31 octobre 2023 </w:t>
      </w:r>
      <w:r w:rsidR="001E0E84" w:rsidRPr="00C90FBE">
        <w:rPr>
          <w:rFonts w:asciiTheme="minorHAnsi" w:hAnsiTheme="minorHAnsi" w:cstheme="minorHAnsi"/>
          <w:sz w:val="21"/>
          <w:szCs w:val="21"/>
        </w:rPr>
        <w:t>portant création d’une prime de pouvoir d’achat exceptionnelle pour certains agents publics de la fonction publique territoriale,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5F1164">
        <w:rPr>
          <w:rFonts w:asciiTheme="minorHAnsi" w:hAnsiTheme="minorHAnsi" w:cstheme="minorHAnsi"/>
          <w:b/>
          <w:snapToGrid w:val="0"/>
          <w:sz w:val="21"/>
          <w:szCs w:val="21"/>
        </w:rPr>
        <w:t>Vu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la délibération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 xml:space="preserve">Conseil Municipal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date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>11 mars 2024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C01A2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fixant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le principe et les montants de la prime </w:t>
      </w:r>
      <w:r w:rsidR="001E0E84"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B70165" w:rsidRPr="00C90FBE" w:rsidRDefault="00C01A2F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que 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</w:t>
      </w:r>
      <w:r w:rsidR="005F1164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M</w:t>
      </w:r>
      <w:r w:rsidR="005F1164">
        <w:rPr>
          <w:rFonts w:asciiTheme="minorHAnsi" w:hAnsiTheme="minorHAnsi" w:cstheme="minorHAnsi"/>
          <w:sz w:val="21"/>
          <w:szCs w:val="21"/>
        </w:rPr>
        <w:t xml:space="preserve">. CREPEAU Rémi, agent titulaire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 perçu une rémunération brute de </w:t>
      </w:r>
      <w:r w:rsidR="005F1164">
        <w:rPr>
          <w:rFonts w:asciiTheme="minorHAnsi" w:hAnsiTheme="minorHAnsi" w:cstheme="minorHAnsi"/>
          <w:snapToGrid w:val="0"/>
          <w:sz w:val="21"/>
          <w:szCs w:val="21"/>
        </w:rPr>
        <w:t>21 546,33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E818AE" w:rsidRPr="00C90FBE" w:rsidRDefault="00E818A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5F1164" w:rsidRPr="00C90FBE">
        <w:rPr>
          <w:rFonts w:asciiTheme="minorHAnsi" w:hAnsiTheme="minorHAnsi" w:cstheme="minorHAnsi"/>
          <w:sz w:val="21"/>
          <w:szCs w:val="21"/>
        </w:rPr>
        <w:t>M</w:t>
      </w:r>
      <w:r w:rsidR="005F1164">
        <w:rPr>
          <w:rFonts w:asciiTheme="minorHAnsi" w:hAnsiTheme="minorHAnsi" w:cstheme="minorHAnsi"/>
          <w:sz w:val="21"/>
          <w:szCs w:val="21"/>
        </w:rPr>
        <w:t xml:space="preserve">. CREPEAU Rémi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peut bénéficier de la prime </w:t>
      </w:r>
      <w:r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6A72FE" w:rsidRPr="00C90FBE" w:rsidRDefault="006A72FE" w:rsidP="006A72FE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90FBE">
        <w:rPr>
          <w:rFonts w:asciiTheme="minorHAnsi" w:hAnsiTheme="minorHAnsi" w:cstheme="minorHAnsi"/>
          <w:b/>
          <w:bCs/>
          <w:sz w:val="21"/>
          <w:szCs w:val="21"/>
        </w:rPr>
        <w:t>ARRÊTE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843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1</w:t>
      </w:r>
      <w:r w:rsidR="0071159E" w:rsidRPr="00C90FBE">
        <w:rPr>
          <w:rFonts w:asciiTheme="minorHAnsi" w:hAnsiTheme="minorHAnsi" w:cstheme="minorHAnsi"/>
          <w:b/>
          <w:snapToGrid w:val="0"/>
          <w:sz w:val="21"/>
          <w:szCs w:val="21"/>
        </w:rPr>
        <w:t> :</w:t>
      </w:r>
      <w:r w:rsidR="005F1164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5F1164" w:rsidRPr="00C90FBE">
        <w:rPr>
          <w:rFonts w:asciiTheme="minorHAnsi" w:hAnsiTheme="minorHAnsi" w:cstheme="minorHAnsi"/>
          <w:sz w:val="21"/>
          <w:szCs w:val="21"/>
        </w:rPr>
        <w:t>M</w:t>
      </w:r>
      <w:r w:rsidR="005F1164">
        <w:rPr>
          <w:rFonts w:asciiTheme="minorHAnsi" w:hAnsiTheme="minorHAnsi" w:cstheme="minorHAnsi"/>
          <w:sz w:val="21"/>
          <w:szCs w:val="21"/>
        </w:rPr>
        <w:t>. CREPEAU Rémi</w:t>
      </w:r>
      <w:r w:rsidR="005F1164" w:rsidRPr="00C90FBE">
        <w:rPr>
          <w:rFonts w:asciiTheme="minorHAnsi" w:hAnsiTheme="minorHAnsi" w:cstheme="minorHAnsi"/>
          <w:sz w:val="21"/>
          <w:szCs w:val="21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percevra </w:t>
      </w:r>
      <w:r w:rsidR="005F1164">
        <w:rPr>
          <w:rFonts w:asciiTheme="minorHAnsi" w:hAnsiTheme="minorHAnsi" w:cstheme="minorHAnsi"/>
          <w:snapToGrid w:val="0"/>
          <w:sz w:val="21"/>
          <w:szCs w:val="21"/>
        </w:rPr>
        <w:t>720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5F1164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au titre </w:t>
      </w:r>
      <w:r w:rsidR="003E1B8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de la </w:t>
      </w:r>
      <w:r w:rsidR="001E0E84" w:rsidRPr="00C90FBE">
        <w:rPr>
          <w:rFonts w:asciiTheme="minorHAnsi" w:hAnsiTheme="minorHAnsi" w:cstheme="minorHAnsi"/>
          <w:sz w:val="21"/>
          <w:szCs w:val="21"/>
        </w:rPr>
        <w:t>prime de pouvoir d’achat exceptionnelle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3F6791" w:rsidRPr="00C90FBE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907CE" w:rsidRPr="00C90FBE" w:rsidRDefault="003F6791" w:rsidP="006907CE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ARTICLE </w:t>
      </w:r>
      <w:r w:rsidR="006907CE"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2</w:t>
      </w:r>
      <w:r w:rsidR="005F1164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71159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5F1164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Cette prime sera versée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</w:t>
      </w:r>
      <w:r w:rsidR="005F1164">
        <w:rPr>
          <w:rFonts w:asciiTheme="minorHAnsi" w:hAnsiTheme="minorHAnsi" w:cstheme="minorHAnsi"/>
          <w:snapToGrid w:val="0"/>
          <w:sz w:val="21"/>
          <w:szCs w:val="21"/>
        </w:rPr>
        <w:t>une</w:t>
      </w:r>
      <w:r w:rsidR="001E0E84" w:rsidRPr="00C90FBE">
        <w:rPr>
          <w:rFonts w:asciiTheme="minorHAnsi" w:eastAsia="Cambria" w:hAnsiTheme="minorHAnsi" w:cstheme="minorHAnsi"/>
          <w:iCs/>
          <w:snapToGrid w:val="0"/>
          <w:sz w:val="21"/>
          <w:szCs w:val="21"/>
          <w:lang w:eastAsia="en-US"/>
        </w:rPr>
        <w:t xml:space="preserve"> fraction</w:t>
      </w:r>
      <w:r w:rsidR="00C82054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6C1D4F" w:rsidRPr="00C90FBE" w:rsidRDefault="006C1D4F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238B0" w:rsidRPr="00C90FBE" w:rsidRDefault="00C90FBE" w:rsidP="00C90FBE">
      <w:pPr>
        <w:widowControl w:val="0"/>
        <w:tabs>
          <w:tab w:val="left" w:pos="1304"/>
          <w:tab w:val="left" w:pos="2438"/>
          <w:tab w:val="center" w:pos="6917"/>
        </w:tabs>
        <w:ind w:left="993" w:hanging="993"/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3</w:t>
      </w:r>
      <w:r w:rsidR="005F1164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5F1164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L</w:t>
      </w:r>
      <w:r w:rsidR="005F1164">
        <w:rPr>
          <w:rFonts w:asciiTheme="minorHAnsi" w:hAnsiTheme="minorHAnsi" w:cstheme="minorHAnsi"/>
          <w:sz w:val="21"/>
          <w:szCs w:val="21"/>
        </w:rPr>
        <w:t>a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Secrétaire </w:t>
      </w:r>
      <w:r w:rsidR="005F1164">
        <w:rPr>
          <w:rFonts w:asciiTheme="minorHAnsi" w:hAnsiTheme="minorHAnsi" w:cstheme="minorHAnsi"/>
          <w:sz w:val="21"/>
          <w:szCs w:val="21"/>
        </w:rPr>
        <w:t>de mairie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est chargé</w:t>
      </w:r>
      <w:r w:rsidR="005F1164">
        <w:rPr>
          <w:rFonts w:asciiTheme="minorHAnsi" w:hAnsiTheme="minorHAnsi" w:cstheme="minorHAnsi"/>
          <w:sz w:val="21"/>
          <w:szCs w:val="21"/>
        </w:rPr>
        <w:t>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de l’exécution du présent arrêté qui sera transmis et notifié à l’agent.</w:t>
      </w: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  <w:u w:val="single"/>
        </w:rPr>
        <w:t>Ampliation adressée</w:t>
      </w:r>
      <w:r w:rsidRPr="00C90FBE">
        <w:rPr>
          <w:rFonts w:asciiTheme="minorHAnsi" w:hAnsiTheme="minorHAnsi" w:cstheme="minorHAnsi"/>
          <w:sz w:val="21"/>
          <w:szCs w:val="21"/>
        </w:rPr>
        <w:t> :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Président du Centre de Gestion de la Charente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Comptable de la collectivité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tabs>
          <w:tab w:val="left" w:pos="450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Fait à</w:t>
      </w:r>
      <w:r w:rsidR="005F1164">
        <w:rPr>
          <w:rFonts w:asciiTheme="minorHAnsi" w:hAnsiTheme="minorHAnsi" w:cstheme="minorHAnsi"/>
          <w:sz w:val="21"/>
          <w:szCs w:val="21"/>
        </w:rPr>
        <w:t xml:space="preserve"> Aussac-Vadalle</w:t>
      </w:r>
      <w:r w:rsidRPr="00C90FBE">
        <w:rPr>
          <w:rFonts w:asciiTheme="minorHAnsi" w:hAnsiTheme="minorHAnsi" w:cstheme="minorHAnsi"/>
          <w:sz w:val="21"/>
          <w:szCs w:val="21"/>
        </w:rPr>
        <w:t>,</w:t>
      </w:r>
      <w:r w:rsidR="005F1164">
        <w:rPr>
          <w:rFonts w:asciiTheme="minorHAnsi" w:hAnsiTheme="minorHAnsi" w:cstheme="minorHAnsi"/>
          <w:sz w:val="21"/>
          <w:szCs w:val="21"/>
        </w:rPr>
        <w:t xml:space="preserve"> </w:t>
      </w:r>
      <w:r w:rsidRPr="00C90FBE">
        <w:rPr>
          <w:rFonts w:asciiTheme="minorHAnsi" w:hAnsiTheme="minorHAnsi" w:cstheme="minorHAnsi"/>
          <w:sz w:val="21"/>
          <w:szCs w:val="21"/>
        </w:rPr>
        <w:t>le</w:t>
      </w:r>
      <w:r w:rsidR="005F1164">
        <w:rPr>
          <w:rFonts w:asciiTheme="minorHAnsi" w:hAnsiTheme="minorHAnsi" w:cstheme="minorHAnsi"/>
          <w:sz w:val="21"/>
          <w:szCs w:val="21"/>
        </w:rPr>
        <w:t xml:space="preserve"> 13 mars 2024</w:t>
      </w:r>
    </w:p>
    <w:p w:rsidR="005F1164" w:rsidRDefault="005F1164" w:rsidP="005F1164">
      <w:pPr>
        <w:tabs>
          <w:tab w:val="left" w:pos="4500"/>
          <w:tab w:val="left" w:pos="6237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5F1164" w:rsidRDefault="005F1164" w:rsidP="005F1164">
      <w:pPr>
        <w:tabs>
          <w:tab w:val="left" w:pos="4500"/>
          <w:tab w:val="left" w:pos="6237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5F1164" w:rsidRDefault="00C90FBE" w:rsidP="005F1164">
      <w:pPr>
        <w:tabs>
          <w:tab w:val="left" w:pos="4500"/>
          <w:tab w:val="left" w:pos="6237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</w:r>
      <w:r w:rsidR="005F1164">
        <w:rPr>
          <w:rFonts w:asciiTheme="minorHAnsi" w:hAnsiTheme="minorHAnsi" w:cstheme="minorHAnsi"/>
          <w:sz w:val="21"/>
          <w:szCs w:val="21"/>
        </w:rPr>
        <w:tab/>
        <w:t>Gérard LIOT,</w:t>
      </w:r>
    </w:p>
    <w:p w:rsidR="00C90FBE" w:rsidRPr="00C90FBE" w:rsidRDefault="005F1164" w:rsidP="005F1164">
      <w:pPr>
        <w:tabs>
          <w:tab w:val="left" w:pos="4500"/>
          <w:tab w:val="left" w:pos="6237"/>
        </w:tabs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Maire d’Aussac-Vadalle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C90FBE" w:rsidRPr="00C90FBE" w:rsidTr="00A04B1C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Le Maire,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certifie sous sa responsabilité le caractère exécutoire de cet acte,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informe que le présent arrêté peut faire l’objet d’un recours pour excès de pouvoir devant le Tribunal Administratif de POITIERS (86) dans un délai de deux mois à compter de la présente notification.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 xml:space="preserve">Ce recours peut être déposé sur l’application informatique « Télérecours citoyens », accessible par le site : </w:t>
            </w:r>
            <w:hyperlink r:id="rId9" w:history="1">
              <w:r w:rsidRPr="00C90FBE"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www.telerecours.fr</w:t>
              </w:r>
            </w:hyperlink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Notifié le ……………………………..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Signature de l’agent</w:t>
            </w: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 :</w:t>
            </w:r>
          </w:p>
        </w:tc>
      </w:tr>
    </w:tbl>
    <w:p w:rsidR="00C90FBE" w:rsidRPr="00C90FBE" w:rsidRDefault="00C90FBE" w:rsidP="00C90FBE">
      <w:pPr>
        <w:tabs>
          <w:tab w:val="left" w:pos="156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3F6791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C90FBE" w:rsidRPr="00C90FBE" w:rsidSect="006A72FE">
      <w:headerReference w:type="default" r:id="rId10"/>
      <w:pgSz w:w="11906" w:h="16838"/>
      <w:pgMar w:top="85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608" w:rsidRDefault="00DA4608" w:rsidP="006A72FE">
      <w:r>
        <w:separator/>
      </w:r>
    </w:p>
  </w:endnote>
  <w:endnote w:type="continuationSeparator" w:id="1">
    <w:p w:rsidR="00DA4608" w:rsidRDefault="00DA4608" w:rsidP="006A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608" w:rsidRDefault="00DA4608" w:rsidP="006A72FE">
      <w:r>
        <w:separator/>
      </w:r>
    </w:p>
  </w:footnote>
  <w:footnote w:type="continuationSeparator" w:id="1">
    <w:p w:rsidR="00DA4608" w:rsidRDefault="00DA4608" w:rsidP="006A7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FE" w:rsidRPr="006A72FE" w:rsidRDefault="006A72FE" w:rsidP="006A72FE">
    <w:pPr>
      <w:pStyle w:val="En-tte"/>
      <w:tabs>
        <w:tab w:val="clear" w:pos="9072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92232"/>
    <w:rsid w:val="00011924"/>
    <w:rsid w:val="0001356C"/>
    <w:rsid w:val="00046993"/>
    <w:rsid w:val="001109DE"/>
    <w:rsid w:val="00117C45"/>
    <w:rsid w:val="00123056"/>
    <w:rsid w:val="00152F74"/>
    <w:rsid w:val="0019375B"/>
    <w:rsid w:val="001B42E4"/>
    <w:rsid w:val="001D602B"/>
    <w:rsid w:val="001E0E84"/>
    <w:rsid w:val="00214319"/>
    <w:rsid w:val="00224C61"/>
    <w:rsid w:val="00252B2A"/>
    <w:rsid w:val="00296253"/>
    <w:rsid w:val="002A11D1"/>
    <w:rsid w:val="002C492D"/>
    <w:rsid w:val="002C705D"/>
    <w:rsid w:val="003113E3"/>
    <w:rsid w:val="0032127F"/>
    <w:rsid w:val="003238B0"/>
    <w:rsid w:val="003538BA"/>
    <w:rsid w:val="00355129"/>
    <w:rsid w:val="003667AD"/>
    <w:rsid w:val="00376ABA"/>
    <w:rsid w:val="003E1B8E"/>
    <w:rsid w:val="003E7349"/>
    <w:rsid w:val="003F6791"/>
    <w:rsid w:val="00440B54"/>
    <w:rsid w:val="00450ADD"/>
    <w:rsid w:val="00452639"/>
    <w:rsid w:val="0049155D"/>
    <w:rsid w:val="004A2163"/>
    <w:rsid w:val="004B4026"/>
    <w:rsid w:val="004C733E"/>
    <w:rsid w:val="004E33C2"/>
    <w:rsid w:val="004E6445"/>
    <w:rsid w:val="004F39A8"/>
    <w:rsid w:val="0052077E"/>
    <w:rsid w:val="0055711B"/>
    <w:rsid w:val="00575796"/>
    <w:rsid w:val="005B4313"/>
    <w:rsid w:val="005C393B"/>
    <w:rsid w:val="005C3FE9"/>
    <w:rsid w:val="005E16F5"/>
    <w:rsid w:val="005E570C"/>
    <w:rsid w:val="005F1164"/>
    <w:rsid w:val="006044EC"/>
    <w:rsid w:val="00667DC6"/>
    <w:rsid w:val="00681118"/>
    <w:rsid w:val="006907CE"/>
    <w:rsid w:val="006A72FE"/>
    <w:rsid w:val="006C1D4F"/>
    <w:rsid w:val="006D285E"/>
    <w:rsid w:val="006D7227"/>
    <w:rsid w:val="006E53B9"/>
    <w:rsid w:val="006F3C53"/>
    <w:rsid w:val="006F6533"/>
    <w:rsid w:val="0071159E"/>
    <w:rsid w:val="00725793"/>
    <w:rsid w:val="00753A8E"/>
    <w:rsid w:val="0078579A"/>
    <w:rsid w:val="007B319E"/>
    <w:rsid w:val="007E011E"/>
    <w:rsid w:val="007E2BBF"/>
    <w:rsid w:val="007F0CA5"/>
    <w:rsid w:val="008401EF"/>
    <w:rsid w:val="00846093"/>
    <w:rsid w:val="00886340"/>
    <w:rsid w:val="008B1DC2"/>
    <w:rsid w:val="00916CF5"/>
    <w:rsid w:val="00972146"/>
    <w:rsid w:val="0098289C"/>
    <w:rsid w:val="009A09A3"/>
    <w:rsid w:val="00A60FCB"/>
    <w:rsid w:val="00AA132A"/>
    <w:rsid w:val="00AA38F3"/>
    <w:rsid w:val="00AB0F7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E41D4"/>
    <w:rsid w:val="00C012A2"/>
    <w:rsid w:val="00C01A2F"/>
    <w:rsid w:val="00C14C35"/>
    <w:rsid w:val="00C275F7"/>
    <w:rsid w:val="00C82054"/>
    <w:rsid w:val="00C90FBE"/>
    <w:rsid w:val="00D84DA5"/>
    <w:rsid w:val="00D85948"/>
    <w:rsid w:val="00D92232"/>
    <w:rsid w:val="00DA4608"/>
    <w:rsid w:val="00DD42F0"/>
    <w:rsid w:val="00DF18E7"/>
    <w:rsid w:val="00E55F6A"/>
    <w:rsid w:val="00E80EFD"/>
    <w:rsid w:val="00E818AE"/>
    <w:rsid w:val="00EB773F"/>
    <w:rsid w:val="00EE515C"/>
    <w:rsid w:val="00EF236D"/>
    <w:rsid w:val="00F0442E"/>
    <w:rsid w:val="00F34C1E"/>
    <w:rsid w:val="00F4156A"/>
    <w:rsid w:val="00F4351B"/>
    <w:rsid w:val="00F51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B9"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72FE"/>
  </w:style>
  <w:style w:type="paragraph" w:styleId="Pieddepage">
    <w:name w:val="footer"/>
    <w:basedOn w:val="Normal"/>
    <w:link w:val="Pieddepag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c28252c9d44f3397526034c866dc9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Rémunération</TermName>
          <TermId xmlns="http://schemas.microsoft.com/office/infopath/2007/PartnerControls">e8f86bdb-8662-4cad-8ae8-de5ef0717120</TermId>
        </TermInfo>
      </Terms>
    </hcc28252c9d44f3397526034c866dc9a>
    <yes_Resume xmlns="90166908-29b9-4d30-a0c8-5458b25b723f">&lt;p style="text-align&amp;#58;justify;"&gt;​Modèle d’arrêté de
versement de la prime de pouvoir d’achat exceptionnelle dans la fonction publique territoriale.&lt;br&gt;&lt;/p&gt;</yes_Resume>
    <od8d3bb709094f93a5b64ed17b7e93a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edf9fb82-80b9-43e4-903d-8111a2ee1f16</TermId>
        </TermInfo>
      </Terms>
    </od8d3bb709094f93a5b64ed17b7e93aa>
    <d9a6de5fcc97430fa3859e3c48811208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b249a672-dea0-4f85-b9c3-3daf3f3ee20f</TermId>
        </TermInfo>
      </Terms>
    </d9a6de5fcc97430fa3859e3c48811208>
    <Date_x0020_du_x0020_document xmlns="90166908-29b9-4d30-a0c8-5458b25b723f">2023-11-02T23:00:00+00:00</Date_x0020_du_x0020_document>
    <Commentaire xmlns="90166908-29b9-4d30-a0c8-5458b25b723f" xsi:nil="true"/>
    <Date_x0020_de_x0020_mise_x0020__x00e0__x0020_jour xmlns="bec7f01a-a217-4fb8-b33e-d05d8d7e9e59">2023-11-02T23:00:00+00:00</Date_x0020_de_x0020_mise_x0020__x00e0__x0020_jour>
    <hfd68a586720489190486f7b93326e47 xmlns="bec7f01a-a217-4fb8-b33e-d05d8d7e9e59">
      <Terms xmlns="http://schemas.microsoft.com/office/infopath/2007/PartnerControls"/>
    </hfd68a586720489190486f7b93326e47>
    <yes_Archive xmlns="90166908-29b9-4d30-a0c8-5458b25b723f">false</yes_Archive>
    <TaxCatchAll xmlns="90166908-29b9-4d30-a0c8-5458b25b723f">
      <Value>335</Value>
      <Value>1844</Value>
      <Value>1842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7598AD79AC713C4B9FEF7D80B5B93D54" ma:contentTypeVersion="28" ma:contentTypeDescription="" ma:contentTypeScope="" ma:versionID="36a65cadd79f29d59e62a130f6dd5895">
  <xsd:schema xmlns:xsd="http://www.w3.org/2001/XMLSchema" xmlns:xs="http://www.w3.org/2001/XMLSchema" xmlns:p="http://schemas.microsoft.com/office/2006/metadata/properties" xmlns:ns2="90166908-29b9-4d30-a0c8-5458b25b723f" xmlns:ns3="bec7f01a-a217-4fb8-b33e-d05d8d7e9e59" targetNamespace="http://schemas.microsoft.com/office/2006/metadata/properties" ma:root="true" ma:fieldsID="13ff17ac3f6339e1cd24b72bbc7ddc33" ns2:_="" ns3:_="">
    <xsd:import namespace="90166908-29b9-4d30-a0c8-5458b25b723f"/>
    <xsd:import namespace="bec7f01a-a217-4fb8-b33e-d05d8d7e9e59"/>
    <xsd:element name="properties">
      <xsd:complexType>
        <xsd:sequence>
          <xsd:element name="documentManagement">
            <xsd:complexType>
              <xsd:all>
                <xsd:element ref="ns2:Date_x0020_du_x0020_document" minOccurs="0"/>
                <xsd:element ref="ns2:yes_Resume" minOccurs="0"/>
                <xsd:element ref="ns2:Commentaire" minOccurs="0"/>
                <xsd:element ref="ns2:yes_Archive" minOccurs="0"/>
                <xsd:element ref="ns2:od8d3bb709094f93a5b64ed17b7e93aa" minOccurs="0"/>
                <xsd:element ref="ns2:TaxCatchAll" minOccurs="0"/>
                <xsd:element ref="ns2:hcc28252c9d44f3397526034c866dc9a" minOccurs="0"/>
                <xsd:element ref="ns2:d9a6de5fcc97430fa3859e3c48811208" minOccurs="0"/>
                <xsd:element ref="ns2:TaxCatchAllLabel" minOccurs="0"/>
                <xsd:element ref="ns2:SharedWithUsers" minOccurs="0"/>
                <xsd:element ref="ns3:hfd68a586720489190486f7b93326e47" minOccurs="0"/>
                <xsd:element ref="ns3:Date_x0020_de_x0020_mise_x0020__x00e0__x0020_jo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6908-29b9-4d30-a0c8-5458b25b723f" elementFormDefault="qualified">
    <xsd:import namespace="http://schemas.microsoft.com/office/2006/documentManagement/types"/>
    <xsd:import namespace="http://schemas.microsoft.com/office/infopath/2007/PartnerControls"/>
    <xsd:element name="Date_x0020_du_x0020_document" ma:index="4" nillable="true" ma:displayName="Date du document" ma:format="DateOnly" ma:internalName="Date_x0020_du_x0020_document">
      <xsd:simpleType>
        <xsd:restriction base="dms:DateTime"/>
      </xsd:simpleType>
    </xsd:element>
    <xsd:element name="yes_Resume" ma:index="5" nillable="true" ma:displayName="Résumé" ma:internalName="yes_Resume">
      <xsd:simpleType>
        <xsd:restriction base="dms:Unknown"/>
      </xsd:simpleType>
    </xsd:element>
    <xsd:element name="Commentaire" ma:index="6" nillable="true" ma:displayName="Informations sur la mise à jour" ma:internalName="Commentaire">
      <xsd:simpleType>
        <xsd:restriction base="dms:Unknown"/>
      </xsd:simpleType>
    </xsd:element>
    <xsd:element name="yes_Archive" ma:index="8" nillable="true" ma:displayName="Archive" ma:default="0" ma:internalName="yes_Archive">
      <xsd:simpleType>
        <xsd:restriction base="dms:Boolean"/>
      </xsd:simpleType>
    </xsd:element>
    <xsd:element name="od8d3bb709094f93a5b64ed17b7e93aa" ma:index="13" nillable="true" ma:taxonomy="true" ma:internalName="od8d3bb709094f93a5b64ed17b7e93aa" ma:taxonomyFieldName="yes_Emetteur" ma:displayName="Emetteur" ma:readOnly="false" ma:fieldId="{8d8d3bb7-0909-4f93-a5b6-4ed17b7e93aa}" ma:sspId="d7b31c4f-c7f3-499c-8d09-c121019fc7c6" ma:termSetId="91ae534c-2a3f-4528-98fc-5d5feeb27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4471e43b-c10a-42e7-8a61-28dc129aa670}" ma:internalName="TaxCatchAll" ma:showField="CatchAllData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c28252c9d44f3397526034c866dc9a" ma:index="16" nillable="true" ma:taxonomy="true" ma:internalName="hcc28252c9d44f3397526034c866dc9a" ma:taxonomyFieldName="Th_x00e9_matique_x0028_s_x0029_" ma:displayName="Thématique(s)" ma:default="" ma:fieldId="{1cc28252-c9d4-4f33-9752-6034c866dc9a}" ma:taxonomyMulti="true" ma:sspId="d7b31c4f-c7f3-499c-8d09-c121019fc7c6" ma:termSetId="86a12190-364c-46af-8676-4826b0593d5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a6de5fcc97430fa3859e3c48811208" ma:index="17" nillable="true" ma:taxonomy="true" ma:internalName="d9a6de5fcc97430fa3859e3c48811208" ma:taxonomyFieldName="Nature_x0020_de_x0020_document_x0020_veille" ma:displayName="Nature de document veille" ma:indexed="true" ma:default="" ma:fieldId="{d9a6de5f-cc97-430f-a385-9e3c48811208}" ma:sspId="d7b31c4f-c7f3-499c-8d09-c121019fc7c6" ma:termSetId="9940ab54-9439-4c03-86b0-4517b896669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Colonne Attraper tout de Taxonomie1" ma:hidden="true" ma:list="{4471e43b-c10a-42e7-8a61-28dc129aa670}" ma:internalName="TaxCatchAllLabel" ma:readOnly="true" ma:showField="CatchAllDataLabel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7f01a-a217-4fb8-b33e-d05d8d7e9e59" elementFormDefault="qualified">
    <xsd:import namespace="http://schemas.microsoft.com/office/2006/documentManagement/types"/>
    <xsd:import namespace="http://schemas.microsoft.com/office/infopath/2007/PartnerControls"/>
    <xsd:element name="hfd68a586720489190486f7b93326e47" ma:index="22" nillable="true" ma:taxonomy="true" ma:internalName="hfd68a586720489190486f7b93326e47" ma:taxonomyFieldName="Sous_x002d_th_x00e9_matique_x0028_s_x0029_" ma:displayName="Sous-thématique(s)" ma:default="" ma:fieldId="{1fd68a58-6720-4891-9048-6f7b93326e47}" ma:taxonomyMulti="true" ma:sspId="d7b31c4f-c7f3-499c-8d09-c121019fc7c6" ma:termSetId="d72045ab-dcb5-4d32-84a2-2b57d29668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3" nillable="true" ma:displayName="Date de mise à jour" ma:format="DateOnly" ma:internalName="Date_x0020_de_x0020_mise_x0020__x00e0__x0020_jou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23DC-E449-4611-91DA-347C84B1720F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customXml/itemProps2.xml><?xml version="1.0" encoding="utf-8"?>
<ds:datastoreItem xmlns:ds="http://schemas.openxmlformats.org/officeDocument/2006/customXml" ds:itemID="{454DC693-34D8-43D6-AED6-2562DD35E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F71D2-8450-4891-9F19-0542BD334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6908-29b9-4d30-a0c8-5458b25b723f"/>
    <ds:schemaRef ds:uri="bec7f01a-a217-4fb8-b33e-d05d8d7e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SG/2/8</vt:lpstr>
    </vt:vector>
  </TitlesOfParts>
  <Company>Dell Computer Corporation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versement de la prime de pouvoir d’achat exceptionnelle</dc:title>
  <dc:creator>Marie JAMMET</dc:creator>
  <cp:lastModifiedBy>Utilisateur</cp:lastModifiedBy>
  <cp:revision>2</cp:revision>
  <cp:lastPrinted>2022-06-02T08:40:00Z</cp:lastPrinted>
  <dcterms:created xsi:type="dcterms:W3CDTF">2024-03-13T14:40:00Z</dcterms:created>
  <dcterms:modified xsi:type="dcterms:W3CDTF">2024-03-13T14:40:00Z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0x010100B3669A6B9A7E4EE5877FE38FDB8B991902007598AD79AC713C4B9FEF7D80B5B93D54</vt:lpwstr>
  </property>
  <property fmtid="{D5CDD505-2E9C-101B-9397-08002B2CF9AE}" pid="3" name="Sous-thématique(s)">
    <vt:lpwstr/>
  </property>
  <property fmtid="{D5CDD505-2E9C-101B-9397-08002B2CF9AE}" pid="4" name="Thématique(s)">
    <vt:lpwstr>335;#Rémunération|e8f86bdb-8662-4cad-8ae8-de5ef0717120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</Properties>
</file>