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 o:ole="">
            <v:imagedata r:id="rId5" o:title=""/>
          </v:shape>
          <o:OLEObject Type="Embed" ProgID="Unknown" ShapeID="_x0000_i1025" DrawAspect="Content" ObjectID="_1686473742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2020-5-8  du 10 juillet  2020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>. LE</w:t>
      </w:r>
      <w:r w:rsidR="00FF4C6B">
        <w:rPr>
          <w:rFonts w:ascii="Arial" w:hAnsi="Arial" w:cs="Arial"/>
          <w:b/>
          <w:iCs/>
          <w:sz w:val="18"/>
          <w:szCs w:val="18"/>
        </w:rPr>
        <w:t xml:space="preserve"> DIRAISON Maël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demeurant </w:t>
      </w:r>
      <w:r w:rsidR="00FF4C6B">
        <w:rPr>
          <w:rFonts w:ascii="Arial" w:hAnsi="Arial" w:cs="Arial"/>
          <w:i/>
          <w:iCs/>
          <w:sz w:val="18"/>
          <w:szCs w:val="18"/>
        </w:rPr>
        <w:t>3</w:t>
      </w:r>
      <w:r w:rsidR="009F1C24">
        <w:rPr>
          <w:rFonts w:ascii="Arial" w:hAnsi="Arial" w:cs="Arial"/>
          <w:i/>
          <w:iCs/>
          <w:sz w:val="18"/>
          <w:szCs w:val="18"/>
        </w:rPr>
        <w:t>,</w:t>
      </w:r>
      <w:r w:rsidR="00FF4C6B">
        <w:rPr>
          <w:rFonts w:ascii="Arial" w:hAnsi="Arial" w:cs="Arial"/>
          <w:i/>
          <w:iCs/>
          <w:sz w:val="18"/>
          <w:szCs w:val="18"/>
        </w:rPr>
        <w:t xml:space="preserve"> rue du Fond du Bois</w:t>
      </w:r>
      <w:r w:rsidR="009F1C24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16560 AUSSAC-VADALLE,  </w:t>
      </w:r>
      <w:r>
        <w:rPr>
          <w:rFonts w:ascii="Arial" w:hAnsi="Arial" w:cs="Arial"/>
          <w:sz w:val="18"/>
          <w:szCs w:val="18"/>
        </w:rPr>
        <w:t xml:space="preserve"> "le co-contractant".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10 juillet 2020 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LE </w:t>
      </w:r>
      <w:r w:rsidR="00FF4C6B">
        <w:rPr>
          <w:rFonts w:ascii="Arial" w:hAnsi="Arial" w:cs="Arial"/>
          <w:sz w:val="18"/>
          <w:szCs w:val="18"/>
        </w:rPr>
        <w:t xml:space="preserve">DIRAISON Maël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9F1C24">
        <w:rPr>
          <w:rFonts w:ascii="Arial" w:hAnsi="Arial" w:cs="Arial"/>
          <w:b/>
        </w:rPr>
        <w:t>2</w:t>
      </w:r>
      <w:r w:rsidR="00FF4C6B">
        <w:rPr>
          <w:rFonts w:ascii="Arial" w:hAnsi="Arial" w:cs="Arial"/>
          <w:b/>
        </w:rPr>
        <w:t>3</w:t>
      </w:r>
      <w:r w:rsidRPr="001878E2">
        <w:rPr>
          <w:rFonts w:ascii="Arial" w:hAnsi="Arial" w:cs="Arial"/>
          <w:b/>
        </w:rPr>
        <w:t xml:space="preserve"> au </w:t>
      </w:r>
      <w:r w:rsidR="001878E2" w:rsidRPr="001878E2">
        <w:rPr>
          <w:rFonts w:ascii="Arial" w:hAnsi="Arial" w:cs="Arial"/>
          <w:b/>
        </w:rPr>
        <w:t>2</w:t>
      </w:r>
      <w:r w:rsidR="00FF4C6B">
        <w:rPr>
          <w:rFonts w:ascii="Arial" w:hAnsi="Arial" w:cs="Arial"/>
          <w:b/>
        </w:rPr>
        <w:t>9</w:t>
      </w:r>
      <w:r w:rsidRPr="001878E2">
        <w:rPr>
          <w:rFonts w:ascii="Arial" w:hAnsi="Arial" w:cs="Arial"/>
          <w:b/>
        </w:rPr>
        <w:t xml:space="preserve"> </w:t>
      </w:r>
      <w:r w:rsidR="00FF4C6B">
        <w:rPr>
          <w:rFonts w:ascii="Arial" w:hAnsi="Arial" w:cs="Arial"/>
          <w:b/>
        </w:rPr>
        <w:t xml:space="preserve">août </w:t>
      </w:r>
      <w:r w:rsidRPr="001878E2">
        <w:rPr>
          <w:rFonts w:ascii="Arial" w:hAnsi="Arial" w:cs="Arial"/>
          <w:b/>
        </w:rPr>
        <w:t>202</w:t>
      </w:r>
      <w:r w:rsidR="001878E2" w:rsidRPr="001878E2">
        <w:rPr>
          <w:rFonts w:ascii="Arial" w:hAnsi="Arial" w:cs="Arial"/>
          <w:b/>
        </w:rPr>
        <w:t>1</w:t>
      </w:r>
      <w:r>
        <w:rPr>
          <w:rFonts w:ascii="Arial" w:hAnsi="Arial" w:cs="Arial"/>
          <w:sz w:val="18"/>
          <w:szCs w:val="18"/>
        </w:rPr>
        <w:t xml:space="preserve"> pour assurer les fonctions suivantes : adjoint technique de 2</w:t>
      </w:r>
      <w:r w:rsidRPr="00BF43E6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FF4C6B">
        <w:rPr>
          <w:rFonts w:ascii="Arial" w:hAnsi="Arial" w:cs="Arial"/>
          <w:sz w:val="18"/>
          <w:szCs w:val="18"/>
        </w:rPr>
        <w:t>M. LE DIRAISON Maël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FF4C6B">
        <w:rPr>
          <w:rFonts w:ascii="Arial" w:hAnsi="Arial" w:cs="Arial"/>
          <w:sz w:val="18"/>
          <w:szCs w:val="18"/>
        </w:rPr>
        <w:t xml:space="preserve">M. LE DIRAISON Maël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>e sur la base de l'Indice Brut 35</w:t>
      </w:r>
      <w:r w:rsidR="00662A78">
        <w:rPr>
          <w:rFonts w:ascii="Arial" w:hAnsi="Arial" w:cs="Arial"/>
          <w:sz w:val="18"/>
          <w:szCs w:val="18"/>
        </w:rPr>
        <w:t>4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662A78">
        <w:rPr>
          <w:rFonts w:ascii="Arial" w:hAnsi="Arial" w:cs="Arial"/>
          <w:sz w:val="18"/>
          <w:szCs w:val="18"/>
        </w:rPr>
        <w:t>32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F4C6B" w:rsidP="001878E2">
      <w:pPr>
        <w:pStyle w:val="LO-Normal"/>
        <w:ind w:left="720"/>
        <w:jc w:val="both"/>
        <w:rPr>
          <w:rFonts w:ascii="Arial" w:eastAsia="Times New Roman" w:hAnsi="Arial" w:cs="Arial"/>
          <w:kern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DIRAISON Maël </w:t>
      </w:r>
      <w:r w:rsidR="00F8457F" w:rsidRPr="001878E2">
        <w:rPr>
          <w:rFonts w:ascii="Arial" w:eastAsia="Times New Roman" w:hAnsi="Arial" w:cs="Arial"/>
          <w:kern w:val="0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FF4C6B">
        <w:rPr>
          <w:rFonts w:ascii="Arial" w:hAnsi="Arial" w:cs="Arial"/>
          <w:sz w:val="18"/>
          <w:szCs w:val="18"/>
        </w:rPr>
        <w:t>M. LE DIRAISON Maël</w:t>
      </w:r>
      <w:r w:rsidR="009F1C24">
        <w:rPr>
          <w:rFonts w:ascii="Arial" w:hAnsi="Arial" w:cs="Arial"/>
          <w:sz w:val="18"/>
          <w:szCs w:val="18"/>
        </w:rPr>
        <w:t xml:space="preserve"> 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F4C6B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DIRAISON Maël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F4C6B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 DIRAISON Maël</w:t>
      </w:r>
      <w:r w:rsidR="00F8457F" w:rsidRPr="001878E2">
        <w:rPr>
          <w:rFonts w:ascii="Arial" w:hAnsi="Arial" w:cs="Arial"/>
          <w:sz w:val="18"/>
          <w:szCs w:val="18"/>
        </w:rPr>
        <w:t xml:space="preserve"> 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 xml:space="preserve">M. LE DIRAISON Maël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FF4C6B" w:rsidRPr="00BF337B">
        <w:rPr>
          <w:rFonts w:ascii="Arial" w:hAnsi="Arial" w:cs="Arial"/>
          <w:sz w:val="18"/>
          <w:szCs w:val="18"/>
        </w:rPr>
        <w:t xml:space="preserve">M. LE DIRAISON Maël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FF4C6B">
        <w:rPr>
          <w:rFonts w:ascii="Arial" w:hAnsi="Arial" w:cs="Arial"/>
          <w:sz w:val="18"/>
          <w:szCs w:val="18"/>
        </w:rPr>
        <w:t xml:space="preserve">M. LE DIRAISON Maël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F4C6B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 DIRAISON Maël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litiges nés de l’exécution du présent contrat relèvent de la compétence de la juridiction administrative dans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le respect du délai de recours de deux mois.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en double exemplaire,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Aussac-Vadalle, le</w:t>
      </w:r>
      <w:r w:rsidR="001878E2">
        <w:rPr>
          <w:rFonts w:ascii="Arial" w:hAnsi="Arial" w:cs="Arial"/>
          <w:sz w:val="18"/>
          <w:szCs w:val="18"/>
        </w:rPr>
        <w:t xml:space="preserve"> </w:t>
      </w:r>
      <w:r w:rsidR="00FF4C6B">
        <w:rPr>
          <w:rFonts w:ascii="Arial" w:hAnsi="Arial" w:cs="Arial"/>
          <w:sz w:val="18"/>
          <w:szCs w:val="18"/>
        </w:rPr>
        <w:t>23 août</w:t>
      </w:r>
      <w:r w:rsidR="009F1C24">
        <w:rPr>
          <w:rFonts w:ascii="Arial" w:hAnsi="Arial" w:cs="Arial"/>
          <w:sz w:val="18"/>
          <w:szCs w:val="18"/>
        </w:rPr>
        <w:t xml:space="preserve"> </w:t>
      </w:r>
      <w:r w:rsidR="001878E2">
        <w:rPr>
          <w:rFonts w:ascii="Arial" w:hAnsi="Arial" w:cs="Arial"/>
          <w:sz w:val="18"/>
          <w:szCs w:val="18"/>
        </w:rPr>
        <w:t xml:space="preserve"> 2021</w:t>
      </w:r>
    </w:p>
    <w:p w:rsidR="00F8457F" w:rsidRDefault="00F8457F" w:rsidP="00F8457F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Transmis au Représentant de l’État.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Ampliation adressée au :</w:t>
      </w:r>
    </w:p>
    <w:p w:rsidR="00F8457F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Comptable de la collectivité,</w:t>
      </w:r>
    </w:p>
    <w:p w:rsidR="00F8457F" w:rsidRDefault="00F8457F" w:rsidP="00F8457F">
      <w:pPr>
        <w:pStyle w:val="Retraitcorpsdetexte"/>
        <w:jc w:val="both"/>
      </w:pPr>
      <w:r>
        <w:rPr>
          <w:rFonts w:ascii="Arial" w:hAnsi="Arial" w:cs="Arial"/>
          <w:sz w:val="18"/>
          <w:szCs w:val="18"/>
        </w:rPr>
        <w:t>- Président du Centre de Gestion.</w:t>
      </w:r>
    </w:p>
    <w:p w:rsidR="00F8457F" w:rsidRDefault="00F8457F" w:rsidP="00F8457F">
      <w:pPr>
        <w:pStyle w:val="Retraitcorpsdetexte"/>
        <w:jc w:val="both"/>
      </w:pP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co-contractant ,</w:t>
      </w:r>
    </w:p>
    <w:p w:rsidR="00F8457F" w:rsidRPr="001878E2" w:rsidRDefault="00F8457F" w:rsidP="00F8457F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L’agent,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  <w:t xml:space="preserve">           </w:t>
      </w:r>
      <w:r w:rsidRPr="001878E2">
        <w:rPr>
          <w:sz w:val="18"/>
          <w:szCs w:val="18"/>
        </w:rPr>
        <w:tab/>
      </w:r>
      <w:r w:rsidRPr="001878E2">
        <w:rPr>
          <w:sz w:val="18"/>
          <w:szCs w:val="18"/>
        </w:rPr>
        <w:tab/>
      </w:r>
      <w:r w:rsidRPr="001878E2">
        <w:rPr>
          <w:rFonts w:ascii="Arial" w:hAnsi="Arial" w:cs="Arial"/>
          <w:sz w:val="18"/>
          <w:szCs w:val="18"/>
        </w:rPr>
        <w:t>Le Maire</w:t>
      </w:r>
    </w:p>
    <w:p w:rsidR="00F8457F" w:rsidRPr="001878E2" w:rsidRDefault="00F8457F" w:rsidP="001878E2">
      <w:pPr>
        <w:pStyle w:val="Retraitcorpsdetexte"/>
        <w:tabs>
          <w:tab w:val="left" w:pos="6379"/>
        </w:tabs>
        <w:ind w:left="-720" w:firstLine="30"/>
        <w:jc w:val="both"/>
        <w:rPr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           </w:t>
      </w:r>
      <w:r w:rsidRPr="001878E2">
        <w:rPr>
          <w:rFonts w:ascii="Arial" w:hAnsi="Arial" w:cs="Arial"/>
          <w:sz w:val="18"/>
          <w:szCs w:val="18"/>
        </w:rPr>
        <w:tab/>
        <w:t>Gérard LIOT</w:t>
      </w:r>
    </w:p>
    <w:p w:rsidR="00F8457F" w:rsidRDefault="00F8457F" w:rsidP="00F8457F">
      <w:pPr>
        <w:pStyle w:val="Retraitcorpsdetexte"/>
      </w:pPr>
    </w:p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F8457F" w:rsidRDefault="00F8457F" w:rsidP="00F8457F"/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1878E2"/>
    <w:rsid w:val="002660FA"/>
    <w:rsid w:val="00365802"/>
    <w:rsid w:val="004704B7"/>
    <w:rsid w:val="00476B35"/>
    <w:rsid w:val="005E3697"/>
    <w:rsid w:val="00662A78"/>
    <w:rsid w:val="0081337D"/>
    <w:rsid w:val="008F6169"/>
    <w:rsid w:val="009648B3"/>
    <w:rsid w:val="0097558D"/>
    <w:rsid w:val="009F1C24"/>
    <w:rsid w:val="00B5730A"/>
    <w:rsid w:val="00BF337B"/>
    <w:rsid w:val="00C313B6"/>
    <w:rsid w:val="00C629F7"/>
    <w:rsid w:val="00D4325F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808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2021-06-29T10:09:00Z</cp:lastPrinted>
  <dcterms:created xsi:type="dcterms:W3CDTF">2021-06-24T09:47:00Z</dcterms:created>
  <dcterms:modified xsi:type="dcterms:W3CDTF">2021-06-29T10:09:00Z</dcterms:modified>
</cp:coreProperties>
</file>