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57"/>
        <w:gridCol w:w="6047"/>
      </w:tblGrid>
      <w:tr w:rsidR="00981B56" w:rsidRPr="00B85784" w14:paraId="0D6B8E87" w14:textId="77777777" w:rsidTr="005F5265">
        <w:trPr>
          <w:trHeight w:val="1328"/>
        </w:trPr>
        <w:tc>
          <w:tcPr>
            <w:tcW w:w="3157" w:type="dxa"/>
            <w:tcBorders>
              <w:top w:val="nil"/>
              <w:left w:val="nil"/>
              <w:bottom w:val="nil"/>
              <w:right w:val="nil"/>
            </w:tcBorders>
            <w:vAlign w:val="center"/>
          </w:tcPr>
          <w:p w14:paraId="0B6D7D58" w14:textId="461EF16D" w:rsidR="00981B56" w:rsidRPr="00B85784" w:rsidRDefault="00981B56" w:rsidP="00D2794C">
            <w:pPr>
              <w:pStyle w:val="Titre1"/>
              <w:spacing w:before="0"/>
              <w:rPr>
                <w:rFonts w:cs="Calibri"/>
                <w:sz w:val="21"/>
                <w:szCs w:val="21"/>
              </w:rPr>
            </w:pPr>
          </w:p>
        </w:tc>
        <w:tc>
          <w:tcPr>
            <w:tcW w:w="6047" w:type="dxa"/>
            <w:tcBorders>
              <w:top w:val="nil"/>
              <w:left w:val="nil"/>
              <w:bottom w:val="nil"/>
              <w:right w:val="nil"/>
            </w:tcBorders>
            <w:vAlign w:val="center"/>
          </w:tcPr>
          <w:p w14:paraId="3E601A45" w14:textId="77777777" w:rsidR="000F452B" w:rsidRPr="000F452B" w:rsidRDefault="00981B56" w:rsidP="000F452B">
            <w:pPr>
              <w:pStyle w:val="Modle-Titre1"/>
              <w:rPr>
                <w:rFonts w:cs="Calibri"/>
                <w:sz w:val="24"/>
              </w:rPr>
            </w:pPr>
            <w:r w:rsidRPr="000F452B">
              <w:rPr>
                <w:rFonts w:cs="Calibri"/>
                <w:sz w:val="24"/>
              </w:rPr>
              <w:t>Contrat de travail d’un agent contractuel pour une durée déterminée pour effectuer le remplacement d’un agent indisponible</w:t>
            </w:r>
          </w:p>
          <w:p w14:paraId="07DC96EC" w14:textId="77777777" w:rsidR="00981B56" w:rsidRPr="000F452B" w:rsidRDefault="000F452B" w:rsidP="000F452B">
            <w:pPr>
              <w:pStyle w:val="Modle-Titre1"/>
              <w:rPr>
                <w:rFonts w:cs="Calibri"/>
                <w:caps w:val="0"/>
                <w:sz w:val="21"/>
                <w:szCs w:val="21"/>
              </w:rPr>
            </w:pPr>
            <w:r w:rsidRPr="00D2794C">
              <w:rPr>
                <w:rFonts w:eastAsia="Calibri" w:cs="Calibri"/>
                <w:caps w:val="0"/>
                <w:sz w:val="21"/>
                <w:szCs w:val="21"/>
              </w:rPr>
              <w:t>(Article L332-13 du code général de la fonction publique)</w:t>
            </w:r>
          </w:p>
          <w:p w14:paraId="349684A5" w14:textId="77777777" w:rsidR="00981B56" w:rsidRPr="00B85784" w:rsidRDefault="00981B56" w:rsidP="00981B56">
            <w:pPr>
              <w:tabs>
                <w:tab w:val="right" w:leader="dot" w:pos="5500"/>
              </w:tabs>
              <w:rPr>
                <w:rFonts w:cs="Calibri"/>
                <w:sz w:val="21"/>
                <w:szCs w:val="21"/>
              </w:rPr>
            </w:pPr>
          </w:p>
        </w:tc>
      </w:tr>
    </w:tbl>
    <w:p w14:paraId="3D7A0B11" w14:textId="77777777" w:rsidR="00335B2C" w:rsidRPr="00D2794C" w:rsidRDefault="00335B2C" w:rsidP="00335B2C">
      <w:pPr>
        <w:rPr>
          <w:rFonts w:cs="Calibri"/>
          <w:sz w:val="21"/>
          <w:szCs w:val="21"/>
          <w:lang w:eastAsia="hi-IN" w:bidi="hi-IN"/>
        </w:rPr>
      </w:pPr>
    </w:p>
    <w:p w14:paraId="35C978A2" w14:textId="77777777" w:rsidR="00335B2C" w:rsidRDefault="00335B2C" w:rsidP="00600CEC">
      <w:pPr>
        <w:pStyle w:val="08-SectionSous-titreNoir"/>
        <w:tabs>
          <w:tab w:val="left" w:leader="dot" w:pos="9214"/>
        </w:tabs>
        <w:spacing w:before="0"/>
        <w:rPr>
          <w:sz w:val="21"/>
          <w:szCs w:val="21"/>
        </w:rPr>
      </w:pPr>
      <w:r w:rsidRPr="00D2794C">
        <w:rPr>
          <w:sz w:val="21"/>
          <w:szCs w:val="21"/>
        </w:rPr>
        <w:t xml:space="preserve">Entre les soussignés </w:t>
      </w:r>
    </w:p>
    <w:p w14:paraId="14C37620" w14:textId="77777777" w:rsidR="00317AFA" w:rsidRPr="00D2794C" w:rsidRDefault="00317AFA" w:rsidP="00600CEC">
      <w:pPr>
        <w:pStyle w:val="08-SectionSous-titreNoir"/>
        <w:tabs>
          <w:tab w:val="left" w:leader="dot" w:pos="9214"/>
        </w:tabs>
        <w:spacing w:before="0"/>
        <w:rPr>
          <w:sz w:val="21"/>
          <w:szCs w:val="21"/>
        </w:rPr>
      </w:pPr>
    </w:p>
    <w:p w14:paraId="0D25A8E2" w14:textId="0F9729EA" w:rsidR="00E86CA3" w:rsidRPr="002B657D" w:rsidRDefault="00317AFA" w:rsidP="00E86CA3">
      <w:pPr>
        <w:jc w:val="both"/>
        <w:rPr>
          <w:rFonts w:cs="Calibri"/>
          <w:sz w:val="21"/>
          <w:szCs w:val="21"/>
        </w:rPr>
      </w:pPr>
      <w:r>
        <w:rPr>
          <w:rFonts w:cs="Calibri"/>
          <w:sz w:val="21"/>
          <w:szCs w:val="21"/>
        </w:rPr>
        <w:t>La commune d’Aussac-Vadalle</w:t>
      </w:r>
      <w:r w:rsidR="00E86CA3" w:rsidRPr="004A6FC2">
        <w:rPr>
          <w:rFonts w:cs="Calibri"/>
          <w:sz w:val="21"/>
          <w:szCs w:val="21"/>
        </w:rPr>
        <w:t xml:space="preserve"> dont le siège se situe à </w:t>
      </w:r>
      <w:r>
        <w:rPr>
          <w:rFonts w:cs="Calibri"/>
          <w:sz w:val="21"/>
          <w:szCs w:val="21"/>
        </w:rPr>
        <w:t>61 rue de la République 16560 Aussac-Vadalle</w:t>
      </w:r>
      <w:r w:rsidR="00E86CA3">
        <w:rPr>
          <w:rFonts w:cs="Calibri"/>
          <w:sz w:val="21"/>
          <w:szCs w:val="21"/>
        </w:rPr>
        <w:t xml:space="preserve"> </w:t>
      </w:r>
      <w:r w:rsidR="00E86CA3" w:rsidRPr="002B657D">
        <w:rPr>
          <w:rFonts w:cs="Calibri"/>
          <w:sz w:val="21"/>
          <w:szCs w:val="21"/>
        </w:rPr>
        <w:t xml:space="preserve">représentée par son maire, et dûment habilité par délibération du </w:t>
      </w:r>
      <w:r>
        <w:rPr>
          <w:rFonts w:cs="Calibri"/>
          <w:sz w:val="21"/>
          <w:szCs w:val="21"/>
        </w:rPr>
        <w:t>Conseil Municipal</w:t>
      </w:r>
      <w:r w:rsidR="00E86CA3" w:rsidRPr="002B657D">
        <w:rPr>
          <w:rFonts w:cs="Calibri"/>
          <w:sz w:val="21"/>
          <w:szCs w:val="21"/>
        </w:rPr>
        <w:t xml:space="preserve"> en date du</w:t>
      </w:r>
      <w:r>
        <w:rPr>
          <w:rFonts w:cs="Calibri"/>
          <w:sz w:val="21"/>
          <w:szCs w:val="21"/>
        </w:rPr>
        <w:t xml:space="preserve"> 0</w:t>
      </w:r>
      <w:r w:rsidR="000B7E37">
        <w:rPr>
          <w:rFonts w:cs="Calibri"/>
          <w:sz w:val="21"/>
          <w:szCs w:val="21"/>
        </w:rPr>
        <w:t>7</w:t>
      </w:r>
      <w:r>
        <w:rPr>
          <w:rFonts w:cs="Calibri"/>
          <w:sz w:val="21"/>
          <w:szCs w:val="21"/>
        </w:rPr>
        <w:t xml:space="preserve"> septembre 202</w:t>
      </w:r>
      <w:r w:rsidR="000B7E37">
        <w:rPr>
          <w:rFonts w:cs="Calibri"/>
          <w:sz w:val="21"/>
          <w:szCs w:val="21"/>
        </w:rPr>
        <w:t>1</w:t>
      </w:r>
      <w:r w:rsidR="00E86CA3" w:rsidRPr="002B657D">
        <w:rPr>
          <w:rFonts w:cs="Calibri"/>
          <w:sz w:val="21"/>
          <w:szCs w:val="21"/>
        </w:rPr>
        <w:t>.</w:t>
      </w:r>
    </w:p>
    <w:p w14:paraId="5ED2F5EA" w14:textId="77777777" w:rsidR="00E12CD0" w:rsidRPr="00D2794C" w:rsidRDefault="00E12CD0" w:rsidP="00600CEC">
      <w:pPr>
        <w:tabs>
          <w:tab w:val="left" w:leader="dot" w:pos="9214"/>
        </w:tabs>
        <w:jc w:val="both"/>
        <w:rPr>
          <w:rFonts w:cs="Calibri"/>
          <w:sz w:val="21"/>
          <w:szCs w:val="21"/>
        </w:rPr>
      </w:pPr>
    </w:p>
    <w:p w14:paraId="5E31046C" w14:textId="2997753B" w:rsidR="00335B2C" w:rsidRPr="00D2794C" w:rsidRDefault="00335B2C" w:rsidP="00600CEC">
      <w:pPr>
        <w:tabs>
          <w:tab w:val="left" w:leader="dot" w:pos="9214"/>
        </w:tabs>
        <w:rPr>
          <w:rFonts w:cs="Calibri"/>
          <w:sz w:val="21"/>
          <w:szCs w:val="21"/>
        </w:rPr>
      </w:pPr>
      <w:proofErr w:type="gramStart"/>
      <w:r w:rsidRPr="00D2794C">
        <w:rPr>
          <w:rFonts w:cs="Calibri"/>
          <w:sz w:val="21"/>
          <w:szCs w:val="21"/>
        </w:rPr>
        <w:t>ci</w:t>
      </w:r>
      <w:proofErr w:type="gramEnd"/>
      <w:r w:rsidRPr="00D2794C">
        <w:rPr>
          <w:rFonts w:cs="Calibri"/>
          <w:sz w:val="21"/>
          <w:szCs w:val="21"/>
        </w:rPr>
        <w:t>-après désignée «la collectivité employeur »</w:t>
      </w:r>
    </w:p>
    <w:p w14:paraId="19838B16" w14:textId="77777777" w:rsidR="00335B2C" w:rsidRPr="00D2794C" w:rsidRDefault="00335B2C" w:rsidP="00600CEC">
      <w:pPr>
        <w:tabs>
          <w:tab w:val="left" w:leader="dot" w:pos="9214"/>
        </w:tabs>
        <w:ind w:firstLine="2694"/>
        <w:rPr>
          <w:rFonts w:cs="Calibri"/>
          <w:sz w:val="21"/>
          <w:szCs w:val="21"/>
        </w:rPr>
      </w:pPr>
    </w:p>
    <w:p w14:paraId="667B9B63" w14:textId="77777777" w:rsidR="00335B2C" w:rsidRPr="00D2794C" w:rsidRDefault="00335B2C" w:rsidP="00317AFA">
      <w:pPr>
        <w:tabs>
          <w:tab w:val="left" w:leader="dot" w:pos="9214"/>
        </w:tabs>
        <w:rPr>
          <w:rFonts w:cs="Calibri"/>
          <w:b/>
          <w:sz w:val="21"/>
          <w:szCs w:val="21"/>
        </w:rPr>
      </w:pPr>
      <w:proofErr w:type="gramStart"/>
      <w:r w:rsidRPr="00D2794C">
        <w:rPr>
          <w:rFonts w:cs="Calibri"/>
          <w:b/>
          <w:sz w:val="21"/>
          <w:szCs w:val="21"/>
        </w:rPr>
        <w:t>d’une</w:t>
      </w:r>
      <w:proofErr w:type="gramEnd"/>
      <w:r w:rsidRPr="00D2794C">
        <w:rPr>
          <w:rFonts w:cs="Calibri"/>
          <w:b/>
          <w:sz w:val="21"/>
          <w:szCs w:val="21"/>
        </w:rPr>
        <w:t xml:space="preserve"> part</w:t>
      </w:r>
    </w:p>
    <w:p w14:paraId="2F052159" w14:textId="77777777" w:rsidR="00335B2C" w:rsidRPr="00D2794C" w:rsidRDefault="00335B2C" w:rsidP="00600CEC">
      <w:pPr>
        <w:tabs>
          <w:tab w:val="left" w:leader="dot" w:pos="9214"/>
        </w:tabs>
        <w:ind w:firstLine="2694"/>
        <w:rPr>
          <w:rFonts w:cs="Calibri"/>
          <w:b/>
          <w:sz w:val="21"/>
          <w:szCs w:val="21"/>
        </w:rPr>
      </w:pPr>
    </w:p>
    <w:p w14:paraId="0656CBBB" w14:textId="6D703D80" w:rsidR="005745CA" w:rsidRPr="005745CA" w:rsidRDefault="005745CA" w:rsidP="005745CA">
      <w:pPr>
        <w:tabs>
          <w:tab w:val="left" w:leader="dot" w:pos="9214"/>
        </w:tabs>
        <w:rPr>
          <w:rFonts w:cs="Calibri"/>
          <w:sz w:val="21"/>
          <w:szCs w:val="21"/>
        </w:rPr>
      </w:pPr>
      <w:bookmarkStart w:id="0" w:name="_Hlk102578079"/>
      <w:proofErr w:type="gramStart"/>
      <w:r w:rsidRPr="005745CA">
        <w:rPr>
          <w:rFonts w:eastAsia="Calibri" w:cs="Calibri"/>
          <w:sz w:val="21"/>
          <w:szCs w:val="21"/>
        </w:rPr>
        <w:t>et</w:t>
      </w:r>
      <w:proofErr w:type="gramEnd"/>
      <w:r w:rsidRPr="005745CA">
        <w:rPr>
          <w:rFonts w:eastAsia="Calibri" w:cs="Calibri"/>
          <w:sz w:val="21"/>
          <w:szCs w:val="21"/>
        </w:rPr>
        <w:t xml:space="preserve"> </w:t>
      </w:r>
      <w:r w:rsidR="00374243">
        <w:rPr>
          <w:rFonts w:eastAsia="Calibri" w:cs="Calibri"/>
          <w:sz w:val="21"/>
          <w:szCs w:val="21"/>
        </w:rPr>
        <w:t xml:space="preserve">Madame </w:t>
      </w:r>
      <w:r w:rsidR="005F5265">
        <w:rPr>
          <w:rFonts w:eastAsia="Calibri" w:cs="Calibri"/>
          <w:sz w:val="21"/>
          <w:szCs w:val="21"/>
        </w:rPr>
        <w:t xml:space="preserve">SCHROEDER </w:t>
      </w:r>
      <w:r w:rsidR="005F5265">
        <w:rPr>
          <w:rFonts w:cs="Calibri"/>
          <w:sz w:val="21"/>
          <w:szCs w:val="21"/>
        </w:rPr>
        <w:t>Laëtitia, n</w:t>
      </w:r>
      <w:r w:rsidRPr="005745CA">
        <w:rPr>
          <w:rFonts w:cs="Calibri"/>
          <w:sz w:val="21"/>
          <w:szCs w:val="21"/>
        </w:rPr>
        <w:t xml:space="preserve">ée le </w:t>
      </w:r>
      <w:r w:rsidR="005F5265">
        <w:rPr>
          <w:rFonts w:cs="Calibri"/>
          <w:sz w:val="21"/>
          <w:szCs w:val="21"/>
        </w:rPr>
        <w:t>01/10/1990</w:t>
      </w:r>
      <w:r w:rsidRPr="005745CA">
        <w:rPr>
          <w:rFonts w:cs="Calibri"/>
          <w:sz w:val="21"/>
          <w:szCs w:val="21"/>
        </w:rPr>
        <w:t xml:space="preserve"> à </w:t>
      </w:r>
      <w:r w:rsidR="005F5265">
        <w:rPr>
          <w:rFonts w:cs="Calibri"/>
          <w:sz w:val="21"/>
          <w:szCs w:val="21"/>
        </w:rPr>
        <w:t>Tulle (19)</w:t>
      </w:r>
      <w:r w:rsidRPr="005745CA">
        <w:rPr>
          <w:rFonts w:cs="Calibri"/>
          <w:sz w:val="21"/>
          <w:szCs w:val="21"/>
        </w:rPr>
        <w:t xml:space="preserve"> et domiciliée </w:t>
      </w:r>
      <w:r w:rsidR="005F5265">
        <w:rPr>
          <w:rFonts w:cs="Calibri"/>
          <w:sz w:val="21"/>
          <w:szCs w:val="21"/>
        </w:rPr>
        <w:t>348 route du Pont d’Agris 16560 JAULDES</w:t>
      </w:r>
    </w:p>
    <w:p w14:paraId="4AD2715E" w14:textId="77777777" w:rsidR="005745CA" w:rsidRPr="005745CA" w:rsidRDefault="005745CA" w:rsidP="005745CA">
      <w:pPr>
        <w:tabs>
          <w:tab w:val="left" w:leader="dot" w:pos="9214"/>
        </w:tabs>
        <w:rPr>
          <w:rFonts w:cs="Calibri"/>
          <w:sz w:val="21"/>
          <w:szCs w:val="21"/>
        </w:rPr>
      </w:pPr>
    </w:p>
    <w:p w14:paraId="0653F1FA" w14:textId="096DEACC" w:rsidR="005745CA" w:rsidRPr="005745CA" w:rsidRDefault="005745CA" w:rsidP="005745CA">
      <w:pPr>
        <w:tabs>
          <w:tab w:val="left" w:leader="dot" w:pos="9214"/>
        </w:tabs>
        <w:rPr>
          <w:rFonts w:cs="Calibri"/>
          <w:sz w:val="21"/>
          <w:szCs w:val="21"/>
        </w:rPr>
      </w:pPr>
      <w:proofErr w:type="gramStart"/>
      <w:r w:rsidRPr="005745CA">
        <w:rPr>
          <w:rFonts w:cs="Calibri"/>
          <w:sz w:val="21"/>
          <w:szCs w:val="21"/>
        </w:rPr>
        <w:t>ci</w:t>
      </w:r>
      <w:proofErr w:type="gramEnd"/>
      <w:r w:rsidRPr="005745CA">
        <w:rPr>
          <w:rFonts w:cs="Calibri"/>
          <w:sz w:val="21"/>
          <w:szCs w:val="21"/>
        </w:rPr>
        <w:t xml:space="preserve">-après désignée « le contractant » </w:t>
      </w:r>
    </w:p>
    <w:bookmarkEnd w:id="0"/>
    <w:p w14:paraId="5D76BA97" w14:textId="77777777" w:rsidR="00EE36F2" w:rsidRPr="00D2794C" w:rsidRDefault="00EE36F2" w:rsidP="00600CEC">
      <w:pPr>
        <w:tabs>
          <w:tab w:val="left" w:leader="dot" w:pos="9214"/>
        </w:tabs>
        <w:rPr>
          <w:rFonts w:cs="Calibri"/>
          <w:sz w:val="21"/>
          <w:szCs w:val="21"/>
        </w:rPr>
      </w:pPr>
    </w:p>
    <w:p w14:paraId="2EE12A98" w14:textId="77777777" w:rsidR="00335B2C" w:rsidRPr="00D2794C" w:rsidRDefault="00335B2C" w:rsidP="00600CEC">
      <w:pPr>
        <w:tabs>
          <w:tab w:val="left" w:leader="dot" w:pos="9214"/>
        </w:tabs>
        <w:rPr>
          <w:rFonts w:cs="Calibri"/>
          <w:b/>
          <w:sz w:val="21"/>
          <w:szCs w:val="21"/>
        </w:rPr>
      </w:pPr>
      <w:proofErr w:type="gramStart"/>
      <w:r w:rsidRPr="00D2794C">
        <w:rPr>
          <w:rFonts w:cs="Calibri"/>
          <w:b/>
          <w:sz w:val="21"/>
          <w:szCs w:val="21"/>
        </w:rPr>
        <w:t>d’autre</w:t>
      </w:r>
      <w:proofErr w:type="gramEnd"/>
      <w:r w:rsidRPr="00D2794C">
        <w:rPr>
          <w:rFonts w:cs="Calibri"/>
          <w:b/>
          <w:sz w:val="21"/>
          <w:szCs w:val="21"/>
        </w:rPr>
        <w:t xml:space="preserve"> part</w:t>
      </w:r>
    </w:p>
    <w:p w14:paraId="0F2BC6BD" w14:textId="77777777" w:rsidR="0082087B" w:rsidRPr="00D2794C" w:rsidRDefault="0082087B" w:rsidP="00600CEC">
      <w:pPr>
        <w:tabs>
          <w:tab w:val="left" w:leader="dot" w:pos="9214"/>
        </w:tabs>
        <w:rPr>
          <w:rFonts w:cs="Calibri"/>
          <w:b/>
          <w:sz w:val="21"/>
          <w:szCs w:val="21"/>
        </w:rPr>
      </w:pPr>
    </w:p>
    <w:p w14:paraId="1D73F902" w14:textId="77777777" w:rsidR="00335B2C" w:rsidRPr="00D2794C" w:rsidRDefault="00335B2C" w:rsidP="00600CEC">
      <w:pPr>
        <w:tabs>
          <w:tab w:val="left" w:leader="dot" w:pos="1843"/>
          <w:tab w:val="left" w:leader="dot" w:pos="2977"/>
          <w:tab w:val="left" w:leader="dot" w:pos="6663"/>
          <w:tab w:val="left" w:leader="dot" w:pos="9214"/>
        </w:tabs>
        <w:jc w:val="both"/>
        <w:rPr>
          <w:rFonts w:eastAsia="Calibri" w:cs="Calibri"/>
          <w:sz w:val="21"/>
          <w:szCs w:val="21"/>
        </w:rPr>
      </w:pPr>
      <w:r w:rsidRPr="008A58D1">
        <w:rPr>
          <w:rFonts w:eastAsia="Calibri" w:cs="Calibri"/>
          <w:b/>
          <w:bCs/>
          <w:sz w:val="21"/>
          <w:szCs w:val="21"/>
        </w:rPr>
        <w:t>Vu</w:t>
      </w:r>
      <w:r w:rsidRPr="00D2794C">
        <w:rPr>
          <w:rFonts w:eastAsia="Calibri" w:cs="Calibri"/>
          <w:sz w:val="21"/>
          <w:szCs w:val="21"/>
        </w:rPr>
        <w:t xml:space="preserve"> </w:t>
      </w:r>
      <w:r w:rsidR="008206DD" w:rsidRPr="00D2794C">
        <w:rPr>
          <w:rFonts w:eastAsia="Calibri" w:cs="Calibri"/>
          <w:sz w:val="21"/>
          <w:szCs w:val="21"/>
        </w:rPr>
        <w:t>le code général de la fonction publique et notamment son article L332-13</w:t>
      </w:r>
      <w:r w:rsidR="00600CEC" w:rsidRPr="00D2794C">
        <w:rPr>
          <w:rFonts w:eastAsia="Calibri" w:cs="Calibri"/>
          <w:sz w:val="21"/>
          <w:szCs w:val="21"/>
        </w:rPr>
        <w:t> ;</w:t>
      </w:r>
    </w:p>
    <w:p w14:paraId="05248BFC" w14:textId="77777777" w:rsidR="00600CEC" w:rsidRPr="00D2794C" w:rsidRDefault="00600CEC" w:rsidP="00600CEC">
      <w:pPr>
        <w:tabs>
          <w:tab w:val="left" w:leader="dot" w:pos="1843"/>
          <w:tab w:val="left" w:leader="dot" w:pos="2977"/>
          <w:tab w:val="left" w:leader="dot" w:pos="6663"/>
          <w:tab w:val="left" w:leader="dot" w:pos="9214"/>
        </w:tabs>
        <w:jc w:val="both"/>
        <w:rPr>
          <w:rFonts w:eastAsia="Calibri" w:cs="Calibri"/>
          <w:sz w:val="21"/>
          <w:szCs w:val="21"/>
        </w:rPr>
      </w:pPr>
    </w:p>
    <w:p w14:paraId="661AF63F" w14:textId="77777777" w:rsidR="00335B2C" w:rsidRPr="005745CA" w:rsidRDefault="00335B2C" w:rsidP="00600CEC">
      <w:pPr>
        <w:tabs>
          <w:tab w:val="left" w:leader="dot" w:pos="1843"/>
          <w:tab w:val="left" w:leader="dot" w:pos="2977"/>
          <w:tab w:val="left" w:leader="dot" w:pos="6663"/>
          <w:tab w:val="left" w:leader="dot" w:pos="9214"/>
        </w:tabs>
        <w:jc w:val="both"/>
        <w:rPr>
          <w:rFonts w:eastAsia="Calibri" w:cs="Calibri"/>
          <w:sz w:val="21"/>
          <w:szCs w:val="21"/>
        </w:rPr>
      </w:pPr>
      <w:r w:rsidRPr="008A58D1">
        <w:rPr>
          <w:rFonts w:eastAsia="Calibri" w:cs="Calibri"/>
          <w:b/>
          <w:bCs/>
          <w:sz w:val="21"/>
          <w:szCs w:val="21"/>
        </w:rPr>
        <w:t>Vu</w:t>
      </w:r>
      <w:r w:rsidRPr="005745CA">
        <w:rPr>
          <w:rFonts w:eastAsia="Calibri" w:cs="Calibri"/>
          <w:sz w:val="21"/>
          <w:szCs w:val="21"/>
        </w:rPr>
        <w:t xml:space="preserve"> le décret n° 88-145 du 15 février 1988</w:t>
      </w:r>
      <w:r w:rsidR="005745CA" w:rsidRPr="005745CA">
        <w:rPr>
          <w:rFonts w:eastAsia="Calibri" w:cs="Calibri"/>
          <w:sz w:val="21"/>
          <w:szCs w:val="21"/>
        </w:rPr>
        <w:t xml:space="preserve"> </w:t>
      </w:r>
      <w:bookmarkStart w:id="1" w:name="_Hlk102578096"/>
      <w:r w:rsidR="005745CA" w:rsidRPr="005745CA">
        <w:rPr>
          <w:rFonts w:cs="Calibri"/>
          <w:sz w:val="21"/>
          <w:szCs w:val="21"/>
        </w:rPr>
        <w:t>relatif aux agents contractuels de la fonction publique territoriale,</w:t>
      </w:r>
      <w:bookmarkEnd w:id="1"/>
    </w:p>
    <w:p w14:paraId="3365B577" w14:textId="77777777" w:rsidR="00600CEC" w:rsidRPr="00D2794C" w:rsidRDefault="00600CEC" w:rsidP="00600CEC">
      <w:pPr>
        <w:tabs>
          <w:tab w:val="left" w:leader="dot" w:pos="1843"/>
          <w:tab w:val="left" w:leader="dot" w:pos="2977"/>
          <w:tab w:val="left" w:leader="dot" w:pos="6663"/>
          <w:tab w:val="left" w:leader="dot" w:pos="9214"/>
        </w:tabs>
        <w:jc w:val="both"/>
        <w:rPr>
          <w:rFonts w:eastAsia="Calibri" w:cs="Calibri"/>
          <w:sz w:val="21"/>
          <w:szCs w:val="21"/>
        </w:rPr>
      </w:pPr>
    </w:p>
    <w:p w14:paraId="5FEF6341" w14:textId="77777777" w:rsidR="002F363C" w:rsidRPr="00D2794C" w:rsidRDefault="002F363C" w:rsidP="00600CEC">
      <w:pPr>
        <w:pStyle w:val="VuConsidrant"/>
        <w:spacing w:after="0"/>
        <w:rPr>
          <w:rFonts w:ascii="Calibri" w:eastAsia="Calibri" w:hAnsi="Calibri" w:cs="Calibri"/>
          <w:sz w:val="21"/>
          <w:szCs w:val="21"/>
        </w:rPr>
      </w:pPr>
      <w:r w:rsidRPr="008A58D1">
        <w:rPr>
          <w:rFonts w:ascii="Calibri" w:eastAsia="Calibri" w:hAnsi="Calibri" w:cs="Calibri"/>
          <w:b/>
          <w:bCs/>
          <w:sz w:val="21"/>
          <w:szCs w:val="21"/>
        </w:rPr>
        <w:t>Vu</w:t>
      </w:r>
      <w:r w:rsidRPr="00D2794C">
        <w:rPr>
          <w:rFonts w:ascii="Calibri" w:eastAsia="Calibri" w:hAnsi="Calibri" w:cs="Calibri"/>
          <w:sz w:val="21"/>
          <w:szCs w:val="21"/>
        </w:rPr>
        <w:t xml:space="preserve"> le décret n° 2019-1414 du 19 décembre 2019 relatif à la procédure de recrutement pour pourvoir les emplois permanents de la fonction publique ouverts aux agents contractuels</w:t>
      </w:r>
      <w:r w:rsidR="00600CEC" w:rsidRPr="00D2794C">
        <w:rPr>
          <w:rFonts w:ascii="Calibri" w:eastAsia="Calibri" w:hAnsi="Calibri" w:cs="Calibri"/>
          <w:sz w:val="21"/>
          <w:szCs w:val="21"/>
        </w:rPr>
        <w:t> ;</w:t>
      </w:r>
    </w:p>
    <w:p w14:paraId="7DBFAA52" w14:textId="77777777" w:rsidR="00600CEC" w:rsidRPr="00D2794C" w:rsidRDefault="00600CEC" w:rsidP="00600CEC">
      <w:pPr>
        <w:pStyle w:val="VuConsidrant"/>
        <w:spacing w:after="0"/>
        <w:rPr>
          <w:rFonts w:ascii="Calibri" w:eastAsia="Calibri" w:hAnsi="Calibri" w:cs="Calibri"/>
          <w:sz w:val="21"/>
          <w:szCs w:val="21"/>
        </w:rPr>
      </w:pPr>
    </w:p>
    <w:p w14:paraId="7659DFFE" w14:textId="0998B58E" w:rsidR="002F363C" w:rsidRPr="00D2794C" w:rsidRDefault="002F363C" w:rsidP="00600CEC">
      <w:pPr>
        <w:pStyle w:val="Corpsdetexte"/>
        <w:spacing w:after="0"/>
        <w:jc w:val="both"/>
        <w:rPr>
          <w:rFonts w:ascii="Calibri" w:hAnsi="Calibri" w:cs="Calibri"/>
          <w:sz w:val="21"/>
          <w:szCs w:val="21"/>
        </w:rPr>
      </w:pPr>
      <w:r w:rsidRPr="008A58D1">
        <w:rPr>
          <w:rFonts w:ascii="Calibri" w:hAnsi="Calibri" w:cs="Calibri"/>
          <w:b/>
          <w:bCs/>
          <w:sz w:val="21"/>
          <w:szCs w:val="21"/>
        </w:rPr>
        <w:t>Vu</w:t>
      </w:r>
      <w:r w:rsidRPr="00D2794C">
        <w:rPr>
          <w:rFonts w:ascii="Calibri" w:hAnsi="Calibri" w:cs="Calibri"/>
          <w:sz w:val="21"/>
          <w:szCs w:val="21"/>
        </w:rPr>
        <w:t xml:space="preserve"> l’indisponibilité de </w:t>
      </w:r>
      <w:r w:rsidRPr="00CB2740">
        <w:rPr>
          <w:rFonts w:ascii="Calibri" w:hAnsi="Calibri" w:cs="Calibri"/>
          <w:bCs/>
          <w:iCs/>
          <w:sz w:val="21"/>
          <w:szCs w:val="21"/>
        </w:rPr>
        <w:t>Madame</w:t>
      </w:r>
      <w:r w:rsidR="00CB2740" w:rsidRPr="00CB2740">
        <w:rPr>
          <w:rFonts w:ascii="Calibri" w:hAnsi="Calibri" w:cs="Calibri"/>
          <w:bCs/>
          <w:iCs/>
          <w:sz w:val="21"/>
          <w:szCs w:val="21"/>
        </w:rPr>
        <w:t xml:space="preserve"> SOENEN Samantha, </w:t>
      </w:r>
      <w:r w:rsidR="00340BD4">
        <w:rPr>
          <w:rFonts w:ascii="Calibri" w:hAnsi="Calibri" w:cs="Calibri"/>
          <w:bCs/>
          <w:iCs/>
          <w:sz w:val="21"/>
          <w:szCs w:val="21"/>
        </w:rPr>
        <w:t>adjoint technique territorial</w:t>
      </w:r>
      <w:r w:rsidRPr="00D2794C">
        <w:rPr>
          <w:rFonts w:ascii="Calibri" w:hAnsi="Calibri" w:cs="Calibri"/>
          <w:sz w:val="21"/>
          <w:szCs w:val="21"/>
        </w:rPr>
        <w:t xml:space="preserve">, placée en </w:t>
      </w:r>
      <w:r w:rsidR="00CB2740">
        <w:rPr>
          <w:rFonts w:ascii="Calibri" w:hAnsi="Calibri" w:cs="Calibri"/>
          <w:sz w:val="21"/>
          <w:szCs w:val="21"/>
        </w:rPr>
        <w:t xml:space="preserve">congés de maladie ordinaire </w:t>
      </w:r>
      <w:r w:rsidRPr="00D2794C">
        <w:rPr>
          <w:rFonts w:ascii="Calibri" w:hAnsi="Calibri" w:cs="Calibri"/>
          <w:sz w:val="21"/>
          <w:szCs w:val="21"/>
        </w:rPr>
        <w:t xml:space="preserve">à compter du </w:t>
      </w:r>
      <w:r w:rsidR="00CB2740">
        <w:rPr>
          <w:rFonts w:ascii="Calibri" w:hAnsi="Calibri" w:cs="Calibri"/>
          <w:sz w:val="21"/>
          <w:szCs w:val="21"/>
        </w:rPr>
        <w:t>16 mars 2026</w:t>
      </w:r>
      <w:r w:rsidRPr="00D2794C">
        <w:rPr>
          <w:rFonts w:ascii="Calibri" w:hAnsi="Calibri" w:cs="Calibri"/>
          <w:sz w:val="21"/>
          <w:szCs w:val="21"/>
        </w:rPr>
        <w:t> ;</w:t>
      </w:r>
    </w:p>
    <w:p w14:paraId="70F319C4" w14:textId="77777777" w:rsidR="002F363C" w:rsidRPr="00D2794C" w:rsidRDefault="002F363C" w:rsidP="00600CEC">
      <w:pPr>
        <w:pStyle w:val="Corpsdetexte"/>
        <w:spacing w:after="0"/>
        <w:jc w:val="both"/>
        <w:rPr>
          <w:rFonts w:ascii="Calibri" w:hAnsi="Calibri" w:cs="Calibri"/>
          <w:sz w:val="21"/>
          <w:szCs w:val="21"/>
        </w:rPr>
      </w:pPr>
    </w:p>
    <w:p w14:paraId="3B0587C7" w14:textId="77777777" w:rsidR="002F363C" w:rsidRPr="00D2794C" w:rsidRDefault="002F363C" w:rsidP="00600CEC">
      <w:pPr>
        <w:pStyle w:val="Corpsdetexte"/>
        <w:spacing w:after="0"/>
        <w:jc w:val="both"/>
        <w:rPr>
          <w:rFonts w:ascii="Calibri" w:hAnsi="Calibri" w:cs="Calibri"/>
          <w:sz w:val="21"/>
          <w:szCs w:val="21"/>
        </w:rPr>
      </w:pPr>
      <w:r w:rsidRPr="00D2794C">
        <w:rPr>
          <w:rFonts w:ascii="Calibri" w:hAnsi="Calibri" w:cs="Calibri"/>
          <w:sz w:val="21"/>
          <w:szCs w:val="21"/>
        </w:rPr>
        <w:t>Considérant que le bon fonctionnement des services implique le recrutement d’un agent contractuel pour pallier cette indisponibilité ;</w:t>
      </w:r>
    </w:p>
    <w:p w14:paraId="5E36B063" w14:textId="77777777" w:rsidR="00D56EB4" w:rsidRDefault="00D56EB4" w:rsidP="00307B94">
      <w:pPr>
        <w:pStyle w:val="Corpsdetexte"/>
        <w:spacing w:after="0"/>
        <w:jc w:val="both"/>
        <w:rPr>
          <w:rFonts w:ascii="Calibri" w:hAnsi="Calibri" w:cs="Calibri"/>
          <w:sz w:val="21"/>
          <w:szCs w:val="21"/>
        </w:rPr>
      </w:pPr>
    </w:p>
    <w:p w14:paraId="1D0EBD7D" w14:textId="57D6C22B" w:rsidR="0082087B" w:rsidRPr="00D2794C" w:rsidRDefault="0082087B" w:rsidP="00307B94">
      <w:pPr>
        <w:tabs>
          <w:tab w:val="left" w:leader="dot" w:pos="1843"/>
          <w:tab w:val="left" w:leader="dot" w:pos="2977"/>
          <w:tab w:val="left" w:leader="dot" w:pos="6663"/>
          <w:tab w:val="left" w:leader="dot" w:pos="9214"/>
        </w:tabs>
        <w:jc w:val="both"/>
        <w:rPr>
          <w:rFonts w:cs="Calibri"/>
          <w:sz w:val="21"/>
          <w:szCs w:val="21"/>
        </w:rPr>
      </w:pPr>
      <w:r w:rsidRPr="008A58D1">
        <w:rPr>
          <w:rFonts w:cs="Calibri"/>
          <w:b/>
          <w:bCs/>
          <w:sz w:val="21"/>
          <w:szCs w:val="21"/>
        </w:rPr>
        <w:t>Vu</w:t>
      </w:r>
      <w:r w:rsidRPr="00D2794C">
        <w:rPr>
          <w:rFonts w:cs="Calibri"/>
          <w:sz w:val="21"/>
          <w:szCs w:val="21"/>
        </w:rPr>
        <w:t xml:space="preserve"> la candidature de </w:t>
      </w:r>
      <w:r w:rsidR="005745CA" w:rsidRPr="002B657D">
        <w:rPr>
          <w:rFonts w:cs="Calibri"/>
          <w:sz w:val="21"/>
          <w:szCs w:val="21"/>
        </w:rPr>
        <w:t xml:space="preserve">Mme </w:t>
      </w:r>
      <w:r w:rsidR="00DF50AD">
        <w:rPr>
          <w:rFonts w:cs="Calibri"/>
          <w:sz w:val="21"/>
          <w:szCs w:val="21"/>
        </w:rPr>
        <w:t>SCHROEDER Laëtitia</w:t>
      </w:r>
      <w:r w:rsidR="005745CA">
        <w:rPr>
          <w:rFonts w:cs="Calibri"/>
          <w:sz w:val="21"/>
          <w:szCs w:val="21"/>
        </w:rPr>
        <w:t xml:space="preserve"> </w:t>
      </w:r>
      <w:r w:rsidR="00307B94" w:rsidRPr="00D2794C">
        <w:rPr>
          <w:rFonts w:cs="Calibri"/>
          <w:sz w:val="21"/>
          <w:szCs w:val="21"/>
        </w:rPr>
        <w:t>;</w:t>
      </w:r>
    </w:p>
    <w:p w14:paraId="598819E8" w14:textId="77777777" w:rsidR="00307B94" w:rsidRPr="00D2794C" w:rsidRDefault="00307B94" w:rsidP="00307B94">
      <w:pPr>
        <w:tabs>
          <w:tab w:val="left" w:leader="dot" w:pos="1843"/>
          <w:tab w:val="left" w:leader="dot" w:pos="2977"/>
          <w:tab w:val="left" w:leader="dot" w:pos="6663"/>
          <w:tab w:val="left" w:leader="dot" w:pos="9214"/>
        </w:tabs>
        <w:jc w:val="both"/>
        <w:rPr>
          <w:rFonts w:eastAsia="Calibri" w:cs="Calibri"/>
          <w:sz w:val="21"/>
          <w:szCs w:val="21"/>
        </w:rPr>
      </w:pPr>
    </w:p>
    <w:p w14:paraId="5556CDA5" w14:textId="6AD73D2B" w:rsidR="00335B2C" w:rsidRPr="00D2794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r w:rsidRPr="00D2794C">
        <w:rPr>
          <w:rFonts w:eastAsia="Calibri" w:cs="Calibri"/>
          <w:sz w:val="21"/>
          <w:szCs w:val="21"/>
        </w:rPr>
        <w:t xml:space="preserve">Considérant que </w:t>
      </w:r>
      <w:r w:rsidR="00DF50AD" w:rsidRPr="002B657D">
        <w:rPr>
          <w:rFonts w:cs="Calibri"/>
          <w:sz w:val="21"/>
          <w:szCs w:val="21"/>
        </w:rPr>
        <w:t xml:space="preserve">Mme </w:t>
      </w:r>
      <w:r w:rsidR="00DF50AD">
        <w:rPr>
          <w:rFonts w:cs="Calibri"/>
          <w:sz w:val="21"/>
          <w:szCs w:val="21"/>
        </w:rPr>
        <w:t>SCHROEDER Laëtitia</w:t>
      </w:r>
      <w:r w:rsidR="00DF50AD" w:rsidRPr="00D2794C">
        <w:rPr>
          <w:rFonts w:eastAsia="Calibri" w:cs="Calibri"/>
          <w:sz w:val="21"/>
          <w:szCs w:val="21"/>
        </w:rPr>
        <w:t xml:space="preserve"> </w:t>
      </w:r>
      <w:r w:rsidRPr="00D2794C">
        <w:rPr>
          <w:rFonts w:eastAsia="Calibri" w:cs="Calibri"/>
          <w:sz w:val="21"/>
          <w:szCs w:val="21"/>
        </w:rPr>
        <w:t>remplit les conditions générales de recrutement énumérées à l'article 2 du décret susvisé du 15 février 1988 (conditions d'aptitude physique, de nationalité etc....),</w:t>
      </w:r>
    </w:p>
    <w:p w14:paraId="7E1C1026" w14:textId="77777777" w:rsidR="00335B2C" w:rsidRPr="00D2794C" w:rsidRDefault="00335B2C" w:rsidP="00307B94">
      <w:pPr>
        <w:tabs>
          <w:tab w:val="left" w:pos="7526"/>
        </w:tabs>
        <w:autoSpaceDE w:val="0"/>
        <w:autoSpaceDN w:val="0"/>
        <w:adjustRightInd w:val="0"/>
        <w:jc w:val="both"/>
        <w:rPr>
          <w:rFonts w:eastAsia="Calibri" w:cs="Calibri"/>
          <w:b/>
          <w:bCs/>
          <w:sz w:val="21"/>
          <w:szCs w:val="21"/>
        </w:rPr>
      </w:pPr>
    </w:p>
    <w:p w14:paraId="15A48083" w14:textId="77777777" w:rsidR="00335B2C" w:rsidRPr="00D2794C" w:rsidRDefault="00335B2C" w:rsidP="00307B94">
      <w:pPr>
        <w:tabs>
          <w:tab w:val="left" w:pos="7526"/>
        </w:tabs>
        <w:autoSpaceDE w:val="0"/>
        <w:autoSpaceDN w:val="0"/>
        <w:adjustRightInd w:val="0"/>
        <w:jc w:val="center"/>
        <w:rPr>
          <w:rFonts w:eastAsia="Calibri" w:cs="Calibri"/>
          <w:b/>
          <w:bCs/>
          <w:sz w:val="21"/>
          <w:szCs w:val="21"/>
        </w:rPr>
      </w:pPr>
      <w:r w:rsidRPr="00D2794C">
        <w:rPr>
          <w:rFonts w:eastAsia="Calibri" w:cs="Calibri"/>
          <w:b/>
          <w:bCs/>
          <w:sz w:val="21"/>
          <w:szCs w:val="21"/>
        </w:rPr>
        <w:t>Il est convenu et arrêté ce qui suit</w:t>
      </w:r>
    </w:p>
    <w:p w14:paraId="62E2DB0F" w14:textId="77777777" w:rsidR="002E3E1D" w:rsidRPr="00D2794C" w:rsidRDefault="002E3E1D" w:rsidP="00307B94">
      <w:pPr>
        <w:tabs>
          <w:tab w:val="left" w:pos="7526"/>
        </w:tabs>
        <w:autoSpaceDE w:val="0"/>
        <w:autoSpaceDN w:val="0"/>
        <w:adjustRightInd w:val="0"/>
        <w:rPr>
          <w:rFonts w:eastAsia="Calibri" w:cs="Calibri"/>
          <w:b/>
          <w:bCs/>
          <w:sz w:val="21"/>
          <w:szCs w:val="21"/>
        </w:rPr>
      </w:pPr>
    </w:p>
    <w:p w14:paraId="33FAB481"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 : Objet du contrat</w:t>
      </w:r>
    </w:p>
    <w:p w14:paraId="6BECBD27" w14:textId="00C284E3" w:rsidR="00C51A7B" w:rsidRPr="00D2794C" w:rsidRDefault="00DF50AD" w:rsidP="00307B94">
      <w:pPr>
        <w:pStyle w:val="articlecontenu"/>
        <w:spacing w:after="0"/>
        <w:ind w:firstLine="0"/>
        <w:rPr>
          <w:rFonts w:ascii="Calibri" w:hAnsi="Calibri" w:cs="Calibri"/>
          <w:sz w:val="21"/>
          <w:szCs w:val="21"/>
        </w:rPr>
      </w:pPr>
      <w:r w:rsidRPr="00DF50AD">
        <w:rPr>
          <w:rFonts w:ascii="Calibri" w:hAnsi="Calibri" w:cs="Calibri"/>
          <w:sz w:val="21"/>
          <w:szCs w:val="21"/>
        </w:rPr>
        <w:t>Mme SCHROEDER Laëtitia</w:t>
      </w:r>
      <w:r w:rsidRPr="00D2794C">
        <w:rPr>
          <w:rFonts w:ascii="Calibri" w:hAnsi="Calibri" w:cs="Calibri"/>
          <w:sz w:val="21"/>
          <w:szCs w:val="21"/>
        </w:rPr>
        <w:t xml:space="preserve"> </w:t>
      </w:r>
      <w:r w:rsidR="00C51A7B" w:rsidRPr="00D2794C">
        <w:rPr>
          <w:rFonts w:ascii="Calibri" w:hAnsi="Calibri" w:cs="Calibri"/>
          <w:sz w:val="21"/>
          <w:szCs w:val="21"/>
        </w:rPr>
        <w:t>est engagé</w:t>
      </w:r>
      <w:r w:rsidR="00C51A7B" w:rsidRPr="005745CA">
        <w:rPr>
          <w:rFonts w:ascii="Calibri" w:hAnsi="Calibri" w:cs="Calibri"/>
          <w:sz w:val="21"/>
          <w:szCs w:val="21"/>
        </w:rPr>
        <w:t>e</w:t>
      </w:r>
      <w:r>
        <w:rPr>
          <w:rFonts w:ascii="Calibri" w:hAnsi="Calibri" w:cs="Calibri"/>
          <w:sz w:val="21"/>
          <w:szCs w:val="21"/>
        </w:rPr>
        <w:t xml:space="preserve"> </w:t>
      </w:r>
      <w:r w:rsidR="00C51A7B" w:rsidRPr="00D2794C">
        <w:rPr>
          <w:rFonts w:ascii="Calibri" w:hAnsi="Calibri" w:cs="Calibri"/>
          <w:sz w:val="21"/>
          <w:szCs w:val="21"/>
        </w:rPr>
        <w:t xml:space="preserve">à temps </w:t>
      </w:r>
      <w:r w:rsidR="00C51A7B" w:rsidRPr="005F5265">
        <w:rPr>
          <w:rFonts w:ascii="Calibri" w:hAnsi="Calibri" w:cs="Calibri"/>
          <w:iCs/>
          <w:sz w:val="21"/>
          <w:szCs w:val="21"/>
        </w:rPr>
        <w:t>non comple</w:t>
      </w:r>
      <w:r w:rsidRPr="005F5265">
        <w:rPr>
          <w:rFonts w:ascii="Calibri" w:hAnsi="Calibri" w:cs="Calibri"/>
          <w:iCs/>
          <w:sz w:val="21"/>
          <w:szCs w:val="21"/>
        </w:rPr>
        <w:t>t</w:t>
      </w:r>
      <w:r w:rsidR="00C51A7B" w:rsidRPr="00D2794C">
        <w:rPr>
          <w:rFonts w:ascii="Calibri" w:hAnsi="Calibri" w:cs="Calibri"/>
          <w:i/>
          <w:sz w:val="21"/>
          <w:szCs w:val="21"/>
        </w:rPr>
        <w:t xml:space="preserve"> </w:t>
      </w:r>
      <w:r w:rsidR="00C51A7B" w:rsidRPr="00D2794C">
        <w:rPr>
          <w:rFonts w:ascii="Calibri" w:hAnsi="Calibri" w:cs="Calibri"/>
          <w:sz w:val="21"/>
          <w:szCs w:val="21"/>
        </w:rPr>
        <w:t>en tant qu’agent contractuel de remplacement pour assurer les fonctions suivantes</w:t>
      </w:r>
      <w:r w:rsidR="00035173">
        <w:rPr>
          <w:rFonts w:ascii="Calibri" w:hAnsi="Calibri" w:cs="Calibri"/>
          <w:sz w:val="21"/>
          <w:szCs w:val="21"/>
        </w:rPr>
        <w:t> : entretien de l’école et garderie des enfants le soir</w:t>
      </w:r>
      <w:r w:rsidR="00992274" w:rsidRPr="00D2794C">
        <w:rPr>
          <w:rFonts w:ascii="Calibri" w:hAnsi="Calibri" w:cs="Calibri"/>
          <w:sz w:val="21"/>
          <w:szCs w:val="21"/>
        </w:rPr>
        <w:t xml:space="preserve">, </w:t>
      </w:r>
      <w:r w:rsidR="00C51A7B" w:rsidRPr="00D2794C">
        <w:rPr>
          <w:rFonts w:ascii="Calibri" w:hAnsi="Calibri" w:cs="Calibri"/>
          <w:bCs/>
          <w:iCs/>
          <w:sz w:val="21"/>
          <w:szCs w:val="21"/>
        </w:rPr>
        <w:t>dans la catégorie hiérarchique C</w:t>
      </w:r>
      <w:r w:rsidR="00C51A7B" w:rsidRPr="00D2794C">
        <w:rPr>
          <w:rFonts w:ascii="Calibri" w:hAnsi="Calibri" w:cs="Calibri"/>
          <w:sz w:val="21"/>
          <w:szCs w:val="21"/>
        </w:rPr>
        <w:t>.</w:t>
      </w:r>
    </w:p>
    <w:p w14:paraId="74216618" w14:textId="77777777" w:rsidR="00C51A7B" w:rsidRPr="00D2794C" w:rsidRDefault="00C51A7B" w:rsidP="00307B94">
      <w:pPr>
        <w:pStyle w:val="articlecontenu"/>
        <w:spacing w:after="0"/>
        <w:ind w:firstLine="0"/>
        <w:rPr>
          <w:rFonts w:ascii="Calibri" w:hAnsi="Calibri" w:cs="Calibri"/>
          <w:sz w:val="21"/>
          <w:szCs w:val="21"/>
        </w:rPr>
      </w:pPr>
    </w:p>
    <w:p w14:paraId="40569A55" w14:textId="685AAE48" w:rsidR="00C51A7B" w:rsidRPr="00D2794C" w:rsidRDefault="00C51A7B" w:rsidP="00307B94">
      <w:pPr>
        <w:pStyle w:val="articlecontenu"/>
        <w:spacing w:after="0"/>
        <w:ind w:firstLine="0"/>
        <w:rPr>
          <w:rFonts w:ascii="Calibri" w:hAnsi="Calibri" w:cs="Calibri"/>
          <w:sz w:val="21"/>
          <w:szCs w:val="21"/>
        </w:rPr>
      </w:pPr>
      <w:r w:rsidRPr="00D2794C">
        <w:rPr>
          <w:rFonts w:ascii="Calibri" w:hAnsi="Calibri" w:cs="Calibri"/>
          <w:sz w:val="21"/>
          <w:szCs w:val="21"/>
        </w:rPr>
        <w:t xml:space="preserve">La durée hebdomadaire de service de </w:t>
      </w:r>
      <w:r w:rsidR="00DF50AD" w:rsidRPr="00DF50AD">
        <w:rPr>
          <w:rFonts w:ascii="Calibri" w:hAnsi="Calibri" w:cs="Calibri"/>
          <w:sz w:val="21"/>
          <w:szCs w:val="21"/>
        </w:rPr>
        <w:t>Mme SCHROEDER Laëtitia</w:t>
      </w:r>
      <w:r w:rsidR="00DF50AD" w:rsidRPr="00D2794C">
        <w:rPr>
          <w:rFonts w:ascii="Calibri" w:hAnsi="Calibri" w:cs="Calibri"/>
          <w:sz w:val="21"/>
          <w:szCs w:val="21"/>
        </w:rPr>
        <w:t xml:space="preserve"> </w:t>
      </w:r>
      <w:r w:rsidRPr="00D2794C">
        <w:rPr>
          <w:rFonts w:ascii="Calibri" w:hAnsi="Calibri" w:cs="Calibri"/>
          <w:sz w:val="21"/>
          <w:szCs w:val="21"/>
        </w:rPr>
        <w:t xml:space="preserve">est fixée à </w:t>
      </w:r>
      <w:r w:rsidR="00DF50AD">
        <w:rPr>
          <w:rFonts w:ascii="Calibri" w:hAnsi="Calibri" w:cs="Calibri"/>
          <w:sz w:val="21"/>
          <w:szCs w:val="21"/>
        </w:rPr>
        <w:t>10</w:t>
      </w:r>
      <w:r w:rsidRPr="00D2794C">
        <w:rPr>
          <w:rFonts w:ascii="Calibri" w:hAnsi="Calibri" w:cs="Calibri"/>
          <w:sz w:val="21"/>
          <w:szCs w:val="21"/>
        </w:rPr>
        <w:t>/35</w:t>
      </w:r>
      <w:r w:rsidRPr="005745CA">
        <w:rPr>
          <w:rFonts w:ascii="Calibri" w:hAnsi="Calibri" w:cs="Calibri"/>
          <w:sz w:val="21"/>
          <w:szCs w:val="21"/>
        </w:rPr>
        <w:t>ème</w:t>
      </w:r>
      <w:r w:rsidRPr="00D2794C">
        <w:rPr>
          <w:rFonts w:ascii="Calibri" w:hAnsi="Calibri" w:cs="Calibri"/>
          <w:sz w:val="21"/>
          <w:szCs w:val="21"/>
        </w:rPr>
        <w:t xml:space="preserve"> </w:t>
      </w:r>
    </w:p>
    <w:p w14:paraId="556B9335" w14:textId="77777777" w:rsidR="00C51A7B" w:rsidRDefault="00C51A7B" w:rsidP="00307B94">
      <w:pPr>
        <w:pStyle w:val="articlecontenu"/>
        <w:spacing w:after="0"/>
        <w:ind w:firstLine="0"/>
        <w:rPr>
          <w:rFonts w:ascii="Calibri" w:hAnsi="Calibri" w:cs="Calibri"/>
          <w:sz w:val="21"/>
          <w:szCs w:val="21"/>
        </w:rPr>
      </w:pPr>
    </w:p>
    <w:p w14:paraId="1AFB3A6A" w14:textId="45ACC6EB" w:rsidR="00E12CD0" w:rsidRPr="0026043F" w:rsidRDefault="00E12CD0" w:rsidP="00E12CD0">
      <w:pPr>
        <w:jc w:val="both"/>
        <w:rPr>
          <w:rFonts w:eastAsia="Times New Roman" w:cs="Calibri"/>
          <w:sz w:val="21"/>
          <w:szCs w:val="21"/>
        </w:rPr>
      </w:pPr>
      <w:bookmarkStart w:id="2" w:name="_Hlk145508799"/>
      <w:r w:rsidRPr="0026043F">
        <w:rPr>
          <w:rFonts w:eastAsia="Times New Roman" w:cs="Calibri"/>
          <w:sz w:val="21"/>
          <w:szCs w:val="21"/>
        </w:rPr>
        <w:t xml:space="preserve">L’agent exercera ses fonctions à </w:t>
      </w:r>
      <w:r w:rsidR="00DF50AD" w:rsidRPr="0026043F">
        <w:rPr>
          <w:rFonts w:eastAsia="Times New Roman" w:cs="Calibri"/>
          <w:sz w:val="21"/>
          <w:szCs w:val="21"/>
        </w:rPr>
        <w:t>l’école d’Aussac-Vadalle.</w:t>
      </w:r>
      <w:r w:rsidRPr="0026043F">
        <w:rPr>
          <w:rFonts w:eastAsia="Times New Roman" w:cs="Calibri"/>
          <w:sz w:val="21"/>
          <w:szCs w:val="21"/>
        </w:rPr>
        <w:t xml:space="preserve"> </w:t>
      </w:r>
    </w:p>
    <w:p w14:paraId="655F5E5C" w14:textId="77777777" w:rsidR="00A96842" w:rsidRDefault="00A96842" w:rsidP="00E12CD0">
      <w:pPr>
        <w:jc w:val="both"/>
        <w:rPr>
          <w:rFonts w:ascii="Tahoma" w:hAnsi="Tahoma" w:cs="Tahoma"/>
          <w:sz w:val="20"/>
          <w:szCs w:val="20"/>
        </w:rPr>
      </w:pPr>
    </w:p>
    <w:p w14:paraId="36B87D45" w14:textId="09961771" w:rsidR="00A96842" w:rsidRPr="0026043F" w:rsidRDefault="00A96842" w:rsidP="00E12CD0">
      <w:pPr>
        <w:jc w:val="both"/>
        <w:rPr>
          <w:rFonts w:eastAsia="Times New Roman" w:cs="Calibri"/>
          <w:sz w:val="21"/>
          <w:szCs w:val="21"/>
        </w:rPr>
      </w:pPr>
      <w:r w:rsidRPr="0026043F">
        <w:rPr>
          <w:rFonts w:eastAsia="Times New Roman" w:cs="Calibri"/>
          <w:sz w:val="21"/>
          <w:szCs w:val="21"/>
        </w:rPr>
        <w:t>L’agent sera amené à réaliser des heures complémentaires.</w:t>
      </w:r>
    </w:p>
    <w:bookmarkEnd w:id="2"/>
    <w:p w14:paraId="217A8395" w14:textId="77777777" w:rsidR="00E12CD0" w:rsidRPr="00D2794C" w:rsidRDefault="00E12CD0" w:rsidP="00307B94">
      <w:pPr>
        <w:pStyle w:val="articlecontenu"/>
        <w:spacing w:after="0"/>
        <w:ind w:firstLine="0"/>
        <w:rPr>
          <w:rFonts w:ascii="Calibri" w:hAnsi="Calibri" w:cs="Calibri"/>
          <w:sz w:val="21"/>
          <w:szCs w:val="21"/>
        </w:rPr>
      </w:pPr>
    </w:p>
    <w:p w14:paraId="7416BC93" w14:textId="77777777" w:rsidR="00335B2C" w:rsidRPr="00D2794C" w:rsidRDefault="00335B2C" w:rsidP="00307B94">
      <w:pPr>
        <w:tabs>
          <w:tab w:val="left" w:pos="240"/>
        </w:tabs>
        <w:jc w:val="both"/>
        <w:rPr>
          <w:rFonts w:eastAsia="Calibri" w:cs="Calibri"/>
          <w:b/>
          <w:sz w:val="21"/>
          <w:szCs w:val="21"/>
          <w:u w:val="single"/>
          <w:lang w:eastAsia="en-US"/>
        </w:rPr>
      </w:pPr>
      <w:r w:rsidRPr="00D2794C">
        <w:rPr>
          <w:rFonts w:eastAsia="Calibri" w:cs="Calibri"/>
          <w:b/>
          <w:sz w:val="21"/>
          <w:szCs w:val="21"/>
          <w:u w:val="single"/>
          <w:lang w:eastAsia="en-US"/>
        </w:rPr>
        <w:t>Article 2 : Durée du contrat</w:t>
      </w:r>
    </w:p>
    <w:p w14:paraId="5959F7FD" w14:textId="2A377429" w:rsidR="00C51A7B" w:rsidRPr="005F5265" w:rsidRDefault="00C51A7B" w:rsidP="00307B94">
      <w:pPr>
        <w:pStyle w:val="articlecontenu"/>
        <w:spacing w:after="0"/>
        <w:ind w:firstLine="0"/>
        <w:rPr>
          <w:rFonts w:ascii="Calibri" w:hAnsi="Calibri" w:cs="Calibri"/>
          <w:sz w:val="21"/>
          <w:szCs w:val="21"/>
        </w:rPr>
      </w:pPr>
      <w:r w:rsidRPr="00D2794C">
        <w:rPr>
          <w:rFonts w:ascii="Calibri" w:eastAsia="Calibri" w:hAnsi="Calibri" w:cs="Calibri"/>
          <w:sz w:val="21"/>
          <w:szCs w:val="21"/>
        </w:rPr>
        <w:t xml:space="preserve">Le contrat prendra effet, </w:t>
      </w:r>
      <w:r w:rsidRPr="00D2794C">
        <w:rPr>
          <w:rFonts w:ascii="Calibri" w:hAnsi="Calibri" w:cs="Calibri"/>
          <w:sz w:val="21"/>
          <w:szCs w:val="21"/>
        </w:rPr>
        <w:t xml:space="preserve">pour une durée déterminée de </w:t>
      </w:r>
      <w:r w:rsidR="00DF50AD">
        <w:rPr>
          <w:rFonts w:ascii="Calibri" w:hAnsi="Calibri" w:cs="Calibri"/>
          <w:sz w:val="21"/>
          <w:szCs w:val="21"/>
        </w:rPr>
        <w:t>3 semaines</w:t>
      </w:r>
      <w:r w:rsidRPr="00D2794C">
        <w:rPr>
          <w:rFonts w:ascii="Calibri" w:hAnsi="Calibri" w:cs="Calibri"/>
          <w:sz w:val="21"/>
          <w:szCs w:val="21"/>
        </w:rPr>
        <w:t xml:space="preserve">, du </w:t>
      </w:r>
      <w:r w:rsidR="00DF50AD">
        <w:rPr>
          <w:rFonts w:ascii="Calibri" w:hAnsi="Calibri" w:cs="Calibri"/>
          <w:sz w:val="21"/>
          <w:szCs w:val="21"/>
        </w:rPr>
        <w:t>16 mars 2026</w:t>
      </w:r>
      <w:r w:rsidRPr="00D2794C">
        <w:rPr>
          <w:rFonts w:ascii="Calibri" w:hAnsi="Calibri" w:cs="Calibri"/>
          <w:sz w:val="21"/>
          <w:szCs w:val="21"/>
        </w:rPr>
        <w:t xml:space="preserve"> au</w:t>
      </w:r>
      <w:r w:rsidR="00DF50AD">
        <w:rPr>
          <w:rFonts w:ascii="Calibri" w:hAnsi="Calibri" w:cs="Calibri"/>
          <w:sz w:val="21"/>
          <w:szCs w:val="21"/>
        </w:rPr>
        <w:t xml:space="preserve"> 05 avril 2026</w:t>
      </w:r>
      <w:r w:rsidRPr="00D2794C">
        <w:rPr>
          <w:rFonts w:ascii="Calibri" w:hAnsi="Calibri" w:cs="Calibri"/>
          <w:sz w:val="21"/>
          <w:szCs w:val="21"/>
        </w:rPr>
        <w:t xml:space="preserve"> inclus </w:t>
      </w:r>
      <w:r w:rsidRPr="005F5265">
        <w:rPr>
          <w:rFonts w:ascii="Calibri" w:hAnsi="Calibri" w:cs="Calibri"/>
          <w:sz w:val="21"/>
          <w:szCs w:val="21"/>
        </w:rPr>
        <w:t>(dans la limite de l’absence de l’agent contractuel à remplacer).</w:t>
      </w:r>
    </w:p>
    <w:p w14:paraId="6B8B7D79" w14:textId="77777777" w:rsidR="00335B2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p>
    <w:p w14:paraId="4181C98F"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 xml:space="preserve">Article 3 : Conditions d’emploi </w:t>
      </w:r>
    </w:p>
    <w:p w14:paraId="42CE2611" w14:textId="77777777" w:rsidR="00335B2C" w:rsidRPr="00D2794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r w:rsidRPr="00D2794C">
        <w:rPr>
          <w:rFonts w:eastAsia="Calibri" w:cs="Calibri"/>
          <w:sz w:val="21"/>
          <w:szCs w:val="21"/>
        </w:rPr>
        <w:t>Si la collectivité a adopté un document récapitulant l’ensemble des instructions de service opposable aux agents titulaires et contractuels, il est annexé au contrat.</w:t>
      </w:r>
    </w:p>
    <w:p w14:paraId="79972B8B" w14:textId="77777777" w:rsidR="00335B2C" w:rsidRPr="00D2794C" w:rsidRDefault="00335B2C" w:rsidP="00307B94">
      <w:pPr>
        <w:tabs>
          <w:tab w:val="left" w:leader="dot" w:pos="1843"/>
          <w:tab w:val="left" w:leader="dot" w:pos="2977"/>
          <w:tab w:val="left" w:leader="dot" w:pos="6663"/>
          <w:tab w:val="left" w:leader="dot" w:pos="9214"/>
        </w:tabs>
        <w:jc w:val="both"/>
        <w:rPr>
          <w:rFonts w:eastAsia="Calibri" w:cs="Calibri"/>
          <w:sz w:val="21"/>
          <w:szCs w:val="21"/>
        </w:rPr>
      </w:pPr>
    </w:p>
    <w:p w14:paraId="4E69426C"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4 : Période d’essai</w:t>
      </w:r>
    </w:p>
    <w:p w14:paraId="53211C82" w14:textId="727A30E2" w:rsidR="005745CA" w:rsidRPr="005745CA" w:rsidRDefault="00DF50AD" w:rsidP="005745CA">
      <w:pPr>
        <w:pStyle w:val="articlecontenu"/>
        <w:tabs>
          <w:tab w:val="left" w:pos="1418"/>
        </w:tabs>
        <w:spacing w:after="0"/>
        <w:ind w:firstLine="0"/>
        <w:rPr>
          <w:rFonts w:ascii="Calibri" w:hAnsi="Calibri" w:cs="Calibri"/>
          <w:i/>
          <w:sz w:val="21"/>
          <w:szCs w:val="21"/>
        </w:rPr>
      </w:pPr>
      <w:bookmarkStart w:id="3" w:name="_Hlk102578249"/>
      <w:r w:rsidRPr="00DF50AD">
        <w:rPr>
          <w:rFonts w:ascii="Calibri" w:hAnsi="Calibri" w:cs="Calibri"/>
          <w:sz w:val="21"/>
          <w:szCs w:val="21"/>
        </w:rPr>
        <w:lastRenderedPageBreak/>
        <w:t>Mme SCHROEDER Laëtitia</w:t>
      </w:r>
      <w:r w:rsidRPr="00D2794C">
        <w:rPr>
          <w:rFonts w:ascii="Calibri" w:hAnsi="Calibri" w:cs="Calibri"/>
          <w:sz w:val="21"/>
          <w:szCs w:val="21"/>
        </w:rPr>
        <w:t xml:space="preserve"> </w:t>
      </w:r>
      <w:r w:rsidR="005745CA" w:rsidRPr="00DF50AD">
        <w:rPr>
          <w:rFonts w:ascii="Calibri" w:hAnsi="Calibri" w:cs="Calibri"/>
          <w:bCs/>
          <w:iCs/>
          <w:sz w:val="21"/>
          <w:szCs w:val="21"/>
        </w:rPr>
        <w:t>n</w:t>
      </w:r>
      <w:r w:rsidR="005745CA" w:rsidRPr="00DF50AD">
        <w:rPr>
          <w:rFonts w:ascii="Calibri" w:hAnsi="Calibri" w:cs="Calibri"/>
          <w:iCs/>
          <w:sz w:val="21"/>
          <w:szCs w:val="21"/>
        </w:rPr>
        <w:t>’est pas soumise à une période d’essai.</w:t>
      </w:r>
    </w:p>
    <w:bookmarkEnd w:id="3"/>
    <w:p w14:paraId="384F9838" w14:textId="77777777" w:rsidR="00335B2C" w:rsidRDefault="00335B2C" w:rsidP="00307B94">
      <w:pPr>
        <w:tabs>
          <w:tab w:val="left" w:leader="dot" w:pos="1843"/>
          <w:tab w:val="left" w:leader="dot" w:pos="2977"/>
          <w:tab w:val="left" w:leader="dot" w:pos="6663"/>
          <w:tab w:val="left" w:leader="dot" w:pos="9214"/>
        </w:tabs>
        <w:jc w:val="both"/>
        <w:rPr>
          <w:rFonts w:eastAsia="Calibri" w:cs="Calibri"/>
          <w:i/>
          <w:sz w:val="21"/>
          <w:szCs w:val="21"/>
        </w:rPr>
      </w:pPr>
    </w:p>
    <w:p w14:paraId="7A37406F"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5 : Rémunération</w:t>
      </w:r>
    </w:p>
    <w:p w14:paraId="58EE79AC" w14:textId="423BE806" w:rsidR="00E12CD0" w:rsidRDefault="00E12CD0" w:rsidP="00E12CD0">
      <w:pPr>
        <w:jc w:val="both"/>
        <w:rPr>
          <w:rFonts w:eastAsia="Calibri" w:cs="Calibri"/>
          <w:sz w:val="21"/>
          <w:szCs w:val="21"/>
        </w:rPr>
      </w:pPr>
      <w:bookmarkStart w:id="4" w:name="_Hlk103003205"/>
      <w:r w:rsidRPr="00B43507">
        <w:rPr>
          <w:rFonts w:eastAsia="Calibri" w:cs="Calibri"/>
          <w:sz w:val="21"/>
          <w:szCs w:val="21"/>
        </w:rPr>
        <w:t xml:space="preserve">Conformément aux dispositions de la délibération du Conseil municipal en date du </w:t>
      </w:r>
      <w:r w:rsidR="00A96842">
        <w:rPr>
          <w:rFonts w:eastAsia="Calibri" w:cs="Calibri"/>
          <w:sz w:val="21"/>
          <w:szCs w:val="21"/>
        </w:rPr>
        <w:t>07 septembre 2021</w:t>
      </w:r>
      <w:r w:rsidRPr="00B43507">
        <w:rPr>
          <w:rFonts w:eastAsia="Calibri" w:cs="Calibri"/>
          <w:sz w:val="21"/>
          <w:szCs w:val="21"/>
        </w:rPr>
        <w:t xml:space="preserve">, </w:t>
      </w:r>
      <w:bookmarkStart w:id="5" w:name="_Hlk102576359"/>
      <w:r w:rsidR="00DF50AD" w:rsidRPr="00DF50AD">
        <w:rPr>
          <w:rFonts w:cs="Calibri"/>
          <w:sz w:val="21"/>
          <w:szCs w:val="21"/>
        </w:rPr>
        <w:t>Mme SCHROEDER Laëtitia</w:t>
      </w:r>
      <w:r w:rsidRPr="00B43507">
        <w:rPr>
          <w:rFonts w:eastAsia="Calibri" w:cs="Calibri"/>
          <w:sz w:val="21"/>
          <w:szCs w:val="21"/>
        </w:rPr>
        <w:t xml:space="preserve"> </w:t>
      </w:r>
      <w:bookmarkEnd w:id="5"/>
      <w:r w:rsidRPr="00B43507">
        <w:rPr>
          <w:rFonts w:eastAsia="Calibri" w:cs="Calibri"/>
          <w:sz w:val="21"/>
          <w:szCs w:val="21"/>
        </w:rPr>
        <w:t xml:space="preserve">reçoit une rémunération mensuelle sur la base de l’indice brut </w:t>
      </w:r>
      <w:r w:rsidR="00DF50AD">
        <w:rPr>
          <w:rFonts w:eastAsia="Calibri" w:cs="Calibri"/>
          <w:sz w:val="21"/>
          <w:szCs w:val="21"/>
        </w:rPr>
        <w:t xml:space="preserve">367 </w:t>
      </w:r>
      <w:r w:rsidRPr="00B43507">
        <w:rPr>
          <w:rFonts w:eastAsia="Calibri" w:cs="Calibri"/>
          <w:sz w:val="21"/>
          <w:szCs w:val="21"/>
        </w:rPr>
        <w:t xml:space="preserve">et indice majoré </w:t>
      </w:r>
      <w:r w:rsidR="00DF50AD">
        <w:rPr>
          <w:rFonts w:eastAsia="Calibri" w:cs="Calibri"/>
          <w:sz w:val="21"/>
          <w:szCs w:val="21"/>
        </w:rPr>
        <w:t>366 à raison de 10/35</w:t>
      </w:r>
      <w:r w:rsidR="00DF50AD" w:rsidRPr="00DF50AD">
        <w:rPr>
          <w:rFonts w:eastAsia="Calibri" w:cs="Calibri"/>
          <w:sz w:val="21"/>
          <w:szCs w:val="21"/>
          <w:vertAlign w:val="superscript"/>
        </w:rPr>
        <w:t>ème</w:t>
      </w:r>
      <w:r w:rsidRPr="00B43507">
        <w:rPr>
          <w:rFonts w:eastAsia="Calibri" w:cs="Calibri"/>
          <w:sz w:val="21"/>
          <w:szCs w:val="21"/>
        </w:rPr>
        <w:t xml:space="preserve">, </w:t>
      </w:r>
      <w:r>
        <w:rPr>
          <w:rFonts w:eastAsia="Calibri" w:cs="Calibri"/>
          <w:sz w:val="21"/>
          <w:szCs w:val="21"/>
        </w:rPr>
        <w:t xml:space="preserve">et, le cas échéant, du </w:t>
      </w:r>
      <w:r w:rsidRPr="00B43507">
        <w:rPr>
          <w:rFonts w:eastAsia="Calibri" w:cs="Calibri"/>
          <w:sz w:val="21"/>
          <w:szCs w:val="21"/>
        </w:rPr>
        <w:t>supplément familial de traitement,</w:t>
      </w:r>
      <w:r>
        <w:rPr>
          <w:rFonts w:eastAsia="Calibri" w:cs="Calibri"/>
          <w:sz w:val="21"/>
          <w:szCs w:val="21"/>
        </w:rPr>
        <w:t xml:space="preserve"> et de</w:t>
      </w:r>
      <w:r w:rsidRPr="00B43507">
        <w:rPr>
          <w:rFonts w:eastAsia="Calibri" w:cs="Calibri"/>
          <w:sz w:val="21"/>
          <w:szCs w:val="21"/>
        </w:rPr>
        <w:t>s primes et indemnités instituées par l’assemblée délibérante.</w:t>
      </w:r>
      <w:bookmarkStart w:id="6" w:name="_Hlk144735575"/>
    </w:p>
    <w:p w14:paraId="4FBE8FB4" w14:textId="77777777" w:rsidR="00E12CD0" w:rsidRDefault="00E12CD0" w:rsidP="00E12CD0">
      <w:pPr>
        <w:jc w:val="both"/>
        <w:rPr>
          <w:rFonts w:eastAsia="Calibri" w:cs="Calibri"/>
          <w:i/>
          <w:iCs/>
          <w:sz w:val="21"/>
          <w:szCs w:val="21"/>
        </w:rPr>
      </w:pPr>
    </w:p>
    <w:bookmarkEnd w:id="4"/>
    <w:bookmarkEnd w:id="6"/>
    <w:p w14:paraId="01E98CDE"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6 : Sécurité sociale – retraite</w:t>
      </w:r>
    </w:p>
    <w:p w14:paraId="2B8F60FC" w14:textId="06988001" w:rsidR="00335B2C" w:rsidRPr="00D2794C" w:rsidRDefault="00335B2C" w:rsidP="00307B94">
      <w:pPr>
        <w:tabs>
          <w:tab w:val="left" w:pos="284"/>
          <w:tab w:val="left" w:leader="dot" w:pos="1985"/>
          <w:tab w:val="left" w:leader="dot" w:pos="4111"/>
        </w:tabs>
        <w:jc w:val="both"/>
        <w:rPr>
          <w:rFonts w:eastAsia="Calibri" w:cs="Calibri"/>
          <w:sz w:val="21"/>
          <w:szCs w:val="21"/>
          <w:lang w:eastAsia="en-US"/>
        </w:rPr>
      </w:pPr>
      <w:r w:rsidRPr="00D2794C">
        <w:rPr>
          <w:rFonts w:eastAsia="Calibri" w:cs="Calibri"/>
          <w:sz w:val="21"/>
          <w:szCs w:val="21"/>
          <w:lang w:eastAsia="en-US"/>
        </w:rPr>
        <w:t xml:space="preserve">La rémunération de </w:t>
      </w:r>
      <w:r w:rsidR="00DF50AD" w:rsidRPr="00DF50AD">
        <w:rPr>
          <w:rFonts w:cs="Calibri"/>
          <w:sz w:val="21"/>
          <w:szCs w:val="21"/>
        </w:rPr>
        <w:t>Mme SCHROEDER Laëtitia</w:t>
      </w:r>
      <w:r w:rsidR="00DF50AD" w:rsidRPr="00D2794C">
        <w:rPr>
          <w:rFonts w:cs="Calibri"/>
          <w:sz w:val="21"/>
          <w:szCs w:val="21"/>
        </w:rPr>
        <w:t xml:space="preserve"> </w:t>
      </w:r>
      <w:r w:rsidRPr="00D2794C">
        <w:rPr>
          <w:rFonts w:eastAsia="Calibri" w:cs="Calibri"/>
          <w:sz w:val="21"/>
          <w:szCs w:val="21"/>
          <w:lang w:eastAsia="en-US"/>
        </w:rPr>
        <w:t>est soumise aux cotisations sociales prévues par le régime général de la Sécurité Sociale.</w:t>
      </w:r>
    </w:p>
    <w:p w14:paraId="368879CA" w14:textId="4717B645" w:rsidR="00335B2C" w:rsidRPr="00D2794C" w:rsidRDefault="00DF50AD" w:rsidP="00307B94">
      <w:pPr>
        <w:tabs>
          <w:tab w:val="left" w:leader="dot" w:pos="2268"/>
        </w:tabs>
        <w:jc w:val="both"/>
        <w:rPr>
          <w:rFonts w:eastAsia="Calibri" w:cs="Calibri"/>
          <w:sz w:val="21"/>
          <w:szCs w:val="21"/>
          <w:lang w:eastAsia="en-US"/>
        </w:rPr>
      </w:pPr>
      <w:r w:rsidRPr="00DF50AD">
        <w:rPr>
          <w:rFonts w:cs="Calibri"/>
          <w:sz w:val="21"/>
          <w:szCs w:val="21"/>
        </w:rPr>
        <w:t>Mme SCHROEDER Laëtitia</w:t>
      </w:r>
      <w:r w:rsidRPr="00D2794C">
        <w:rPr>
          <w:rFonts w:cs="Calibri"/>
          <w:sz w:val="21"/>
          <w:szCs w:val="21"/>
        </w:rPr>
        <w:t xml:space="preserve"> </w:t>
      </w:r>
      <w:r w:rsidR="00335B2C" w:rsidRPr="00D2794C">
        <w:rPr>
          <w:rFonts w:eastAsia="Calibri" w:cs="Calibri"/>
          <w:sz w:val="21"/>
          <w:szCs w:val="21"/>
          <w:lang w:eastAsia="en-US"/>
        </w:rPr>
        <w:t>est affilié</w:t>
      </w:r>
      <w:r>
        <w:rPr>
          <w:rFonts w:eastAsia="Calibri" w:cs="Calibri"/>
          <w:sz w:val="21"/>
          <w:szCs w:val="21"/>
          <w:lang w:eastAsia="en-US"/>
        </w:rPr>
        <w:t>e</w:t>
      </w:r>
      <w:r w:rsidR="00335B2C" w:rsidRPr="00D2794C">
        <w:rPr>
          <w:rFonts w:eastAsia="Calibri" w:cs="Calibri"/>
          <w:sz w:val="21"/>
          <w:szCs w:val="21"/>
          <w:lang w:eastAsia="en-US"/>
        </w:rPr>
        <w:t xml:space="preserve"> à l’IRCANTEC</w:t>
      </w:r>
      <w:r w:rsidR="007B3C00">
        <w:rPr>
          <w:rFonts w:eastAsia="Calibri" w:cs="Calibri"/>
          <w:sz w:val="21"/>
          <w:szCs w:val="21"/>
          <w:lang w:eastAsia="en-US"/>
        </w:rPr>
        <w:t>.</w:t>
      </w:r>
    </w:p>
    <w:p w14:paraId="5992AFA6" w14:textId="77777777" w:rsidR="00E12CD0" w:rsidRPr="00D2794C" w:rsidRDefault="00E12CD0" w:rsidP="00307B94">
      <w:pPr>
        <w:tabs>
          <w:tab w:val="left" w:pos="284"/>
          <w:tab w:val="left" w:leader="dot" w:pos="1985"/>
        </w:tabs>
        <w:jc w:val="both"/>
        <w:rPr>
          <w:rFonts w:eastAsia="Calibri" w:cs="Calibri"/>
          <w:sz w:val="21"/>
          <w:szCs w:val="21"/>
          <w:lang w:eastAsia="en-US"/>
        </w:rPr>
      </w:pPr>
    </w:p>
    <w:p w14:paraId="6B6956F5"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7 : Droits et obligations</w:t>
      </w:r>
    </w:p>
    <w:p w14:paraId="1F199FAE" w14:textId="1847A4DC" w:rsidR="005745CA" w:rsidRPr="005745CA" w:rsidRDefault="00DF50AD" w:rsidP="005745CA">
      <w:pPr>
        <w:tabs>
          <w:tab w:val="left" w:leader="dot" w:pos="2977"/>
          <w:tab w:val="left" w:leader="dot" w:pos="8931"/>
        </w:tabs>
        <w:jc w:val="both"/>
        <w:rPr>
          <w:rFonts w:eastAsia="Calibri" w:cs="Calibri"/>
          <w:sz w:val="21"/>
          <w:szCs w:val="21"/>
        </w:rPr>
      </w:pPr>
      <w:bookmarkStart w:id="7" w:name="_Hlk102578379"/>
      <w:r w:rsidRPr="00DF50AD">
        <w:rPr>
          <w:rFonts w:cs="Calibri"/>
          <w:sz w:val="21"/>
          <w:szCs w:val="21"/>
        </w:rPr>
        <w:t>Mme SCHROEDER Laëtitia</w:t>
      </w:r>
      <w:r w:rsidRPr="00D2794C">
        <w:rPr>
          <w:rFonts w:cs="Calibri"/>
          <w:sz w:val="21"/>
          <w:szCs w:val="21"/>
        </w:rPr>
        <w:t xml:space="preserve"> </w:t>
      </w:r>
      <w:r w:rsidR="005745CA" w:rsidRPr="005745CA">
        <w:rPr>
          <w:rFonts w:eastAsia="Calibri" w:cs="Calibri"/>
          <w:sz w:val="21"/>
          <w:szCs w:val="21"/>
        </w:rPr>
        <w:t>sera soumise pendant toute la période d’exécution du présent engagement aux droits et obligations des fonctionnaires tels que définis par le livre 1</w:t>
      </w:r>
      <w:r w:rsidR="005745CA" w:rsidRPr="005745CA">
        <w:rPr>
          <w:rFonts w:eastAsia="Calibri" w:cs="Calibri"/>
          <w:sz w:val="21"/>
          <w:szCs w:val="21"/>
          <w:vertAlign w:val="superscript"/>
        </w:rPr>
        <w:t>er</w:t>
      </w:r>
      <w:r w:rsidR="005745CA" w:rsidRPr="005745CA">
        <w:rPr>
          <w:rFonts w:eastAsia="Calibri" w:cs="Calibri"/>
          <w:sz w:val="21"/>
          <w:szCs w:val="21"/>
        </w:rPr>
        <w:t xml:space="preserve"> du code général de la fonction publique et par le décret n° 88-145 du 15 février 1988 susvisé.</w:t>
      </w:r>
    </w:p>
    <w:p w14:paraId="350F8FC2" w14:textId="77777777" w:rsidR="005745CA" w:rsidRPr="005745CA" w:rsidRDefault="005745CA" w:rsidP="005745CA">
      <w:pPr>
        <w:tabs>
          <w:tab w:val="left" w:leader="dot" w:pos="2977"/>
          <w:tab w:val="left" w:leader="dot" w:pos="8931"/>
        </w:tabs>
        <w:jc w:val="both"/>
        <w:rPr>
          <w:rFonts w:eastAsia="Calibri" w:cs="Calibri"/>
          <w:sz w:val="21"/>
          <w:szCs w:val="21"/>
        </w:rPr>
      </w:pPr>
      <w:r w:rsidRPr="005745CA">
        <w:rPr>
          <w:rFonts w:eastAsia="Calibri" w:cs="Calibri"/>
          <w:sz w:val="21"/>
          <w:szCs w:val="21"/>
        </w:rPr>
        <w:t>En cas de manquement à ces obligations, le régime disciplinaire prévu par le décret précité pourra être appliqué.</w:t>
      </w:r>
    </w:p>
    <w:bookmarkEnd w:id="7"/>
    <w:p w14:paraId="06461935" w14:textId="77777777" w:rsidR="00B34171" w:rsidRPr="00D2794C" w:rsidRDefault="00B34171" w:rsidP="00307B94">
      <w:pPr>
        <w:tabs>
          <w:tab w:val="left" w:leader="dot" w:pos="2977"/>
          <w:tab w:val="left" w:leader="dot" w:pos="8931"/>
        </w:tabs>
        <w:jc w:val="both"/>
        <w:rPr>
          <w:rFonts w:eastAsia="Calibri" w:cs="Calibri"/>
          <w:sz w:val="21"/>
          <w:szCs w:val="21"/>
        </w:rPr>
      </w:pPr>
    </w:p>
    <w:p w14:paraId="4A41CC76" w14:textId="77777777" w:rsidR="00335B2C" w:rsidRPr="00D2794C" w:rsidRDefault="00335B2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8 : Renouvellement du contrat</w:t>
      </w:r>
    </w:p>
    <w:p w14:paraId="13D6D85E" w14:textId="330E1B19" w:rsidR="00C51A7B" w:rsidRPr="00D2794C" w:rsidRDefault="00C51A7B" w:rsidP="00307B94">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 xml:space="preserve">Le présent contrat est susceptible d’être renouvelé, par décision expresse de l’autorité territoriale, dans la limite de la durée de l'absence </w:t>
      </w:r>
      <w:r w:rsidRPr="00035173">
        <w:rPr>
          <w:rFonts w:ascii="Calibri" w:hAnsi="Calibri" w:cs="Calibri"/>
          <w:iCs/>
          <w:sz w:val="21"/>
          <w:szCs w:val="21"/>
        </w:rPr>
        <w:t>de l'agent contractuel</w:t>
      </w:r>
      <w:r w:rsidRPr="00D2794C">
        <w:rPr>
          <w:rFonts w:ascii="Calibri" w:hAnsi="Calibri" w:cs="Calibri"/>
          <w:sz w:val="21"/>
          <w:szCs w:val="21"/>
        </w:rPr>
        <w:t xml:space="preserve"> remplacé.</w:t>
      </w:r>
    </w:p>
    <w:p w14:paraId="343746F2" w14:textId="77777777" w:rsidR="00C51A7B" w:rsidRPr="00D2794C" w:rsidRDefault="00C51A7B" w:rsidP="00307B94">
      <w:pPr>
        <w:pStyle w:val="articlecontenu"/>
        <w:tabs>
          <w:tab w:val="left" w:pos="1418"/>
        </w:tabs>
        <w:spacing w:after="0"/>
        <w:ind w:left="1418" w:firstLine="0"/>
        <w:rPr>
          <w:rFonts w:ascii="Calibri" w:hAnsi="Calibri" w:cs="Calibri"/>
          <w:sz w:val="21"/>
          <w:szCs w:val="21"/>
        </w:rPr>
      </w:pPr>
    </w:p>
    <w:p w14:paraId="47A97F9D" w14:textId="77777777" w:rsidR="00C51A7B" w:rsidRPr="00D2794C" w:rsidRDefault="00C51A7B" w:rsidP="00307B94">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L’autorité territoriale devra notifier son intention de renouveler ou non l’engagement au plus tard :</w:t>
      </w:r>
    </w:p>
    <w:p w14:paraId="4C9191BC" w14:textId="77777777" w:rsidR="00C51A7B" w:rsidRPr="00D2794C" w:rsidRDefault="00C51A7B" w:rsidP="00307B94">
      <w:pPr>
        <w:pStyle w:val="articlecontenu"/>
        <w:numPr>
          <w:ilvl w:val="0"/>
          <w:numId w:val="22"/>
        </w:numPr>
        <w:tabs>
          <w:tab w:val="left" w:pos="1418"/>
        </w:tabs>
        <w:spacing w:after="0"/>
        <w:rPr>
          <w:rFonts w:ascii="Calibri" w:hAnsi="Calibri" w:cs="Calibri"/>
          <w:sz w:val="21"/>
          <w:szCs w:val="21"/>
        </w:rPr>
      </w:pPr>
      <w:r w:rsidRPr="00D2794C">
        <w:rPr>
          <w:rFonts w:ascii="Calibri" w:hAnsi="Calibri" w:cs="Calibri"/>
          <w:sz w:val="21"/>
          <w:szCs w:val="21"/>
        </w:rPr>
        <w:t>8 jours avant le terme de l’engagement pour l’agent recruté pour une durée inférieure à 6 mois,</w:t>
      </w:r>
    </w:p>
    <w:p w14:paraId="0790C220" w14:textId="77777777" w:rsidR="00C51A7B" w:rsidRPr="00D2794C" w:rsidRDefault="00C51A7B" w:rsidP="00307B94">
      <w:pPr>
        <w:pStyle w:val="articlecontenu"/>
        <w:numPr>
          <w:ilvl w:val="0"/>
          <w:numId w:val="22"/>
        </w:numPr>
        <w:tabs>
          <w:tab w:val="left" w:pos="1418"/>
        </w:tabs>
        <w:spacing w:after="0"/>
        <w:rPr>
          <w:rFonts w:ascii="Calibri" w:hAnsi="Calibri" w:cs="Calibri"/>
          <w:sz w:val="21"/>
          <w:szCs w:val="21"/>
        </w:rPr>
      </w:pPr>
      <w:r w:rsidRPr="00D2794C">
        <w:rPr>
          <w:rFonts w:ascii="Calibri" w:hAnsi="Calibri" w:cs="Calibri"/>
          <w:sz w:val="21"/>
          <w:szCs w:val="21"/>
        </w:rPr>
        <w:t xml:space="preserve">1 mois avant le terme de l’engagement pour l’agent recruté pour une durée égale ou supérieure à </w:t>
      </w:r>
      <w:r w:rsidR="00004E52" w:rsidRPr="00D2794C">
        <w:rPr>
          <w:rFonts w:ascii="Calibri" w:hAnsi="Calibri" w:cs="Calibri"/>
          <w:sz w:val="21"/>
          <w:szCs w:val="21"/>
        </w:rPr>
        <w:br/>
      </w:r>
      <w:r w:rsidRPr="00D2794C">
        <w:rPr>
          <w:rFonts w:ascii="Calibri" w:hAnsi="Calibri" w:cs="Calibri"/>
          <w:sz w:val="21"/>
          <w:szCs w:val="21"/>
        </w:rPr>
        <w:t>6 mois et inférieure à 2 ans ;</w:t>
      </w:r>
    </w:p>
    <w:p w14:paraId="5773FD85" w14:textId="77777777" w:rsidR="00C51A7B" w:rsidRPr="00D2794C" w:rsidRDefault="00C51A7B" w:rsidP="00307B94">
      <w:pPr>
        <w:pStyle w:val="articlecontenu"/>
        <w:numPr>
          <w:ilvl w:val="0"/>
          <w:numId w:val="22"/>
        </w:numPr>
        <w:tabs>
          <w:tab w:val="left" w:pos="1418"/>
        </w:tabs>
        <w:spacing w:after="0"/>
        <w:rPr>
          <w:rFonts w:ascii="Calibri" w:hAnsi="Calibri" w:cs="Calibri"/>
          <w:sz w:val="21"/>
          <w:szCs w:val="21"/>
        </w:rPr>
      </w:pPr>
      <w:r w:rsidRPr="00D2794C">
        <w:rPr>
          <w:rFonts w:ascii="Calibri" w:hAnsi="Calibri" w:cs="Calibri"/>
          <w:sz w:val="21"/>
          <w:szCs w:val="21"/>
        </w:rPr>
        <w:t>2 mois avant le terme de l’engagement pour l’agent recruté pour une durée supérieure à 2 ans.</w:t>
      </w:r>
    </w:p>
    <w:p w14:paraId="17D1C47D" w14:textId="77777777" w:rsidR="00C51A7B" w:rsidRPr="00D2794C" w:rsidRDefault="00C51A7B" w:rsidP="00307B94">
      <w:pPr>
        <w:pStyle w:val="articlecontenu"/>
        <w:tabs>
          <w:tab w:val="left" w:pos="1418"/>
        </w:tabs>
        <w:spacing w:after="0"/>
        <w:ind w:firstLine="0"/>
        <w:rPr>
          <w:rFonts w:ascii="Calibri" w:hAnsi="Calibri" w:cs="Calibri"/>
          <w:sz w:val="21"/>
          <w:szCs w:val="21"/>
        </w:rPr>
      </w:pPr>
    </w:p>
    <w:p w14:paraId="656BBBD6" w14:textId="77777777" w:rsidR="00C51A7B" w:rsidRPr="00D2794C" w:rsidRDefault="00C51A7B" w:rsidP="00307B94">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Pour la détermination de la durée du délai de prévenance, les durées d'engagement mentionnées ci-dessus sont décomptées compte tenu de l'ensemble des contrats conclus avec l'agent, y compris ceux conclus avant une interruption de fonctions, sous réserve que cette interruption n'excède pas quatre mois et qu'elle ne soit pas due à une démission de l'agent. </w:t>
      </w:r>
    </w:p>
    <w:p w14:paraId="7111E512" w14:textId="77777777" w:rsidR="00C51A7B" w:rsidRPr="00D2794C" w:rsidRDefault="00C51A7B" w:rsidP="00C51A7B">
      <w:pPr>
        <w:tabs>
          <w:tab w:val="left" w:leader="dot" w:pos="2977"/>
          <w:tab w:val="left" w:leader="dot" w:pos="8931"/>
        </w:tabs>
        <w:jc w:val="both"/>
        <w:rPr>
          <w:rFonts w:eastAsia="Calibri" w:cs="Calibri"/>
          <w:sz w:val="21"/>
          <w:szCs w:val="21"/>
        </w:rPr>
      </w:pPr>
    </w:p>
    <w:p w14:paraId="568DC5B2" w14:textId="77777777" w:rsidR="00C51A7B" w:rsidRPr="00D2794C" w:rsidRDefault="00C51A7B" w:rsidP="00C51A7B">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Lorsqu'il est proposé de renouveler le contrat, l'agent contractuel dispose d'un délai de huit jours pour faire connaître, le cas échéant, son acceptation. L'autorité territoriale informe l'agent des conséquences de son silence. </w:t>
      </w:r>
    </w:p>
    <w:p w14:paraId="17E615B5" w14:textId="5F09EF1C" w:rsidR="00C51A7B" w:rsidRPr="00D2794C" w:rsidRDefault="00C51A7B" w:rsidP="00C51A7B">
      <w:pPr>
        <w:pStyle w:val="articlecontenu"/>
        <w:spacing w:after="0"/>
        <w:ind w:firstLine="0"/>
        <w:rPr>
          <w:rFonts w:ascii="Calibri" w:hAnsi="Calibri" w:cs="Calibri"/>
          <w:sz w:val="21"/>
          <w:szCs w:val="21"/>
        </w:rPr>
      </w:pPr>
      <w:r w:rsidRPr="00D2794C">
        <w:rPr>
          <w:rFonts w:ascii="Calibri" w:hAnsi="Calibri" w:cs="Calibri"/>
          <w:sz w:val="21"/>
          <w:szCs w:val="21"/>
        </w:rPr>
        <w:t xml:space="preserve">En cas de non réponse dans ce délai, </w:t>
      </w:r>
      <w:r w:rsidR="00035173" w:rsidRPr="00035173">
        <w:rPr>
          <w:rFonts w:ascii="Calibri" w:hAnsi="Calibri" w:cs="Calibri"/>
          <w:sz w:val="21"/>
          <w:szCs w:val="21"/>
        </w:rPr>
        <w:t>Mme SCHROEDER Laëtitia</w:t>
      </w:r>
      <w:r w:rsidR="00035173" w:rsidRPr="00D2794C">
        <w:rPr>
          <w:rFonts w:cs="Calibri"/>
          <w:sz w:val="21"/>
          <w:szCs w:val="21"/>
        </w:rPr>
        <w:t xml:space="preserve"> </w:t>
      </w:r>
      <w:r w:rsidRPr="00D2794C">
        <w:rPr>
          <w:rFonts w:ascii="Calibri" w:hAnsi="Calibri" w:cs="Calibri"/>
          <w:sz w:val="21"/>
          <w:szCs w:val="21"/>
        </w:rPr>
        <w:t>est présumé</w:t>
      </w:r>
      <w:r w:rsidRPr="00D2794C">
        <w:rPr>
          <w:rFonts w:ascii="Calibri" w:hAnsi="Calibri" w:cs="Calibri"/>
          <w:iCs/>
          <w:sz w:val="21"/>
          <w:szCs w:val="21"/>
        </w:rPr>
        <w:t xml:space="preserve">e </w:t>
      </w:r>
      <w:r w:rsidRPr="00D2794C">
        <w:rPr>
          <w:rFonts w:ascii="Calibri" w:hAnsi="Calibri" w:cs="Calibri"/>
          <w:sz w:val="21"/>
          <w:szCs w:val="21"/>
        </w:rPr>
        <w:t>renoncer à son emploi.</w:t>
      </w:r>
    </w:p>
    <w:p w14:paraId="307C50C9" w14:textId="77777777" w:rsidR="00B34171" w:rsidRPr="00D2794C" w:rsidRDefault="00B34171" w:rsidP="00B34171">
      <w:pPr>
        <w:pStyle w:val="articlecontenu"/>
        <w:spacing w:after="0"/>
        <w:ind w:firstLine="0"/>
        <w:rPr>
          <w:rFonts w:ascii="Calibri" w:hAnsi="Calibri" w:cs="Calibri"/>
          <w:sz w:val="21"/>
          <w:szCs w:val="21"/>
        </w:rPr>
      </w:pPr>
    </w:p>
    <w:p w14:paraId="2C33F454" w14:textId="77777777" w:rsidR="00EB75EC" w:rsidRPr="00D2794C" w:rsidRDefault="00EB75EC" w:rsidP="00B34171">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9 : Indemnité de fin de contrat</w:t>
      </w:r>
    </w:p>
    <w:p w14:paraId="56009791" w14:textId="77777777" w:rsidR="00EB75EC" w:rsidRPr="00D2794C" w:rsidRDefault="00EB75EC" w:rsidP="00C30DCF">
      <w:pPr>
        <w:jc w:val="both"/>
        <w:rPr>
          <w:rFonts w:eastAsia="Calibri" w:cs="Calibri"/>
          <w:sz w:val="21"/>
          <w:szCs w:val="21"/>
        </w:rPr>
      </w:pPr>
      <w:r w:rsidRPr="00D2794C">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14:paraId="6FC37056" w14:textId="77777777" w:rsidR="00EB75EC" w:rsidRPr="00D2794C" w:rsidRDefault="00EB75EC" w:rsidP="00EB75EC">
      <w:pPr>
        <w:rPr>
          <w:rFonts w:eastAsia="Calibri" w:cs="Calibri"/>
          <w:sz w:val="21"/>
          <w:szCs w:val="21"/>
        </w:rPr>
      </w:pPr>
      <w:r w:rsidRPr="00D2794C">
        <w:rPr>
          <w:rFonts w:eastAsia="Calibri" w:cs="Calibri"/>
          <w:sz w:val="21"/>
          <w:szCs w:val="21"/>
        </w:rPr>
        <w:t xml:space="preserve">L’indemnité ne sera pas due si : </w:t>
      </w:r>
    </w:p>
    <w:p w14:paraId="37B98B34" w14:textId="75ED1E8F"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L’agent</w:t>
      </w:r>
      <w:r w:rsidR="00EB75EC" w:rsidRPr="00D2794C">
        <w:rPr>
          <w:rFonts w:eastAsia="Calibri" w:cs="Calibri"/>
          <w:sz w:val="21"/>
          <w:szCs w:val="21"/>
        </w:rPr>
        <w:t xml:space="preserve"> contractuel refuse un CDI pour occuper le même emploi ou un emploi similaire auprès du même employeur avec une rémunération au moins équivalente</w:t>
      </w:r>
    </w:p>
    <w:p w14:paraId="641E1C63" w14:textId="1C4681D1"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L’agent</w:t>
      </w:r>
      <w:r w:rsidR="00EB75EC" w:rsidRPr="00D2794C">
        <w:rPr>
          <w:rFonts w:eastAsia="Calibri" w:cs="Calibri"/>
          <w:sz w:val="21"/>
          <w:szCs w:val="21"/>
        </w:rPr>
        <w:t xml:space="preserve"> à l'issue du contrat est nommé stagiaire suite à la réussite d'un concours</w:t>
      </w:r>
    </w:p>
    <w:p w14:paraId="7233DB47" w14:textId="026D7B39"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Le</w:t>
      </w:r>
      <w:r w:rsidR="00EB75EC" w:rsidRPr="00D2794C">
        <w:rPr>
          <w:rFonts w:eastAsia="Calibri" w:cs="Calibri"/>
          <w:sz w:val="21"/>
          <w:szCs w:val="21"/>
        </w:rPr>
        <w:t xml:space="preserve"> contrat de l’agent est renouvelé</w:t>
      </w:r>
    </w:p>
    <w:p w14:paraId="4A70206A" w14:textId="1A50CF6A" w:rsidR="00EB75EC" w:rsidRPr="00D2794C" w:rsidRDefault="007C2207" w:rsidP="005F5265">
      <w:pPr>
        <w:numPr>
          <w:ilvl w:val="0"/>
          <w:numId w:val="26"/>
        </w:numPr>
        <w:ind w:left="426"/>
        <w:rPr>
          <w:rFonts w:eastAsia="Calibri" w:cs="Calibri"/>
          <w:sz w:val="21"/>
          <w:szCs w:val="21"/>
        </w:rPr>
      </w:pPr>
      <w:r w:rsidRPr="00D2794C">
        <w:rPr>
          <w:rFonts w:eastAsia="Calibri" w:cs="Calibri"/>
          <w:sz w:val="21"/>
          <w:szCs w:val="21"/>
        </w:rPr>
        <w:t>L’agent</w:t>
      </w:r>
      <w:r w:rsidR="00EB75EC" w:rsidRPr="00D2794C">
        <w:rPr>
          <w:rFonts w:eastAsia="Calibri" w:cs="Calibri"/>
          <w:sz w:val="21"/>
          <w:szCs w:val="21"/>
        </w:rPr>
        <w:t xml:space="preserve"> conclu un nouveau contrat en CDD ou en CDI au sein de la fonction publique territoriale</w:t>
      </w:r>
    </w:p>
    <w:p w14:paraId="4A985275" w14:textId="3B583F32" w:rsidR="00EB75EC" w:rsidRPr="00D2794C" w:rsidRDefault="00035173" w:rsidP="005F5265">
      <w:pPr>
        <w:numPr>
          <w:ilvl w:val="0"/>
          <w:numId w:val="26"/>
        </w:numPr>
        <w:ind w:left="426"/>
        <w:rPr>
          <w:rFonts w:eastAsia="Calibri" w:cs="Calibri"/>
          <w:sz w:val="21"/>
          <w:szCs w:val="21"/>
        </w:rPr>
      </w:pPr>
      <w:r w:rsidRPr="00D2794C">
        <w:rPr>
          <w:rFonts w:eastAsia="Calibri" w:cs="Calibri"/>
          <w:sz w:val="21"/>
          <w:szCs w:val="21"/>
        </w:rPr>
        <w:t>L’une</w:t>
      </w:r>
      <w:r w:rsidR="00EB75EC" w:rsidRPr="00D2794C">
        <w:rPr>
          <w:rFonts w:eastAsia="Calibri" w:cs="Calibri"/>
          <w:sz w:val="21"/>
          <w:szCs w:val="21"/>
        </w:rPr>
        <w:t xml:space="preserve"> des parties (agent ou autorité territoriale) rompt de manière anticipée le contrat (démission, licenciement)</w:t>
      </w:r>
    </w:p>
    <w:p w14:paraId="50A02513" w14:textId="3533B3B6" w:rsidR="00EB75EC" w:rsidRPr="00D2794C" w:rsidRDefault="00035173" w:rsidP="005F5265">
      <w:pPr>
        <w:numPr>
          <w:ilvl w:val="0"/>
          <w:numId w:val="26"/>
        </w:numPr>
        <w:ind w:left="426"/>
        <w:rPr>
          <w:rFonts w:eastAsia="Calibri" w:cs="Calibri"/>
          <w:sz w:val="21"/>
          <w:szCs w:val="21"/>
        </w:rPr>
      </w:pPr>
      <w:r w:rsidRPr="00D2794C">
        <w:rPr>
          <w:rFonts w:eastAsia="Calibri" w:cs="Calibri"/>
          <w:sz w:val="21"/>
          <w:szCs w:val="21"/>
        </w:rPr>
        <w:t>La</w:t>
      </w:r>
      <w:r w:rsidR="00EB75EC" w:rsidRPr="00D2794C">
        <w:rPr>
          <w:rFonts w:eastAsia="Calibri" w:cs="Calibri"/>
          <w:sz w:val="21"/>
          <w:szCs w:val="21"/>
        </w:rPr>
        <w:t xml:space="preserve"> durée du contrat (renouvellement(s) inclus) est supérieure à un an</w:t>
      </w:r>
    </w:p>
    <w:p w14:paraId="694E3692" w14:textId="77777777" w:rsidR="00B34171" w:rsidRPr="00D2794C" w:rsidRDefault="00B34171" w:rsidP="00B34171">
      <w:pPr>
        <w:tabs>
          <w:tab w:val="left" w:pos="240"/>
        </w:tabs>
        <w:jc w:val="both"/>
        <w:rPr>
          <w:rFonts w:eastAsia="Calibri" w:cs="Calibri"/>
          <w:sz w:val="21"/>
          <w:szCs w:val="21"/>
          <w:lang w:eastAsia="en-US"/>
        </w:rPr>
      </w:pPr>
    </w:p>
    <w:p w14:paraId="789075A6" w14:textId="77777777" w:rsidR="00335B2C" w:rsidRDefault="00EB75EC" w:rsidP="00B34171">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10</w:t>
      </w:r>
      <w:r w:rsidR="00335B2C" w:rsidRPr="00D2794C">
        <w:rPr>
          <w:rFonts w:eastAsia="Calibri" w:cs="Calibri"/>
          <w:b/>
          <w:sz w:val="21"/>
          <w:szCs w:val="21"/>
          <w:u w:val="single"/>
          <w:lang w:eastAsia="en-US"/>
        </w:rPr>
        <w:t xml:space="preserve"> : </w:t>
      </w:r>
      <w:r w:rsidR="002E3E1D" w:rsidRPr="00D2794C">
        <w:rPr>
          <w:rFonts w:eastAsia="Calibri" w:cs="Calibri"/>
          <w:b/>
          <w:sz w:val="21"/>
          <w:szCs w:val="21"/>
          <w:u w:val="single"/>
          <w:lang w:eastAsia="en-US"/>
        </w:rPr>
        <w:t>Rupture du contrat</w:t>
      </w:r>
    </w:p>
    <w:p w14:paraId="2F4648B3" w14:textId="77777777" w:rsidR="00335B2C" w:rsidRDefault="00335B2C" w:rsidP="00335B2C">
      <w:pPr>
        <w:numPr>
          <w:ilvl w:val="0"/>
          <w:numId w:val="11"/>
        </w:numPr>
        <w:tabs>
          <w:tab w:val="left" w:pos="600"/>
        </w:tabs>
        <w:autoSpaceDE w:val="0"/>
        <w:autoSpaceDN w:val="0"/>
        <w:adjustRightInd w:val="0"/>
        <w:spacing w:before="60" w:line="240" w:lineRule="exact"/>
        <w:ind w:left="785"/>
        <w:jc w:val="both"/>
        <w:rPr>
          <w:rFonts w:eastAsia="Calibri" w:cs="Calibri"/>
          <w:b/>
          <w:color w:val="1A181C"/>
          <w:sz w:val="21"/>
          <w:szCs w:val="21"/>
          <w:lang w:eastAsia="en-US"/>
        </w:rPr>
      </w:pPr>
      <w:r w:rsidRPr="00D2794C">
        <w:rPr>
          <w:rFonts w:eastAsia="Calibri" w:cs="Calibri"/>
          <w:b/>
          <w:color w:val="1A181C"/>
          <w:sz w:val="21"/>
          <w:szCs w:val="21"/>
          <w:lang w:eastAsia="en-US"/>
        </w:rPr>
        <w:t>Licenciement</w:t>
      </w:r>
    </w:p>
    <w:p w14:paraId="365FCD99" w14:textId="77777777" w:rsidR="00B34171" w:rsidRPr="00D2794C" w:rsidRDefault="00B34171" w:rsidP="00B34171">
      <w:pPr>
        <w:tabs>
          <w:tab w:val="left" w:pos="600"/>
        </w:tabs>
        <w:autoSpaceDE w:val="0"/>
        <w:autoSpaceDN w:val="0"/>
        <w:adjustRightInd w:val="0"/>
        <w:spacing w:before="60" w:line="240" w:lineRule="exact"/>
        <w:jc w:val="both"/>
        <w:rPr>
          <w:rFonts w:eastAsia="Calibri" w:cs="Calibri"/>
          <w:b/>
          <w:color w:val="1A181C"/>
          <w:sz w:val="21"/>
          <w:szCs w:val="21"/>
          <w:lang w:eastAsia="en-US"/>
        </w:rPr>
      </w:pPr>
    </w:p>
    <w:p w14:paraId="145F46DE"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Le licenciement ne pourra intervenir qu’au terme de la procédure prévue par le décret n°88-145 du 15 février 1988 précité.</w:t>
      </w:r>
    </w:p>
    <w:p w14:paraId="262E75C9" w14:textId="77777777" w:rsidR="002E3E1D" w:rsidRPr="00D2794C" w:rsidRDefault="002E3E1D" w:rsidP="00B34171">
      <w:pPr>
        <w:pStyle w:val="articlecontenu"/>
        <w:tabs>
          <w:tab w:val="left" w:pos="1418"/>
        </w:tabs>
        <w:spacing w:after="0"/>
        <w:ind w:firstLine="0"/>
        <w:rPr>
          <w:rFonts w:ascii="Calibri" w:hAnsi="Calibri" w:cs="Calibri"/>
          <w:sz w:val="21"/>
          <w:szCs w:val="21"/>
        </w:rPr>
      </w:pPr>
    </w:p>
    <w:p w14:paraId="5F697044" w14:textId="787623C3" w:rsidR="002E3E1D" w:rsidRPr="00D2794C" w:rsidRDefault="00DF50AD" w:rsidP="002E3E1D">
      <w:pPr>
        <w:pStyle w:val="articlecontenu"/>
        <w:tabs>
          <w:tab w:val="left" w:pos="1418"/>
        </w:tabs>
        <w:spacing w:after="0"/>
        <w:ind w:firstLine="0"/>
        <w:rPr>
          <w:rFonts w:ascii="Calibri" w:hAnsi="Calibri" w:cs="Calibri"/>
          <w:sz w:val="21"/>
          <w:szCs w:val="21"/>
        </w:rPr>
      </w:pPr>
      <w:r w:rsidRPr="00DF50AD">
        <w:rPr>
          <w:rFonts w:ascii="Calibri" w:hAnsi="Calibri" w:cs="Calibri"/>
          <w:sz w:val="21"/>
          <w:szCs w:val="21"/>
        </w:rPr>
        <w:t>Mme SCHROEDER Laëtitia</w:t>
      </w:r>
      <w:r w:rsidRPr="00D2794C">
        <w:rPr>
          <w:rFonts w:ascii="Calibri" w:hAnsi="Calibri" w:cs="Calibri"/>
          <w:sz w:val="21"/>
          <w:szCs w:val="21"/>
        </w:rPr>
        <w:t xml:space="preserve"> </w:t>
      </w:r>
      <w:r w:rsidR="002E3E1D" w:rsidRPr="00D2794C">
        <w:rPr>
          <w:rFonts w:ascii="Calibri" w:hAnsi="Calibri" w:cs="Calibri"/>
          <w:sz w:val="21"/>
          <w:szCs w:val="21"/>
        </w:rPr>
        <w:t>ne peut être licenciée avant le terme de son engagement qu’après un préavis de :</w:t>
      </w:r>
    </w:p>
    <w:p w14:paraId="6B04CF25" w14:textId="77777777" w:rsidR="002E3E1D" w:rsidRPr="00D2794C" w:rsidRDefault="002E3E1D" w:rsidP="002E3E1D">
      <w:pPr>
        <w:pStyle w:val="articlecontenu"/>
        <w:numPr>
          <w:ilvl w:val="0"/>
          <w:numId w:val="21"/>
        </w:numPr>
        <w:tabs>
          <w:tab w:val="left" w:pos="1418"/>
        </w:tabs>
        <w:spacing w:after="0"/>
        <w:rPr>
          <w:rFonts w:ascii="Calibri" w:hAnsi="Calibri" w:cs="Calibri"/>
          <w:sz w:val="21"/>
          <w:szCs w:val="21"/>
        </w:rPr>
      </w:pPr>
      <w:r w:rsidRPr="00D2794C">
        <w:rPr>
          <w:rFonts w:ascii="Calibri" w:hAnsi="Calibri" w:cs="Calibri"/>
          <w:sz w:val="21"/>
          <w:szCs w:val="21"/>
        </w:rPr>
        <w:t>8 jours pour l’agent justifiant d’une ancienneté de services inférieure à 6 mois auprès de l’autorité qui l’a recruté,</w:t>
      </w:r>
    </w:p>
    <w:p w14:paraId="328BB49B" w14:textId="77777777" w:rsidR="002E3E1D" w:rsidRPr="00D2794C" w:rsidRDefault="002E3E1D" w:rsidP="002E3E1D">
      <w:pPr>
        <w:pStyle w:val="articlecontenu"/>
        <w:numPr>
          <w:ilvl w:val="0"/>
          <w:numId w:val="21"/>
        </w:numPr>
        <w:tabs>
          <w:tab w:val="left" w:pos="1418"/>
        </w:tabs>
        <w:spacing w:after="0"/>
        <w:rPr>
          <w:rFonts w:ascii="Calibri" w:hAnsi="Calibri" w:cs="Calibri"/>
          <w:sz w:val="21"/>
          <w:szCs w:val="21"/>
        </w:rPr>
      </w:pPr>
      <w:r w:rsidRPr="00D2794C">
        <w:rPr>
          <w:rFonts w:ascii="Calibri" w:hAnsi="Calibri" w:cs="Calibri"/>
          <w:sz w:val="21"/>
          <w:szCs w:val="21"/>
        </w:rPr>
        <w:lastRenderedPageBreak/>
        <w:t>1 mois pour l’agent justifiant d’une ancienneté de services égale ou supérieure à 6 mois et inférieure à 2 ans auprès de l’autorité qui l’a recruté,</w:t>
      </w:r>
    </w:p>
    <w:p w14:paraId="349C6305" w14:textId="77777777" w:rsidR="002E3E1D" w:rsidRPr="00D2794C" w:rsidRDefault="002E3E1D" w:rsidP="002E3E1D">
      <w:pPr>
        <w:pStyle w:val="articlecontenu"/>
        <w:numPr>
          <w:ilvl w:val="0"/>
          <w:numId w:val="21"/>
        </w:numPr>
        <w:tabs>
          <w:tab w:val="left" w:pos="1418"/>
        </w:tabs>
        <w:spacing w:after="0"/>
        <w:rPr>
          <w:rFonts w:ascii="Calibri" w:hAnsi="Calibri" w:cs="Calibri"/>
          <w:sz w:val="21"/>
          <w:szCs w:val="21"/>
        </w:rPr>
      </w:pPr>
      <w:r w:rsidRPr="00D2794C">
        <w:rPr>
          <w:rFonts w:ascii="Calibri" w:hAnsi="Calibri" w:cs="Calibri"/>
          <w:sz w:val="21"/>
          <w:szCs w:val="21"/>
        </w:rPr>
        <w:t>2 mois pour l’agent justifiant d’une ancienneté de services égale ou supérieure à 2 ans auprès de l’autorité qui l’a recruté.</w:t>
      </w:r>
    </w:p>
    <w:p w14:paraId="6E8F7FF2" w14:textId="77777777" w:rsidR="002E3E1D" w:rsidRPr="00D2794C" w:rsidRDefault="002E3E1D" w:rsidP="00B34171">
      <w:pPr>
        <w:pStyle w:val="articlecontenu"/>
        <w:tabs>
          <w:tab w:val="left" w:pos="1418"/>
        </w:tabs>
        <w:spacing w:after="0"/>
        <w:ind w:firstLine="0"/>
        <w:rPr>
          <w:rFonts w:ascii="Calibri" w:hAnsi="Calibri" w:cs="Calibri"/>
          <w:sz w:val="21"/>
          <w:szCs w:val="21"/>
        </w:rPr>
      </w:pPr>
    </w:p>
    <w:p w14:paraId="122C4B8C"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14:paraId="485AEB3D" w14:textId="77777777" w:rsidR="002E3E1D" w:rsidRPr="00D2794C" w:rsidRDefault="002E3E1D" w:rsidP="00B34171">
      <w:pPr>
        <w:pStyle w:val="articlecontenu"/>
        <w:tabs>
          <w:tab w:val="left" w:pos="1418"/>
        </w:tabs>
        <w:spacing w:after="0"/>
        <w:ind w:firstLine="0"/>
        <w:rPr>
          <w:rFonts w:ascii="Calibri" w:hAnsi="Calibri" w:cs="Calibri"/>
          <w:sz w:val="21"/>
          <w:szCs w:val="21"/>
        </w:rPr>
      </w:pPr>
    </w:p>
    <w:p w14:paraId="62FF5189"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14:paraId="77E7CE75"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Il en est fait de même pour l'attribution de l'indemnité de licenciement.</w:t>
      </w:r>
    </w:p>
    <w:p w14:paraId="12E8489B" w14:textId="77777777" w:rsidR="002E3E1D" w:rsidRPr="00D2794C" w:rsidRDefault="002E3E1D" w:rsidP="002E3E1D">
      <w:pPr>
        <w:pStyle w:val="articlecontenu"/>
        <w:tabs>
          <w:tab w:val="left" w:pos="1418"/>
        </w:tabs>
        <w:spacing w:after="0"/>
        <w:ind w:firstLine="0"/>
        <w:rPr>
          <w:rFonts w:ascii="Calibri" w:hAnsi="Calibri" w:cs="Calibri"/>
          <w:sz w:val="21"/>
          <w:szCs w:val="21"/>
        </w:rPr>
      </w:pPr>
    </w:p>
    <w:p w14:paraId="74361D93"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 xml:space="preserve">Aucun préavis n’est dû en cas de licenciement pour motif disciplinaire ainsi qu’au cours ou à l’expiration d’une période d’essai. </w:t>
      </w:r>
    </w:p>
    <w:p w14:paraId="7CF31177" w14:textId="77777777" w:rsidR="00B34171" w:rsidRDefault="00B34171" w:rsidP="002E3E1D">
      <w:pPr>
        <w:pStyle w:val="articlecontenu"/>
        <w:tabs>
          <w:tab w:val="left" w:pos="1418"/>
        </w:tabs>
        <w:spacing w:after="0"/>
        <w:ind w:firstLine="0"/>
        <w:rPr>
          <w:rFonts w:ascii="Calibri" w:hAnsi="Calibri" w:cs="Calibri"/>
          <w:sz w:val="21"/>
          <w:szCs w:val="21"/>
        </w:rPr>
      </w:pPr>
    </w:p>
    <w:p w14:paraId="13F2055C" w14:textId="77777777" w:rsidR="002E3E1D" w:rsidRPr="00D2794C" w:rsidRDefault="002E3E1D" w:rsidP="002E3E1D">
      <w:pPr>
        <w:pStyle w:val="articlecontenu"/>
        <w:tabs>
          <w:tab w:val="left" w:pos="1418"/>
        </w:tabs>
        <w:spacing w:after="0"/>
        <w:ind w:firstLine="0"/>
        <w:rPr>
          <w:rFonts w:ascii="Calibri" w:hAnsi="Calibri" w:cs="Calibri"/>
          <w:sz w:val="21"/>
          <w:szCs w:val="21"/>
        </w:rPr>
      </w:pPr>
      <w:r w:rsidRPr="00D2794C">
        <w:rPr>
          <w:rFonts w:ascii="Calibri" w:hAnsi="Calibri" w:cs="Calibri"/>
          <w:sz w:val="21"/>
          <w:szCs w:val="21"/>
        </w:rPr>
        <w:t>Le licenciement est notifié par lettre recommandée avec demande d’avis de réception.</w:t>
      </w:r>
    </w:p>
    <w:p w14:paraId="46C4491A" w14:textId="77777777" w:rsidR="00335B2C" w:rsidRPr="00D2794C" w:rsidRDefault="00335B2C" w:rsidP="00335B2C">
      <w:pPr>
        <w:tabs>
          <w:tab w:val="left" w:leader="dot" w:pos="2977"/>
          <w:tab w:val="left" w:leader="dot" w:pos="8931"/>
        </w:tabs>
        <w:jc w:val="both"/>
        <w:rPr>
          <w:rFonts w:eastAsia="Calibri" w:cs="Calibri"/>
          <w:sz w:val="21"/>
          <w:szCs w:val="21"/>
        </w:rPr>
      </w:pPr>
    </w:p>
    <w:p w14:paraId="73354A80" w14:textId="77777777" w:rsidR="00335B2C" w:rsidRPr="00D2794C" w:rsidRDefault="00335B2C" w:rsidP="00335B2C">
      <w:pPr>
        <w:numPr>
          <w:ilvl w:val="0"/>
          <w:numId w:val="11"/>
        </w:numPr>
        <w:tabs>
          <w:tab w:val="left" w:pos="600"/>
        </w:tabs>
        <w:autoSpaceDE w:val="0"/>
        <w:autoSpaceDN w:val="0"/>
        <w:adjustRightInd w:val="0"/>
        <w:spacing w:before="60" w:line="240" w:lineRule="exact"/>
        <w:ind w:left="785"/>
        <w:jc w:val="both"/>
        <w:rPr>
          <w:rFonts w:eastAsia="Calibri" w:cs="Calibri"/>
          <w:b/>
          <w:color w:val="1A181C"/>
          <w:sz w:val="21"/>
          <w:szCs w:val="21"/>
          <w:lang w:eastAsia="en-US"/>
        </w:rPr>
      </w:pPr>
      <w:r w:rsidRPr="00D2794C">
        <w:rPr>
          <w:rFonts w:eastAsia="Calibri" w:cs="Calibri"/>
          <w:b/>
          <w:color w:val="1A181C"/>
          <w:sz w:val="21"/>
          <w:szCs w:val="21"/>
          <w:lang w:eastAsia="en-US"/>
        </w:rPr>
        <w:t>Démission</w:t>
      </w:r>
    </w:p>
    <w:p w14:paraId="5E780B75" w14:textId="77777777" w:rsidR="00335B2C" w:rsidRPr="00D2794C" w:rsidRDefault="00335B2C" w:rsidP="00335B2C">
      <w:pPr>
        <w:tabs>
          <w:tab w:val="left" w:leader="dot" w:pos="2977"/>
          <w:tab w:val="left" w:leader="dot" w:pos="8931"/>
        </w:tabs>
        <w:spacing w:beforeLines="60" w:before="144" w:afterLines="60" w:after="144"/>
        <w:jc w:val="both"/>
        <w:rPr>
          <w:rFonts w:eastAsia="Calibri" w:cs="Calibri"/>
          <w:sz w:val="21"/>
          <w:szCs w:val="21"/>
        </w:rPr>
      </w:pPr>
      <w:r w:rsidRPr="00D2794C">
        <w:rPr>
          <w:rFonts w:eastAsia="Calibri" w:cs="Calibri"/>
          <w:sz w:val="21"/>
          <w:szCs w:val="21"/>
        </w:rPr>
        <w:t xml:space="preserve">L'agent contractuel qui présente sa démission est tenu de respecter un </w:t>
      </w:r>
      <w:r w:rsidRPr="00D2794C">
        <w:rPr>
          <w:rFonts w:eastAsia="Calibri" w:cs="Calibri"/>
          <w:b/>
          <w:sz w:val="21"/>
          <w:szCs w:val="21"/>
        </w:rPr>
        <w:t>préavis</w:t>
      </w:r>
      <w:r w:rsidRPr="00D2794C">
        <w:rPr>
          <w:rFonts w:eastAsia="Calibri" w:cs="Calibri"/>
          <w:sz w:val="21"/>
          <w:szCs w:val="21"/>
        </w:rPr>
        <w:t xml:space="preserve"> qui est de : </w:t>
      </w:r>
    </w:p>
    <w:p w14:paraId="3E5C6431" w14:textId="77777777" w:rsidR="00335B2C" w:rsidRPr="00D2794C" w:rsidRDefault="00335B2C" w:rsidP="00004E52">
      <w:pPr>
        <w:numPr>
          <w:ilvl w:val="0"/>
          <w:numId w:val="25"/>
        </w:numPr>
        <w:jc w:val="both"/>
        <w:rPr>
          <w:rFonts w:eastAsia="Calibri" w:cs="Calibri"/>
          <w:sz w:val="21"/>
          <w:szCs w:val="21"/>
        </w:rPr>
      </w:pPr>
      <w:proofErr w:type="gramStart"/>
      <w:r w:rsidRPr="00D2794C">
        <w:rPr>
          <w:rFonts w:eastAsia="Calibri" w:cs="Calibri"/>
          <w:b/>
          <w:sz w:val="21"/>
          <w:szCs w:val="21"/>
        </w:rPr>
        <w:t>huit</w:t>
      </w:r>
      <w:proofErr w:type="gramEnd"/>
      <w:r w:rsidRPr="00D2794C">
        <w:rPr>
          <w:rFonts w:eastAsia="Calibri" w:cs="Calibri"/>
          <w:b/>
          <w:sz w:val="21"/>
          <w:szCs w:val="21"/>
        </w:rPr>
        <w:t xml:space="preserve"> jours</w:t>
      </w:r>
      <w:r w:rsidRPr="00D2794C">
        <w:rPr>
          <w:rFonts w:eastAsia="Calibri" w:cs="Calibri"/>
          <w:sz w:val="21"/>
          <w:szCs w:val="21"/>
        </w:rPr>
        <w:t xml:space="preserve"> pour l'agent qui justifie auprès de l'autorité qui l'a recruté d'une ancienneté de services inférieure à six mois de services ; </w:t>
      </w:r>
    </w:p>
    <w:p w14:paraId="797C79B9" w14:textId="77777777" w:rsidR="00335B2C" w:rsidRPr="00D2794C" w:rsidRDefault="00335B2C" w:rsidP="00004E52">
      <w:pPr>
        <w:numPr>
          <w:ilvl w:val="0"/>
          <w:numId w:val="25"/>
        </w:numPr>
        <w:jc w:val="both"/>
        <w:rPr>
          <w:rFonts w:eastAsia="Calibri" w:cs="Calibri"/>
          <w:sz w:val="21"/>
          <w:szCs w:val="21"/>
        </w:rPr>
      </w:pPr>
      <w:proofErr w:type="gramStart"/>
      <w:r w:rsidRPr="00D2794C">
        <w:rPr>
          <w:rFonts w:eastAsia="Calibri" w:cs="Calibri"/>
          <w:b/>
          <w:sz w:val="21"/>
          <w:szCs w:val="21"/>
        </w:rPr>
        <w:t>un</w:t>
      </w:r>
      <w:proofErr w:type="gramEnd"/>
      <w:r w:rsidRPr="00D2794C">
        <w:rPr>
          <w:rFonts w:eastAsia="Calibri" w:cs="Calibri"/>
          <w:b/>
          <w:sz w:val="21"/>
          <w:szCs w:val="21"/>
        </w:rPr>
        <w:t xml:space="preserve"> mois</w:t>
      </w:r>
      <w:r w:rsidRPr="00D2794C">
        <w:rPr>
          <w:rFonts w:eastAsia="Calibri" w:cs="Calibri"/>
          <w:sz w:val="21"/>
          <w:szCs w:val="21"/>
        </w:rPr>
        <w:t xml:space="preserve"> pour celui qui justifie auprès de l'autorité qui l'a recruté d'une ancienneté de services comprise entre six mois et deux ans ; </w:t>
      </w:r>
    </w:p>
    <w:p w14:paraId="3756AAD0" w14:textId="77777777" w:rsidR="00335B2C" w:rsidRPr="00D2794C" w:rsidRDefault="00335B2C" w:rsidP="00004E52">
      <w:pPr>
        <w:numPr>
          <w:ilvl w:val="0"/>
          <w:numId w:val="25"/>
        </w:numPr>
        <w:jc w:val="both"/>
        <w:rPr>
          <w:rFonts w:eastAsia="Calibri" w:cs="Calibri"/>
          <w:sz w:val="21"/>
          <w:szCs w:val="21"/>
        </w:rPr>
      </w:pPr>
      <w:proofErr w:type="gramStart"/>
      <w:r w:rsidRPr="00D2794C">
        <w:rPr>
          <w:rFonts w:eastAsia="Calibri" w:cs="Calibri"/>
          <w:b/>
          <w:sz w:val="21"/>
          <w:szCs w:val="21"/>
        </w:rPr>
        <w:t>deux</w:t>
      </w:r>
      <w:proofErr w:type="gramEnd"/>
      <w:r w:rsidRPr="00D2794C">
        <w:rPr>
          <w:rFonts w:eastAsia="Calibri" w:cs="Calibri"/>
          <w:b/>
          <w:sz w:val="21"/>
          <w:szCs w:val="21"/>
        </w:rPr>
        <w:t xml:space="preserve"> mois</w:t>
      </w:r>
      <w:r w:rsidRPr="00D2794C">
        <w:rPr>
          <w:rFonts w:eastAsia="Calibri" w:cs="Calibri"/>
          <w:sz w:val="21"/>
          <w:szCs w:val="21"/>
        </w:rPr>
        <w:t xml:space="preserve"> pour celui qui justifie auprès de l'autorité qui l'a recruté d'une ancienneté de services d'au moins deux ans. </w:t>
      </w:r>
    </w:p>
    <w:p w14:paraId="12E3CA1A" w14:textId="77777777" w:rsidR="00335B2C" w:rsidRPr="00D2794C" w:rsidRDefault="00335B2C" w:rsidP="00335B2C">
      <w:pPr>
        <w:tabs>
          <w:tab w:val="left" w:leader="dot" w:pos="2977"/>
          <w:tab w:val="left" w:leader="dot" w:pos="8931"/>
        </w:tabs>
        <w:jc w:val="both"/>
        <w:rPr>
          <w:rFonts w:eastAsia="Calibri" w:cs="Calibri"/>
          <w:sz w:val="21"/>
          <w:szCs w:val="21"/>
        </w:rPr>
      </w:pPr>
    </w:p>
    <w:p w14:paraId="47CD076F" w14:textId="77777777" w:rsidR="00307B94" w:rsidRPr="00D2794C" w:rsidRDefault="00335B2C" w:rsidP="00335B2C">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La démission est présentée par </w:t>
      </w:r>
      <w:r w:rsidRPr="00D2794C">
        <w:rPr>
          <w:rFonts w:eastAsia="Calibri" w:cs="Calibri"/>
          <w:b/>
          <w:sz w:val="21"/>
          <w:szCs w:val="21"/>
        </w:rPr>
        <w:t>lettre recommandée avec demande d'avis de réception</w:t>
      </w:r>
      <w:r w:rsidRPr="00D2794C">
        <w:rPr>
          <w:rFonts w:eastAsia="Calibri" w:cs="Calibri"/>
          <w:sz w:val="21"/>
          <w:szCs w:val="21"/>
        </w:rPr>
        <w:t xml:space="preserve">. </w:t>
      </w:r>
    </w:p>
    <w:p w14:paraId="1FA30BD0" w14:textId="77777777" w:rsidR="00335B2C" w:rsidRPr="00D2794C" w:rsidRDefault="00335B2C" w:rsidP="00335B2C">
      <w:pPr>
        <w:tabs>
          <w:tab w:val="left" w:leader="dot" w:pos="2977"/>
          <w:tab w:val="left" w:leader="dot" w:pos="8931"/>
        </w:tabs>
        <w:jc w:val="both"/>
        <w:rPr>
          <w:rFonts w:eastAsia="Calibri" w:cs="Calibri"/>
          <w:sz w:val="21"/>
          <w:szCs w:val="21"/>
        </w:rPr>
      </w:pPr>
      <w:r w:rsidRPr="00D2794C">
        <w:rPr>
          <w:rFonts w:eastAsia="Calibri" w:cs="Calibri"/>
          <w:sz w:val="21"/>
          <w:szCs w:val="21"/>
        </w:rPr>
        <w:t>Pour la détermination de la durée du préavis, l'ancienneté est décomptée jusqu'à la date d'envoi de la lettre de démission.</w:t>
      </w:r>
    </w:p>
    <w:p w14:paraId="4D08DFE9" w14:textId="77777777" w:rsidR="00335B2C" w:rsidRPr="00D2794C" w:rsidRDefault="00335B2C" w:rsidP="00335B2C">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14:paraId="7E0E9BFD" w14:textId="77777777" w:rsidR="00B34171" w:rsidRPr="00D2794C" w:rsidRDefault="00B34171" w:rsidP="00335B2C">
      <w:pPr>
        <w:tabs>
          <w:tab w:val="left" w:leader="dot" w:pos="2977"/>
          <w:tab w:val="left" w:leader="dot" w:pos="8931"/>
        </w:tabs>
        <w:jc w:val="both"/>
        <w:rPr>
          <w:rFonts w:eastAsia="Calibri" w:cs="Calibri"/>
          <w:sz w:val="21"/>
          <w:szCs w:val="21"/>
        </w:rPr>
      </w:pPr>
    </w:p>
    <w:p w14:paraId="118336DE" w14:textId="77777777" w:rsidR="00335B2C" w:rsidRPr="00D2794C" w:rsidRDefault="00EB75E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11</w:t>
      </w:r>
      <w:r w:rsidR="00335B2C" w:rsidRPr="00D2794C">
        <w:rPr>
          <w:rFonts w:eastAsia="Calibri" w:cs="Calibri"/>
          <w:b/>
          <w:sz w:val="21"/>
          <w:szCs w:val="21"/>
          <w:u w:val="single"/>
          <w:lang w:eastAsia="en-US"/>
        </w:rPr>
        <w:t> : Congés</w:t>
      </w:r>
    </w:p>
    <w:p w14:paraId="778A43B5" w14:textId="48E58DC6" w:rsidR="009B0FFE" w:rsidRDefault="009B0FFE" w:rsidP="009B0FFE">
      <w:pPr>
        <w:spacing w:before="120"/>
        <w:jc w:val="both"/>
        <w:rPr>
          <w:rFonts w:cs="Calibri"/>
          <w:color w:val="000000" w:themeColor="text1"/>
          <w:szCs w:val="22"/>
        </w:rPr>
      </w:pPr>
      <w:r w:rsidRPr="001705FA">
        <w:rPr>
          <w:rFonts w:cs="Calibri"/>
          <w:color w:val="000000" w:themeColor="text1"/>
          <w:szCs w:val="22"/>
        </w:rPr>
        <w:t>La durée des congés annuels est fixée à cinq fois les obligations hebdomadaires de services.</w:t>
      </w:r>
      <w:r>
        <w:rPr>
          <w:rFonts w:cs="Calibri"/>
          <w:color w:val="000000" w:themeColor="text1"/>
          <w:szCs w:val="22"/>
        </w:rPr>
        <w:t xml:space="preserve"> </w:t>
      </w:r>
      <w:r w:rsidRPr="001705FA">
        <w:rPr>
          <w:rFonts w:cs="Calibri"/>
          <w:color w:val="000000" w:themeColor="text1"/>
          <w:szCs w:val="22"/>
        </w:rPr>
        <w:t>Toute demande de congé devra être soumise à l'accord préalable de l’autorité territoriale</w:t>
      </w:r>
      <w:r>
        <w:rPr>
          <w:rFonts w:cs="Calibri"/>
          <w:color w:val="000000" w:themeColor="text1"/>
          <w:szCs w:val="22"/>
        </w:rPr>
        <w:t xml:space="preserve"> (Mair</w:t>
      </w:r>
      <w:r w:rsidR="00DF50AD">
        <w:rPr>
          <w:rFonts w:cs="Calibri"/>
          <w:color w:val="000000" w:themeColor="text1"/>
          <w:szCs w:val="22"/>
        </w:rPr>
        <w:t>e</w:t>
      </w:r>
      <w:r>
        <w:rPr>
          <w:rFonts w:cs="Calibri"/>
          <w:color w:val="000000" w:themeColor="text1"/>
          <w:szCs w:val="22"/>
        </w:rPr>
        <w:t>)</w:t>
      </w:r>
      <w:r w:rsidRPr="001705FA">
        <w:rPr>
          <w:rFonts w:cs="Calibri"/>
          <w:color w:val="000000" w:themeColor="text1"/>
          <w:szCs w:val="22"/>
        </w:rPr>
        <w:t>.</w:t>
      </w:r>
    </w:p>
    <w:p w14:paraId="5097BF06" w14:textId="271BE0A1" w:rsidR="005A37B9" w:rsidRPr="005A37B9" w:rsidRDefault="005A37B9" w:rsidP="005A37B9">
      <w:pPr>
        <w:pStyle w:val="NormalWeb"/>
        <w:shd w:val="clear" w:color="auto" w:fill="FFFFFF"/>
        <w:spacing w:before="0" w:beforeAutospacing="0" w:after="0" w:afterAutospacing="0"/>
        <w:jc w:val="both"/>
        <w:rPr>
          <w:rFonts w:ascii="Calibri" w:hAnsi="Calibri" w:cs="Calibri"/>
          <w:color w:val="000000"/>
          <w:sz w:val="22"/>
          <w:szCs w:val="22"/>
        </w:rPr>
      </w:pPr>
      <w:r>
        <w:rPr>
          <w:rFonts w:ascii="Calibri" w:hAnsi="Calibri" w:cs="Calibri"/>
          <w:color w:val="000000"/>
          <w:sz w:val="22"/>
          <w:szCs w:val="22"/>
        </w:rPr>
        <w:t>À l’exclusion des droits non-consommés du fait d’un congé lié aux responsabilités parentales ou familiales, cette indemnité ne compense que les droits non-utilisés relevant des quatre premières semaines de congé annuel par période de référence.</w:t>
      </w:r>
    </w:p>
    <w:p w14:paraId="0E54789C" w14:textId="77777777" w:rsidR="009B0FFE" w:rsidRPr="001705FA" w:rsidRDefault="009B0FFE" w:rsidP="009B0FFE">
      <w:pPr>
        <w:jc w:val="both"/>
        <w:rPr>
          <w:rFonts w:cs="Calibri"/>
          <w:i/>
          <w:color w:val="000000" w:themeColor="text1"/>
          <w:szCs w:val="22"/>
        </w:rPr>
      </w:pPr>
    </w:p>
    <w:p w14:paraId="59A3A3E7" w14:textId="77777777" w:rsidR="009B0FFE" w:rsidRPr="001705FA"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Lorsque l’agent n'a pas été en mesure de prendre son congé annuel avant la fin de la relation de travail, les droits non-utilisés donnent lieu à une indemnité compensatrice.</w:t>
      </w:r>
    </w:p>
    <w:p w14:paraId="75D3CDB3" w14:textId="77777777" w:rsidR="009B0FFE" w:rsidRPr="001705FA"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598744BC" w14:textId="77777777" w:rsidR="009B0FFE" w:rsidRPr="001705FA"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color w:val="000000" w:themeColor="text1"/>
          <w:sz w:val="22"/>
          <w:szCs w:val="22"/>
        </w:rPr>
        <w:t xml:space="preserve">Cette indemnité compensatrice de congés annuels est calculée comme suit : </w:t>
      </w:r>
    </w:p>
    <w:p w14:paraId="3564D21D" w14:textId="77777777" w:rsidR="009B0FFE"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0E3C26BB" w14:textId="77777777" w:rsidR="007C2207" w:rsidRPr="001705FA" w:rsidRDefault="007C2207"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77DD7900" w14:textId="77777777" w:rsidR="009B0FFE" w:rsidRPr="001705FA"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rFonts w:ascii="Calibri" w:hAnsi="Calibri" w:cs="Calibri"/>
          <w:noProof/>
          <w:color w:val="000000" w:themeColor="text1"/>
          <w:sz w:val="22"/>
          <w:szCs w:val="22"/>
        </w:rPr>
        <mc:AlternateContent>
          <mc:Choice Requires="wps">
            <w:drawing>
              <wp:anchor distT="0" distB="0" distL="114300" distR="114300" simplePos="0" relativeHeight="251659264" behindDoc="0" locked="0" layoutInCell="1" allowOverlap="1" wp14:anchorId="07ACE971" wp14:editId="0F844B0D">
                <wp:simplePos x="0" y="0"/>
                <wp:positionH relativeFrom="column">
                  <wp:posOffset>2907665</wp:posOffset>
                </wp:positionH>
                <wp:positionV relativeFrom="paragraph">
                  <wp:posOffset>184150</wp:posOffset>
                </wp:positionV>
                <wp:extent cx="2114550" cy="0"/>
                <wp:effectExtent l="12065" t="12700" r="6985" b="6350"/>
                <wp:wrapNone/>
                <wp:docPr id="1546569340" name="Connecteur droit avec flèch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B19713" id="_x0000_t32" coordsize="21600,21600" o:spt="32" o:oned="t" path="m,l21600,21600e" filled="f">
                <v:path arrowok="t" fillok="f" o:connecttype="none"/>
                <o:lock v:ext="edit" shapetype="t"/>
              </v:shapetype>
              <v:shape id="Connecteur droit avec flèche 2" o:spid="_x0000_s1026" type="#_x0000_t32" style="position:absolute;margin-left:228.95pt;margin-top:14.5pt;width:166.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"/>
            </w:pict>
          </mc:Fallback>
        </mc:AlternateContent>
      </w:r>
      <w:r w:rsidRPr="001705FA">
        <w:rPr>
          <w:rFonts w:ascii="Calibri" w:hAnsi="Calibri" w:cs="Calibri"/>
          <w:color w:val="000000" w:themeColor="text1"/>
          <w:sz w:val="22"/>
          <w:szCs w:val="22"/>
        </w:rPr>
        <w:t xml:space="preserve">Indemnisation d’un jour de congé annuel non pris = rémunération mensuelle brute x 12 </w:t>
      </w:r>
    </w:p>
    <w:p w14:paraId="0677E65F" w14:textId="77777777" w:rsidR="009B0FFE" w:rsidRPr="001705FA"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r w:rsidRPr="001705FA">
        <w:rPr>
          <w:noProof/>
          <w:color w:val="000000" w:themeColor="text1"/>
        </w:rPr>
        <mc:AlternateContent>
          <mc:Choice Requires="wps">
            <w:drawing>
              <wp:anchor distT="45720" distB="45720" distL="114300" distR="114300" simplePos="0" relativeHeight="251660288" behindDoc="0" locked="0" layoutInCell="1" allowOverlap="1" wp14:anchorId="613FF1A3" wp14:editId="6D25D1BB">
                <wp:simplePos x="0" y="0"/>
                <wp:positionH relativeFrom="column">
                  <wp:posOffset>3669665</wp:posOffset>
                </wp:positionH>
                <wp:positionV relativeFrom="paragraph">
                  <wp:posOffset>67945</wp:posOffset>
                </wp:positionV>
                <wp:extent cx="457200" cy="243205"/>
                <wp:effectExtent l="2540" t="1270" r="0" b="3175"/>
                <wp:wrapSquare wrapText="bothSides"/>
                <wp:docPr id="23987392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432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0181E6" w14:textId="77777777" w:rsidR="009B0FFE" w:rsidRPr="006239CE" w:rsidRDefault="009B0FFE" w:rsidP="009B0FFE">
                            <w:pPr>
                              <w:rPr>
                                <w:color w:val="000000" w:themeColor="text1"/>
                              </w:rPr>
                            </w:pPr>
                            <w:r w:rsidRPr="006239CE">
                              <w:rPr>
                                <w:color w:val="000000" w:themeColor="text1"/>
                              </w:rPr>
                              <w:t>250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3FF1A3" id="_x0000_t202" coordsize="21600,21600" o:spt="202" path="m,l,21600r21600,l21600,xe">
                <v:stroke joinstyle="miter"/>
                <v:path gradientshapeok="t" o:connecttype="rect"/>
              </v:shapetype>
              <v:shape id="Zone de texte 1" o:spid="_x0000_s1026" type="#_x0000_t202" style="position:absolute;left:0;text-align:left;margin-left:288.95pt;margin-top:5.35pt;width:36pt;height:19.1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" stroked="f">
                <v:textbox>
                  <w:txbxContent>
                    <w:p w14:paraId="3C0181E6" w14:textId="77777777" w:rsidR="009B0FFE" w:rsidRPr="006239CE" w:rsidRDefault="009B0FFE" w:rsidP="009B0FFE">
                      <w:pPr>
                        <w:rPr>
                          <w:color w:val="000000" w:themeColor="text1"/>
                        </w:rPr>
                      </w:pPr>
                      <w:r w:rsidRPr="006239CE">
                        <w:rPr>
                          <w:color w:val="000000" w:themeColor="text1"/>
                        </w:rPr>
                        <w:t>250</w:t>
                      </w:r>
                    </w:p>
                  </w:txbxContent>
                </v:textbox>
                <w10:wrap type="square"/>
              </v:shape>
            </w:pict>
          </mc:Fallback>
        </mc:AlternateContent>
      </w:r>
    </w:p>
    <w:p w14:paraId="40CD773F" w14:textId="77777777" w:rsidR="009B0FFE" w:rsidRPr="001705FA" w:rsidRDefault="009B0FFE" w:rsidP="009B0FFE">
      <w:pPr>
        <w:pStyle w:val="NormalWeb"/>
        <w:shd w:val="clear" w:color="auto" w:fill="FFFFFF"/>
        <w:spacing w:before="0" w:beforeAutospacing="0" w:after="0" w:afterAutospacing="0" w:line="288" w:lineRule="atLeast"/>
        <w:jc w:val="both"/>
        <w:rPr>
          <w:rFonts w:ascii="Calibri" w:hAnsi="Calibri" w:cs="Calibri"/>
          <w:color w:val="000000" w:themeColor="text1"/>
          <w:sz w:val="22"/>
          <w:szCs w:val="22"/>
        </w:rPr>
      </w:pPr>
    </w:p>
    <w:p w14:paraId="25647039" w14:textId="77777777" w:rsidR="009B0FFE" w:rsidRPr="001705FA" w:rsidRDefault="009B0FFE" w:rsidP="009B0FFE">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La rémunération mensuelle brute prise en compte pour le calcul de l’indemnité compensatrice de congé annuel non pris correspond à la dernière rémunération versée au titre de l’exercice effectif des fonctions sur un mois d’exercice complet. Cette rémunération tiendra compte des évolutions de la situation statutaire ou indemnitaire de l’agent qui sont intervenues entre la dernière date d’exercice effectif des fonctions et la date de fin de relation de travail.</w:t>
      </w:r>
    </w:p>
    <w:p w14:paraId="1932075D" w14:textId="77777777" w:rsidR="009B0FFE" w:rsidRPr="001705FA" w:rsidRDefault="009B0FFE" w:rsidP="009B0FFE">
      <w:pPr>
        <w:tabs>
          <w:tab w:val="left" w:leader="dot" w:pos="2977"/>
          <w:tab w:val="left" w:leader="dot" w:pos="8931"/>
        </w:tabs>
        <w:jc w:val="both"/>
        <w:rPr>
          <w:rFonts w:eastAsia="Times New Roman" w:cs="Calibri"/>
          <w:color w:val="000000" w:themeColor="text1"/>
          <w:szCs w:val="22"/>
        </w:rPr>
      </w:pPr>
      <w:r w:rsidRPr="001705FA">
        <w:rPr>
          <w:rFonts w:eastAsia="Times New Roman" w:cs="Calibri"/>
          <w:color w:val="000000" w:themeColor="text1"/>
          <w:szCs w:val="22"/>
        </w:rPr>
        <w:t xml:space="preserve">Elle intègre le traitement indiciaire, l’indemnité de résidence, le supplément familial de traitement et les primes et indemnités instituées par une disposition législative ou réglementaire. </w:t>
      </w:r>
    </w:p>
    <w:p w14:paraId="2F51274B" w14:textId="77777777" w:rsidR="009B0FFE" w:rsidRPr="001705FA" w:rsidRDefault="009B0FFE" w:rsidP="009B0FFE">
      <w:pPr>
        <w:tabs>
          <w:tab w:val="left" w:leader="dot" w:pos="2977"/>
          <w:tab w:val="left" w:leader="dot" w:pos="8931"/>
        </w:tabs>
        <w:spacing w:before="120"/>
        <w:jc w:val="both"/>
        <w:rPr>
          <w:rFonts w:eastAsia="Times New Roman" w:cs="Calibri"/>
          <w:color w:val="000000" w:themeColor="text1"/>
          <w:szCs w:val="22"/>
        </w:rPr>
      </w:pPr>
      <w:r w:rsidRPr="001705FA">
        <w:rPr>
          <w:rFonts w:eastAsia="Times New Roman" w:cs="Calibri"/>
          <w:color w:val="000000" w:themeColor="text1"/>
          <w:szCs w:val="22"/>
        </w:rPr>
        <w:t xml:space="preserve">Sont exclus de l’assiette de rémunération brute utilisée pour le calcul de l’indemnité compensatrice : </w:t>
      </w:r>
    </w:p>
    <w:p w14:paraId="575D3E0A"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lastRenderedPageBreak/>
        <w:t>Les versements exceptionnels ou occasionnels, notamment liés à l’appréciation individuelle ou collective de la manière de servir ;</w:t>
      </w:r>
    </w:p>
    <w:p w14:paraId="2F21DEA6"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primes et indemnités qui ont le caractère de remboursement de frais ;</w:t>
      </w:r>
    </w:p>
    <w:p w14:paraId="4167580D"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participations au financement des garanties de la protection sociale complémentaire ;</w:t>
      </w:r>
    </w:p>
    <w:p w14:paraId="34A9CB15"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liés aux indemnités relatives aux primo-affectations, aux mobilités et aux restructurations, ainsi que toutes autres indemnités de même nature ;</w:t>
      </w:r>
    </w:p>
    <w:p w14:paraId="70E0AEBB"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versées au titre d’une activité accessoire ainsi que les autres indemnités non directement liées à l’emploi ;</w:t>
      </w:r>
    </w:p>
    <w:p w14:paraId="769C2E6C"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versements exceptionnels ou occasionnels de primes et indemnités correspondant à un fait générateur unique ;</w:t>
      </w:r>
    </w:p>
    <w:p w14:paraId="60ADD40D" w14:textId="77777777" w:rsidR="009B0FFE" w:rsidRPr="001705FA" w:rsidRDefault="009B0FFE" w:rsidP="009B0FFE">
      <w:pPr>
        <w:numPr>
          <w:ilvl w:val="0"/>
          <w:numId w:val="27"/>
        </w:numPr>
        <w:tabs>
          <w:tab w:val="left" w:pos="709"/>
          <w:tab w:val="left" w:leader="dot" w:pos="8931"/>
        </w:tabs>
        <w:ind w:left="714" w:hanging="288"/>
        <w:jc w:val="both"/>
        <w:rPr>
          <w:rFonts w:eastAsia="Times New Roman" w:cs="Calibri"/>
          <w:color w:val="000000" w:themeColor="text1"/>
          <w:szCs w:val="22"/>
        </w:rPr>
      </w:pPr>
      <w:r w:rsidRPr="001705FA">
        <w:rPr>
          <w:rFonts w:eastAsia="Times New Roman" w:cs="Calibri"/>
          <w:color w:val="000000" w:themeColor="text1"/>
          <w:szCs w:val="22"/>
        </w:rPr>
        <w:t>Les indemnités liées à l’organisation du travail et au dépassement effectif du cycle de travail</w:t>
      </w:r>
      <w:r>
        <w:rPr>
          <w:rFonts w:eastAsia="Times New Roman" w:cs="Calibri"/>
          <w:color w:val="000000" w:themeColor="text1"/>
          <w:szCs w:val="22"/>
        </w:rPr>
        <w:t>.</w:t>
      </w:r>
    </w:p>
    <w:p w14:paraId="4ABB9D19" w14:textId="77777777" w:rsidR="00B34171" w:rsidRPr="00D2794C" w:rsidRDefault="00B34171" w:rsidP="00307B94">
      <w:pPr>
        <w:tabs>
          <w:tab w:val="left" w:leader="dot" w:pos="2977"/>
          <w:tab w:val="left" w:leader="dot" w:pos="8931"/>
        </w:tabs>
        <w:jc w:val="both"/>
        <w:rPr>
          <w:rFonts w:eastAsia="Calibri" w:cs="Calibri"/>
          <w:sz w:val="21"/>
          <w:szCs w:val="21"/>
        </w:rPr>
      </w:pPr>
    </w:p>
    <w:p w14:paraId="1A869CE7" w14:textId="77777777" w:rsidR="00335B2C" w:rsidRPr="00D2794C" w:rsidRDefault="00EB75E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 xml:space="preserve">Article 12 </w:t>
      </w:r>
      <w:r w:rsidR="00335B2C" w:rsidRPr="00D2794C">
        <w:rPr>
          <w:rFonts w:eastAsia="Calibri" w:cs="Calibri"/>
          <w:b/>
          <w:sz w:val="21"/>
          <w:szCs w:val="21"/>
          <w:u w:val="single"/>
          <w:lang w:eastAsia="en-US"/>
        </w:rPr>
        <w:t>: Certificat de travail</w:t>
      </w:r>
    </w:p>
    <w:p w14:paraId="1DBB3480" w14:textId="331F4CB0" w:rsidR="00335B2C" w:rsidRPr="00D2794C" w:rsidRDefault="00335B2C" w:rsidP="00307B94">
      <w:pPr>
        <w:tabs>
          <w:tab w:val="left" w:leader="dot" w:pos="2977"/>
          <w:tab w:val="left" w:leader="dot" w:pos="8931"/>
        </w:tabs>
        <w:jc w:val="both"/>
        <w:rPr>
          <w:rFonts w:eastAsia="Calibri" w:cs="Calibri"/>
          <w:sz w:val="21"/>
          <w:szCs w:val="21"/>
        </w:rPr>
      </w:pPr>
      <w:r w:rsidRPr="00D2794C">
        <w:rPr>
          <w:rFonts w:eastAsia="Calibri" w:cs="Calibri"/>
          <w:sz w:val="21"/>
          <w:szCs w:val="21"/>
        </w:rPr>
        <w:t xml:space="preserve">A l'expiration du contrat, l'autorité territoriale délivrera à </w:t>
      </w:r>
      <w:r w:rsidR="00DF50AD" w:rsidRPr="00DF50AD">
        <w:rPr>
          <w:rFonts w:cs="Calibri"/>
          <w:sz w:val="21"/>
          <w:szCs w:val="21"/>
        </w:rPr>
        <w:t>Mme SCHROEDER Laëtitia</w:t>
      </w:r>
      <w:r w:rsidR="005745CA">
        <w:rPr>
          <w:rFonts w:cs="Calibri"/>
          <w:sz w:val="21"/>
          <w:szCs w:val="21"/>
        </w:rPr>
        <w:t xml:space="preserve"> </w:t>
      </w:r>
      <w:r w:rsidRPr="00D2794C">
        <w:rPr>
          <w:rFonts w:eastAsia="Calibri" w:cs="Calibri"/>
          <w:sz w:val="21"/>
          <w:szCs w:val="21"/>
        </w:rPr>
        <w:t>un certificat qui contient exclusivement les mentions suivantes :</w:t>
      </w:r>
    </w:p>
    <w:p w14:paraId="31D9C7A0" w14:textId="77777777" w:rsidR="00335B2C" w:rsidRPr="00D2794C" w:rsidRDefault="00335B2C" w:rsidP="00307B94">
      <w:pPr>
        <w:tabs>
          <w:tab w:val="left" w:leader="dot" w:pos="2977"/>
          <w:tab w:val="left" w:leader="dot" w:pos="8931"/>
        </w:tabs>
        <w:jc w:val="both"/>
        <w:rPr>
          <w:rFonts w:eastAsia="Calibri" w:cs="Calibri"/>
          <w:sz w:val="21"/>
          <w:szCs w:val="21"/>
        </w:rPr>
      </w:pPr>
      <w:r w:rsidRPr="00D2794C">
        <w:rPr>
          <w:rFonts w:eastAsia="Calibri" w:cs="Calibri"/>
          <w:sz w:val="21"/>
          <w:szCs w:val="21"/>
        </w:rPr>
        <w:t>1° La date de recrutement de l'agent et celle de fin de contrat ;</w:t>
      </w:r>
    </w:p>
    <w:p w14:paraId="0ACC16A7" w14:textId="77777777" w:rsidR="00335B2C" w:rsidRPr="00D2794C" w:rsidRDefault="00335B2C" w:rsidP="00307B94">
      <w:pPr>
        <w:tabs>
          <w:tab w:val="left" w:leader="dot" w:pos="2977"/>
          <w:tab w:val="left" w:leader="dot" w:pos="8931"/>
        </w:tabs>
        <w:jc w:val="both"/>
        <w:rPr>
          <w:rFonts w:eastAsia="Calibri" w:cs="Calibri"/>
          <w:sz w:val="21"/>
          <w:szCs w:val="21"/>
        </w:rPr>
      </w:pPr>
      <w:r w:rsidRPr="00D2794C">
        <w:rPr>
          <w:rFonts w:cs="Calibri"/>
          <w:sz w:val="21"/>
          <w:szCs w:val="21"/>
        </w:rPr>
        <w:t>2</w:t>
      </w:r>
      <w:r w:rsidRPr="00D2794C">
        <w:rPr>
          <w:rFonts w:eastAsia="Calibri" w:cs="Calibri"/>
          <w:sz w:val="21"/>
          <w:szCs w:val="21"/>
        </w:rPr>
        <w:t>° Les fonctions occupées par l'agent, la catégorie hiérarchique dont elles relèvent et la durée pendant laquelle elles ont été effectivement exercées ;</w:t>
      </w:r>
    </w:p>
    <w:p w14:paraId="528DA9C2" w14:textId="77777777" w:rsidR="00335B2C" w:rsidRPr="00D2794C" w:rsidRDefault="00335B2C" w:rsidP="00307B94">
      <w:pPr>
        <w:tabs>
          <w:tab w:val="left" w:leader="dot" w:pos="2977"/>
          <w:tab w:val="left" w:leader="dot" w:pos="8931"/>
        </w:tabs>
        <w:jc w:val="both"/>
        <w:rPr>
          <w:rFonts w:eastAsia="Calibri" w:cs="Calibri"/>
          <w:sz w:val="21"/>
          <w:szCs w:val="21"/>
          <w:lang w:eastAsia="en-US"/>
        </w:rPr>
      </w:pPr>
      <w:r w:rsidRPr="00D2794C">
        <w:rPr>
          <w:rFonts w:eastAsia="Times New Roman" w:cs="Calibri"/>
          <w:sz w:val="21"/>
          <w:szCs w:val="21"/>
          <w:lang w:eastAsia="en-US"/>
        </w:rPr>
        <w:t>3</w:t>
      </w:r>
      <w:r w:rsidRPr="00D2794C">
        <w:rPr>
          <w:rFonts w:eastAsia="Calibri" w:cs="Calibri"/>
          <w:sz w:val="21"/>
          <w:szCs w:val="21"/>
          <w:lang w:eastAsia="en-US"/>
        </w:rPr>
        <w:t>° Le cas échéant, les périodes de congés non assimilées à des périodes de travail effectif.</w:t>
      </w:r>
    </w:p>
    <w:p w14:paraId="1FB64DF2" w14:textId="77777777" w:rsidR="00335B2C" w:rsidRDefault="00335B2C" w:rsidP="00B34171">
      <w:pPr>
        <w:tabs>
          <w:tab w:val="left" w:pos="240"/>
        </w:tabs>
        <w:jc w:val="both"/>
        <w:rPr>
          <w:rFonts w:eastAsia="Calibri" w:cs="Calibri"/>
          <w:sz w:val="21"/>
          <w:szCs w:val="21"/>
          <w:lang w:eastAsia="en-US"/>
        </w:rPr>
      </w:pPr>
    </w:p>
    <w:p w14:paraId="34119565" w14:textId="77777777" w:rsidR="00335B2C" w:rsidRPr="00D2794C" w:rsidRDefault="00EB75EC" w:rsidP="00307B94">
      <w:pPr>
        <w:tabs>
          <w:tab w:val="left" w:pos="240"/>
        </w:tabs>
        <w:ind w:left="227" w:hanging="227"/>
        <w:jc w:val="both"/>
        <w:rPr>
          <w:rFonts w:eastAsia="Calibri" w:cs="Calibri"/>
          <w:b/>
          <w:sz w:val="21"/>
          <w:szCs w:val="21"/>
          <w:u w:val="single"/>
          <w:lang w:eastAsia="en-US"/>
        </w:rPr>
      </w:pPr>
      <w:r w:rsidRPr="00D2794C">
        <w:rPr>
          <w:rFonts w:eastAsia="Calibri" w:cs="Calibri"/>
          <w:b/>
          <w:sz w:val="21"/>
          <w:szCs w:val="21"/>
          <w:u w:val="single"/>
          <w:lang w:eastAsia="en-US"/>
        </w:rPr>
        <w:t>Article 13</w:t>
      </w:r>
      <w:r w:rsidR="00335B2C" w:rsidRPr="00D2794C">
        <w:rPr>
          <w:rFonts w:eastAsia="Calibri" w:cs="Calibri"/>
          <w:b/>
          <w:sz w:val="21"/>
          <w:szCs w:val="21"/>
          <w:u w:val="single"/>
          <w:lang w:eastAsia="en-US"/>
        </w:rPr>
        <w:t> : Annexes</w:t>
      </w:r>
    </w:p>
    <w:p w14:paraId="1F3E6D39" w14:textId="77777777" w:rsidR="0076449C" w:rsidRPr="00D2794C" w:rsidRDefault="0076449C" w:rsidP="00307B94">
      <w:pPr>
        <w:pStyle w:val="articlecontenu"/>
        <w:spacing w:after="0"/>
        <w:ind w:firstLine="0"/>
        <w:rPr>
          <w:rFonts w:ascii="Calibri" w:hAnsi="Calibri" w:cs="Calibri"/>
          <w:sz w:val="21"/>
          <w:szCs w:val="21"/>
        </w:rPr>
      </w:pPr>
      <w:r w:rsidRPr="00D2794C">
        <w:rPr>
          <w:rFonts w:ascii="Calibri" w:hAnsi="Calibri" w:cs="Calibri"/>
          <w:sz w:val="21"/>
          <w:szCs w:val="21"/>
        </w:rPr>
        <w:t xml:space="preserve">Pour tout ce qui n'est pas expressément prévu dans le présent contrat, </w:t>
      </w:r>
      <w:r w:rsidRPr="00D2794C">
        <w:rPr>
          <w:rFonts w:ascii="Calibri" w:hAnsi="Calibri" w:cs="Calibri"/>
          <w:bCs/>
          <w:sz w:val="21"/>
          <w:szCs w:val="21"/>
        </w:rPr>
        <w:t xml:space="preserve">le cocontractant </w:t>
      </w:r>
      <w:r w:rsidRPr="00D2794C">
        <w:rPr>
          <w:rFonts w:ascii="Calibri" w:hAnsi="Calibri" w:cs="Calibri"/>
          <w:sz w:val="21"/>
          <w:szCs w:val="21"/>
        </w:rPr>
        <w:t>est assujetti aux dispositions du décret n° 88-145 du 15 février 1988 modifié relatif aux agents contractuels de la Fonction Publique Territoriale.</w:t>
      </w:r>
    </w:p>
    <w:p w14:paraId="38F0F634" w14:textId="77777777" w:rsidR="0076449C" w:rsidRPr="00D2794C" w:rsidRDefault="0076449C" w:rsidP="00307B94">
      <w:pPr>
        <w:pStyle w:val="articlecontenu"/>
        <w:spacing w:after="0"/>
        <w:ind w:firstLine="0"/>
        <w:rPr>
          <w:rFonts w:ascii="Calibri" w:hAnsi="Calibri" w:cs="Calibri"/>
          <w:sz w:val="21"/>
          <w:szCs w:val="21"/>
        </w:rPr>
      </w:pPr>
    </w:p>
    <w:p w14:paraId="38ABE2C9" w14:textId="77777777" w:rsidR="00997CC2" w:rsidRPr="00D2794C" w:rsidRDefault="00EB75EC" w:rsidP="00307B94">
      <w:pPr>
        <w:tabs>
          <w:tab w:val="left" w:pos="240"/>
        </w:tabs>
        <w:contextualSpacing/>
        <w:jc w:val="both"/>
        <w:rPr>
          <w:rFonts w:eastAsia="Calibri" w:cs="Calibri"/>
          <w:b/>
          <w:sz w:val="21"/>
          <w:szCs w:val="21"/>
          <w:u w:val="single"/>
        </w:rPr>
      </w:pPr>
      <w:r w:rsidRPr="00D2794C">
        <w:rPr>
          <w:rFonts w:eastAsia="Calibri" w:cs="Calibri"/>
          <w:b/>
          <w:sz w:val="21"/>
          <w:szCs w:val="21"/>
          <w:u w:val="single"/>
        </w:rPr>
        <w:t>Article 14</w:t>
      </w:r>
      <w:r w:rsidR="00042B97" w:rsidRPr="00D2794C">
        <w:rPr>
          <w:rFonts w:eastAsia="Calibri" w:cs="Calibri"/>
          <w:b/>
          <w:sz w:val="21"/>
          <w:szCs w:val="21"/>
          <w:u w:val="single"/>
        </w:rPr>
        <w:t> :</w:t>
      </w:r>
    </w:p>
    <w:p w14:paraId="5C1AE298" w14:textId="52CDB88E" w:rsidR="00C51A7B" w:rsidRPr="00D2794C" w:rsidRDefault="00997CC2" w:rsidP="00307B94">
      <w:pPr>
        <w:jc w:val="both"/>
        <w:rPr>
          <w:rFonts w:eastAsia="Calibri" w:cs="Calibri"/>
          <w:sz w:val="21"/>
          <w:szCs w:val="21"/>
        </w:rPr>
      </w:pPr>
      <w:bookmarkStart w:id="8" w:name="_Hlk100840353"/>
      <w:r w:rsidRPr="00D2794C">
        <w:rPr>
          <w:rFonts w:eastAsia="Calibri" w:cs="Calibri"/>
          <w:sz w:val="21"/>
          <w:szCs w:val="21"/>
        </w:rPr>
        <w:t xml:space="preserve">Le Secrétaire de Mairie de la commune est chargé de l'exécution du présent </w:t>
      </w:r>
      <w:r w:rsidR="009A328E" w:rsidRPr="00D2794C">
        <w:rPr>
          <w:rFonts w:eastAsia="Calibri" w:cs="Calibri"/>
          <w:sz w:val="21"/>
          <w:szCs w:val="21"/>
        </w:rPr>
        <w:t xml:space="preserve">contrat </w:t>
      </w:r>
      <w:r w:rsidRPr="00D2794C">
        <w:rPr>
          <w:rFonts w:eastAsia="Calibri" w:cs="Calibri"/>
          <w:sz w:val="21"/>
          <w:szCs w:val="21"/>
        </w:rPr>
        <w:t>dont ampliation sera insérée au dossier individuel de l'agent et transmise à :</w:t>
      </w:r>
    </w:p>
    <w:p w14:paraId="0E73CC4B" w14:textId="7E72813D" w:rsidR="004029F1" w:rsidRPr="00D2794C" w:rsidRDefault="004029F1" w:rsidP="00307B94">
      <w:pPr>
        <w:pStyle w:val="10-TextePucesBleues"/>
        <w:tabs>
          <w:tab w:val="clear" w:pos="360"/>
        </w:tabs>
        <w:spacing w:before="0" w:line="240" w:lineRule="auto"/>
        <w:ind w:left="601"/>
        <w:rPr>
          <w:rFonts w:eastAsia="Calibri"/>
          <w:sz w:val="21"/>
          <w:szCs w:val="21"/>
        </w:rPr>
      </w:pPr>
      <w:r w:rsidRPr="00D2794C">
        <w:rPr>
          <w:rFonts w:eastAsia="Calibri"/>
          <w:sz w:val="21"/>
          <w:szCs w:val="21"/>
        </w:rPr>
        <w:t>M</w:t>
      </w:r>
      <w:r w:rsidR="00035173">
        <w:rPr>
          <w:rFonts w:eastAsia="Calibri"/>
          <w:sz w:val="21"/>
          <w:szCs w:val="21"/>
        </w:rPr>
        <w:t>.</w:t>
      </w:r>
      <w:r w:rsidRPr="00D2794C">
        <w:rPr>
          <w:rFonts w:eastAsia="Calibri"/>
          <w:sz w:val="21"/>
          <w:szCs w:val="21"/>
        </w:rPr>
        <w:t xml:space="preserve"> l</w:t>
      </w:r>
      <w:r w:rsidR="00035173">
        <w:rPr>
          <w:rFonts w:eastAsia="Calibri"/>
          <w:sz w:val="21"/>
          <w:szCs w:val="21"/>
        </w:rPr>
        <w:t>e</w:t>
      </w:r>
      <w:r w:rsidR="008676CF">
        <w:rPr>
          <w:rFonts w:eastAsia="Calibri"/>
          <w:sz w:val="21"/>
          <w:szCs w:val="21"/>
        </w:rPr>
        <w:t xml:space="preserve"> Préf</w:t>
      </w:r>
      <w:r w:rsidR="00035173">
        <w:rPr>
          <w:rFonts w:eastAsia="Calibri"/>
          <w:sz w:val="21"/>
          <w:szCs w:val="21"/>
        </w:rPr>
        <w:t>et</w:t>
      </w:r>
      <w:r w:rsidRPr="00D2794C">
        <w:rPr>
          <w:rFonts w:eastAsia="Calibri"/>
          <w:sz w:val="21"/>
          <w:szCs w:val="21"/>
        </w:rPr>
        <w:t>,</w:t>
      </w:r>
    </w:p>
    <w:p w14:paraId="0B712261" w14:textId="77777777" w:rsidR="004029F1" w:rsidRPr="00D2794C" w:rsidRDefault="004029F1" w:rsidP="004029F1">
      <w:pPr>
        <w:pStyle w:val="10-TextePucesBleues"/>
        <w:tabs>
          <w:tab w:val="clear" w:pos="360"/>
        </w:tabs>
        <w:spacing w:after="60"/>
        <w:ind w:left="601"/>
        <w:rPr>
          <w:rFonts w:eastAsia="Calibri"/>
          <w:sz w:val="21"/>
          <w:szCs w:val="21"/>
        </w:rPr>
      </w:pPr>
      <w:r w:rsidRPr="00D2794C">
        <w:rPr>
          <w:sz w:val="21"/>
          <w:szCs w:val="21"/>
        </w:rPr>
        <w:t>M. le Président du Centre de Gestion,</w:t>
      </w:r>
    </w:p>
    <w:p w14:paraId="0E40A182" w14:textId="77777777" w:rsidR="004029F1" w:rsidRPr="00D2794C" w:rsidRDefault="004029F1" w:rsidP="004029F1">
      <w:pPr>
        <w:pStyle w:val="10-TextePucesBleues"/>
        <w:tabs>
          <w:tab w:val="clear" w:pos="360"/>
        </w:tabs>
        <w:spacing w:after="60"/>
        <w:ind w:left="601"/>
        <w:rPr>
          <w:rFonts w:eastAsia="Calibri"/>
          <w:sz w:val="21"/>
          <w:szCs w:val="21"/>
        </w:rPr>
      </w:pPr>
      <w:r w:rsidRPr="00D2794C">
        <w:rPr>
          <w:rFonts w:eastAsia="Calibri"/>
          <w:sz w:val="21"/>
          <w:szCs w:val="21"/>
        </w:rPr>
        <w:t>M. le Receveur Municipal,</w:t>
      </w:r>
    </w:p>
    <w:p w14:paraId="6080A987" w14:textId="0B5C6F5B" w:rsidR="004029F1" w:rsidRDefault="004029F1" w:rsidP="004029F1">
      <w:pPr>
        <w:pStyle w:val="10-TextePucesBleues"/>
        <w:tabs>
          <w:tab w:val="clear" w:pos="360"/>
        </w:tabs>
        <w:spacing w:after="60"/>
        <w:ind w:left="601"/>
        <w:rPr>
          <w:rFonts w:eastAsia="Calibri"/>
          <w:sz w:val="21"/>
          <w:szCs w:val="21"/>
        </w:rPr>
      </w:pPr>
      <w:r w:rsidRPr="00D2794C">
        <w:rPr>
          <w:rFonts w:eastAsia="Calibri"/>
          <w:sz w:val="21"/>
          <w:szCs w:val="21"/>
        </w:rPr>
        <w:t>L'intéressée.</w:t>
      </w:r>
    </w:p>
    <w:p w14:paraId="42F48DD0" w14:textId="77777777" w:rsidR="005745CA" w:rsidRDefault="005745CA" w:rsidP="005745CA">
      <w:pPr>
        <w:pStyle w:val="10-TextePucesBleues"/>
        <w:numPr>
          <w:ilvl w:val="0"/>
          <w:numId w:val="0"/>
        </w:numPr>
        <w:spacing w:after="60"/>
        <w:rPr>
          <w:rFonts w:eastAsia="Calibri"/>
          <w:sz w:val="21"/>
          <w:szCs w:val="21"/>
        </w:rPr>
      </w:pPr>
    </w:p>
    <w:p w14:paraId="548C203C" w14:textId="49C4610B" w:rsidR="005745CA" w:rsidRPr="005745CA" w:rsidRDefault="005745CA" w:rsidP="007C2207">
      <w:pPr>
        <w:tabs>
          <w:tab w:val="left" w:leader="dot" w:pos="3119"/>
          <w:tab w:val="left" w:leader="dot" w:pos="5954"/>
        </w:tabs>
        <w:autoSpaceDE w:val="0"/>
        <w:autoSpaceDN w:val="0"/>
        <w:adjustRightInd w:val="0"/>
        <w:ind w:right="-30"/>
        <w:rPr>
          <w:rFonts w:eastAsia="Calibri" w:cs="Calibri"/>
          <w:sz w:val="21"/>
          <w:szCs w:val="21"/>
        </w:rPr>
      </w:pPr>
      <w:bookmarkStart w:id="9" w:name="_Hlk102578488"/>
      <w:r w:rsidRPr="005745CA">
        <w:rPr>
          <w:rFonts w:eastAsia="Calibri" w:cs="Calibri"/>
          <w:sz w:val="21"/>
          <w:szCs w:val="21"/>
        </w:rPr>
        <w:t xml:space="preserve">Fait à </w:t>
      </w:r>
      <w:r w:rsidR="007C2207">
        <w:rPr>
          <w:rFonts w:eastAsia="Calibri" w:cs="Calibri"/>
          <w:sz w:val="21"/>
          <w:szCs w:val="21"/>
        </w:rPr>
        <w:t>Vadalle</w:t>
      </w:r>
      <w:r w:rsidRPr="005745CA">
        <w:rPr>
          <w:rFonts w:eastAsia="Calibri" w:cs="Calibri"/>
          <w:sz w:val="21"/>
          <w:szCs w:val="21"/>
        </w:rPr>
        <w:t>, le</w:t>
      </w:r>
      <w:r w:rsidR="007C2207">
        <w:rPr>
          <w:rFonts w:eastAsia="Calibri" w:cs="Calibri"/>
          <w:sz w:val="21"/>
          <w:szCs w:val="21"/>
        </w:rPr>
        <w:t xml:space="preserve"> </w:t>
      </w:r>
      <w:r w:rsidR="00112114">
        <w:rPr>
          <w:rFonts w:eastAsia="Calibri" w:cs="Calibri"/>
          <w:sz w:val="21"/>
          <w:szCs w:val="21"/>
        </w:rPr>
        <w:t>0</w:t>
      </w:r>
      <w:r w:rsidR="0026043F">
        <w:rPr>
          <w:rFonts w:eastAsia="Calibri" w:cs="Calibri"/>
          <w:sz w:val="21"/>
          <w:szCs w:val="21"/>
        </w:rPr>
        <w:t>9</w:t>
      </w:r>
      <w:r w:rsidR="007C2207">
        <w:rPr>
          <w:rFonts w:eastAsia="Calibri" w:cs="Calibri"/>
          <w:sz w:val="21"/>
          <w:szCs w:val="21"/>
        </w:rPr>
        <w:t xml:space="preserve"> mars 2026</w:t>
      </w:r>
    </w:p>
    <w:p w14:paraId="1EBD82F4" w14:textId="0A666E3B" w:rsidR="005745CA" w:rsidRPr="005745CA" w:rsidRDefault="007C2207" w:rsidP="005745CA">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Gérard Liot, </w:t>
      </w:r>
    </w:p>
    <w:p w14:paraId="6755865B" w14:textId="5C288362" w:rsidR="005745CA" w:rsidRPr="007C2207" w:rsidRDefault="005745CA" w:rsidP="005745CA">
      <w:pPr>
        <w:tabs>
          <w:tab w:val="left" w:leader="dot" w:pos="2410"/>
          <w:tab w:val="left" w:leader="dot" w:pos="4395"/>
        </w:tabs>
        <w:autoSpaceDE w:val="0"/>
        <w:autoSpaceDN w:val="0"/>
        <w:adjustRightInd w:val="0"/>
        <w:ind w:left="3828"/>
        <w:jc w:val="center"/>
        <w:rPr>
          <w:rFonts w:eastAsia="Calibri" w:cs="Calibri"/>
          <w:sz w:val="21"/>
          <w:szCs w:val="21"/>
        </w:rPr>
      </w:pPr>
      <w:r w:rsidRPr="007C2207">
        <w:rPr>
          <w:rFonts w:eastAsia="Calibri" w:cs="Calibri"/>
          <w:sz w:val="21"/>
          <w:szCs w:val="21"/>
        </w:rPr>
        <w:t>Le Maire</w:t>
      </w:r>
    </w:p>
    <w:p w14:paraId="57104858" w14:textId="77777777" w:rsidR="005745CA" w:rsidRPr="005745CA" w:rsidRDefault="005745CA" w:rsidP="005745CA">
      <w:pPr>
        <w:tabs>
          <w:tab w:val="left" w:leader="dot" w:pos="4395"/>
        </w:tabs>
        <w:autoSpaceDE w:val="0"/>
        <w:autoSpaceDN w:val="0"/>
        <w:adjustRightInd w:val="0"/>
        <w:ind w:left="5670" w:firstLine="142"/>
        <w:rPr>
          <w:rFonts w:eastAsia="Calibri" w:cs="Calibri"/>
          <w:sz w:val="21"/>
          <w:szCs w:val="21"/>
        </w:rPr>
      </w:pPr>
    </w:p>
    <w:p w14:paraId="26B43867" w14:textId="77777777" w:rsidR="005745CA" w:rsidRPr="005745CA" w:rsidRDefault="005745CA" w:rsidP="005745CA">
      <w:pPr>
        <w:tabs>
          <w:tab w:val="left" w:leader="dot" w:pos="4395"/>
        </w:tabs>
        <w:autoSpaceDE w:val="0"/>
        <w:autoSpaceDN w:val="0"/>
        <w:adjustRightInd w:val="0"/>
        <w:rPr>
          <w:rFonts w:eastAsia="Calibri" w:cs="Calibri"/>
          <w:sz w:val="21"/>
          <w:szCs w:val="21"/>
        </w:rPr>
      </w:pPr>
      <w:r w:rsidRPr="005745CA">
        <w:rPr>
          <w:rFonts w:eastAsia="Calibri" w:cs="Calibri"/>
          <w:sz w:val="21"/>
          <w:szCs w:val="21"/>
        </w:rPr>
        <w:t>Le co-contractant,</w:t>
      </w:r>
    </w:p>
    <w:p w14:paraId="6AE4987D" w14:textId="77777777" w:rsidR="005745CA" w:rsidRPr="005745CA" w:rsidRDefault="005745CA" w:rsidP="005745CA">
      <w:pPr>
        <w:tabs>
          <w:tab w:val="left" w:leader="dot" w:pos="4395"/>
        </w:tabs>
        <w:autoSpaceDE w:val="0"/>
        <w:autoSpaceDN w:val="0"/>
        <w:adjustRightInd w:val="0"/>
        <w:rPr>
          <w:rFonts w:eastAsia="Calibri" w:cs="Calibri"/>
          <w:sz w:val="21"/>
          <w:szCs w:val="21"/>
        </w:rPr>
      </w:pPr>
      <w:r w:rsidRPr="005745CA">
        <w:rPr>
          <w:rFonts w:eastAsia="Calibri" w:cs="Calibri"/>
          <w:sz w:val="21"/>
          <w:szCs w:val="21"/>
        </w:rPr>
        <w:t>Mention « Lu et approuvé »</w:t>
      </w:r>
    </w:p>
    <w:p w14:paraId="5EBAE1C7" w14:textId="77777777" w:rsidR="005745CA" w:rsidRPr="005745CA" w:rsidRDefault="005745CA" w:rsidP="005745CA">
      <w:pPr>
        <w:tabs>
          <w:tab w:val="left" w:leader="dot" w:pos="4395"/>
        </w:tabs>
        <w:autoSpaceDE w:val="0"/>
        <w:autoSpaceDN w:val="0"/>
        <w:adjustRightInd w:val="0"/>
        <w:rPr>
          <w:rFonts w:eastAsia="Calibri" w:cs="Calibri"/>
          <w:sz w:val="21"/>
          <w:szCs w:val="21"/>
        </w:rPr>
      </w:pPr>
      <w:r w:rsidRPr="005745CA">
        <w:rPr>
          <w:rFonts w:eastAsia="Calibri" w:cs="Calibri"/>
          <w:sz w:val="21"/>
          <w:szCs w:val="21"/>
        </w:rPr>
        <w:t>Le ………………………………………,</w:t>
      </w:r>
    </w:p>
    <w:p w14:paraId="41E17F4D" w14:textId="77777777" w:rsidR="005745CA" w:rsidRPr="005745CA" w:rsidRDefault="005745CA" w:rsidP="005745CA">
      <w:pPr>
        <w:tabs>
          <w:tab w:val="left" w:leader="dot" w:pos="4395"/>
        </w:tabs>
        <w:autoSpaceDE w:val="0"/>
        <w:autoSpaceDN w:val="0"/>
        <w:adjustRightInd w:val="0"/>
        <w:rPr>
          <w:rFonts w:eastAsia="Calibri" w:cs="Calibri"/>
          <w:sz w:val="21"/>
          <w:szCs w:val="21"/>
        </w:rPr>
      </w:pPr>
    </w:p>
    <w:p w14:paraId="02DD7342" w14:textId="77777777" w:rsidR="005745CA" w:rsidRPr="005745CA" w:rsidRDefault="005745CA" w:rsidP="005745CA">
      <w:pPr>
        <w:autoSpaceDE w:val="0"/>
        <w:autoSpaceDN w:val="0"/>
        <w:jc w:val="both"/>
        <w:rPr>
          <w:rFonts w:eastAsia="Times New Roman" w:cs="Calibri"/>
          <w:sz w:val="18"/>
          <w:szCs w:val="18"/>
        </w:rPr>
      </w:pPr>
      <w:r w:rsidRPr="005745CA">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14:paraId="049B6CFE" w14:textId="77777777" w:rsidR="005745CA" w:rsidRPr="005745CA" w:rsidRDefault="005745CA" w:rsidP="005745CA">
      <w:pPr>
        <w:autoSpaceDE w:val="0"/>
        <w:autoSpaceDN w:val="0"/>
        <w:jc w:val="both"/>
        <w:rPr>
          <w:rFonts w:eastAsia="Times New Roman" w:cs="Calibri"/>
          <w:sz w:val="18"/>
          <w:szCs w:val="18"/>
        </w:rPr>
      </w:pPr>
      <w:r w:rsidRPr="005745CA">
        <w:rPr>
          <w:rFonts w:eastAsia="Times New Roman" w:cs="Calibri"/>
          <w:sz w:val="18"/>
          <w:szCs w:val="18"/>
        </w:rPr>
        <w:t xml:space="preserve">Ce recours peut être déposé sur l’application informatique « Télérecours citoyens », accessible par le site : </w:t>
      </w:r>
      <w:hyperlink r:id="rId8" w:history="1">
        <w:r w:rsidRPr="005745CA">
          <w:rPr>
            <w:rFonts w:eastAsia="Times New Roman" w:cs="Calibri"/>
            <w:sz w:val="18"/>
            <w:szCs w:val="18"/>
            <w:u w:val="single"/>
          </w:rPr>
          <w:t>www.telerecours.fr</w:t>
        </w:r>
      </w:hyperlink>
    </w:p>
    <w:p w14:paraId="59B100B9" w14:textId="77777777" w:rsidR="005745CA" w:rsidRPr="005745CA" w:rsidRDefault="005745CA" w:rsidP="005745CA">
      <w:pPr>
        <w:tabs>
          <w:tab w:val="left" w:leader="dot" w:pos="4395"/>
        </w:tabs>
        <w:autoSpaceDE w:val="0"/>
        <w:autoSpaceDN w:val="0"/>
        <w:adjustRightInd w:val="0"/>
        <w:rPr>
          <w:rFonts w:eastAsia="Calibri" w:cs="Calibri"/>
          <w:sz w:val="21"/>
          <w:szCs w:val="21"/>
        </w:rPr>
      </w:pPr>
    </w:p>
    <w:p w14:paraId="7675AFBB" w14:textId="77777777" w:rsidR="005745CA" w:rsidRPr="005745CA" w:rsidRDefault="005745CA" w:rsidP="005745CA">
      <w:pPr>
        <w:autoSpaceDE w:val="0"/>
        <w:autoSpaceDN w:val="0"/>
        <w:jc w:val="both"/>
        <w:rPr>
          <w:rFonts w:eastAsia="Times New Roman" w:cs="Calibri"/>
          <w:sz w:val="18"/>
          <w:szCs w:val="18"/>
        </w:rPr>
      </w:pPr>
      <w:r w:rsidRPr="005745CA">
        <w:rPr>
          <w:rFonts w:eastAsia="Times New Roman" w:cs="Calibri"/>
          <w:sz w:val="18"/>
          <w:szCs w:val="18"/>
        </w:rPr>
        <w:t>* Conformément aux premiers alinéas des articles L2131-1, L3131-1 et L4131-1 du Code Général des Collectivités Territoriales, la transmission doit intervenir dans un délai de quinze jours à compter de leur signature.</w:t>
      </w:r>
      <w:bookmarkEnd w:id="8"/>
      <w:bookmarkEnd w:id="9"/>
    </w:p>
    <w:sectPr w:rsidR="005745CA" w:rsidRPr="005745CA" w:rsidSect="007C2207">
      <w:headerReference w:type="default" r:id="rId9"/>
      <w:pgSz w:w="11900" w:h="16840"/>
      <w:pgMar w:top="426" w:right="843" w:bottom="567" w:left="709" w:header="425"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9B8B8" w14:textId="77777777" w:rsidR="0034735C" w:rsidRDefault="0034735C" w:rsidP="004311A3">
      <w:r>
        <w:separator/>
      </w:r>
    </w:p>
  </w:endnote>
  <w:endnote w:type="continuationSeparator" w:id="0">
    <w:p w14:paraId="015BC98A" w14:textId="77777777" w:rsidR="0034735C" w:rsidRDefault="0034735C" w:rsidP="00431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tyllo">
    <w:altName w:val="Times New Roman"/>
    <w:charset w:val="00"/>
    <w:family w:val="auto"/>
    <w:pitch w:val="variable"/>
    <w:sig w:usb0="8000002F" w:usb1="4000004A" w:usb2="00000000" w:usb3="00000000" w:csb0="00000111"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20381" w14:textId="77777777" w:rsidR="0034735C" w:rsidRDefault="0034735C" w:rsidP="004311A3">
      <w:r>
        <w:separator/>
      </w:r>
    </w:p>
  </w:footnote>
  <w:footnote w:type="continuationSeparator" w:id="0">
    <w:p w14:paraId="2149CDA8" w14:textId="77777777" w:rsidR="0034735C" w:rsidRDefault="0034735C" w:rsidP="004311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A15FA" w14:textId="587038DF" w:rsidR="00111DEE" w:rsidRPr="00B34171" w:rsidRDefault="00111DEE" w:rsidP="00B34171">
    <w:pPr>
      <w:pStyle w:val="En-tte"/>
      <w:tabs>
        <w:tab w:val="clear" w:pos="9072"/>
        <w:tab w:val="left" w:pos="720"/>
        <w:tab w:val="left" w:pos="1440"/>
        <w:tab w:val="left" w:pos="6555"/>
      </w:tabs>
      <w:rPr>
        <w:rFonts w:cs="Calibri"/>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64.5pt" o:bullet="t">
        <v:imagedata r:id="rId1" o:title="virgule-verte"/>
      </v:shape>
    </w:pict>
  </w:numPicBullet>
  <w:abstractNum w:abstractNumId="0" w15:restartNumberingAfterBreak="0">
    <w:nsid w:val="0A615255"/>
    <w:multiLevelType w:val="hybridMultilevel"/>
    <w:tmpl w:val="A6688F0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224841"/>
    <w:multiLevelType w:val="hybridMultilevel"/>
    <w:tmpl w:val="FD02ECE6"/>
    <w:lvl w:ilvl="0" w:tplc="EE7CBA7C">
      <w:start w:val="1"/>
      <w:numFmt w:val="bullet"/>
      <w:pStyle w:val="11-TextePucesNoires"/>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12C07E34"/>
    <w:multiLevelType w:val="hybridMultilevel"/>
    <w:tmpl w:val="C60A161E"/>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1A5600DF"/>
    <w:multiLevelType w:val="hybridMultilevel"/>
    <w:tmpl w:val="57303FE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F082935"/>
    <w:multiLevelType w:val="hybridMultilevel"/>
    <w:tmpl w:val="144AD930"/>
    <w:lvl w:ilvl="0" w:tplc="8312F2E6">
      <w:start w:val="1"/>
      <w:numFmt w:val="bullet"/>
      <w:pStyle w:val="Modle-Puce1"/>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6" w15:restartNumberingAfterBreak="0">
    <w:nsid w:val="236875D1"/>
    <w:multiLevelType w:val="hybridMultilevel"/>
    <w:tmpl w:val="C3D2D622"/>
    <w:lvl w:ilvl="0" w:tplc="7E04BD5A">
      <w:start w:val="1"/>
      <w:numFmt w:val="bullet"/>
      <w:pStyle w:val="Paragraphedeliste"/>
      <w:lvlText w:val=""/>
      <w:lvlJc w:val="left"/>
      <w:pPr>
        <w:ind w:left="360" w:hanging="360"/>
      </w:pPr>
      <w:rPr>
        <w:rFonts w:ascii="Wingdings 2" w:hAnsi="Wingdings 2"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61236AD"/>
    <w:multiLevelType w:val="hybridMultilevel"/>
    <w:tmpl w:val="70D8693C"/>
    <w:lvl w:ilvl="0" w:tplc="6542177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D02AA3"/>
    <w:multiLevelType w:val="hybridMultilevel"/>
    <w:tmpl w:val="910E2DEC"/>
    <w:lvl w:ilvl="0" w:tplc="146E1B8E">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EF8270A"/>
    <w:multiLevelType w:val="hybridMultilevel"/>
    <w:tmpl w:val="E28CB5C4"/>
    <w:lvl w:ilvl="0" w:tplc="3A66E9EA">
      <w:start w:val="1"/>
      <w:numFmt w:val="bullet"/>
      <w:pStyle w:val="Modle-Puce3"/>
      <w:lvlText w:val="–"/>
      <w:lvlJc w:val="left"/>
      <w:pPr>
        <w:ind w:left="1571" w:hanging="360"/>
      </w:pPr>
      <w:rPr>
        <w:rFonts w:ascii="Trebuchet MS" w:hAnsi="Trebuchet M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43752FEB"/>
    <w:multiLevelType w:val="hybridMultilevel"/>
    <w:tmpl w:val="0650785A"/>
    <w:lvl w:ilvl="0" w:tplc="1A7E9E64">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5C30905"/>
    <w:multiLevelType w:val="hybridMultilevel"/>
    <w:tmpl w:val="548270D4"/>
    <w:lvl w:ilvl="0" w:tplc="9E407C0C">
      <w:start w:val="1"/>
      <w:numFmt w:val="bullet"/>
      <w:pStyle w:val="Modle-Puce2"/>
      <w:lvlText w:val=""/>
      <w:lvlJc w:val="left"/>
      <w:pPr>
        <w:ind w:left="360"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3" w15:restartNumberingAfterBreak="0">
    <w:nsid w:val="50F769BB"/>
    <w:multiLevelType w:val="hybridMultilevel"/>
    <w:tmpl w:val="15828DAA"/>
    <w:lvl w:ilvl="0" w:tplc="FA647C0C">
      <w:start w:val="5"/>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6711F2"/>
    <w:multiLevelType w:val="hybridMultilevel"/>
    <w:tmpl w:val="2B34C3A8"/>
    <w:lvl w:ilvl="0" w:tplc="A300E1BC">
      <w:start w:val="1"/>
      <w:numFmt w:val="bullet"/>
      <w:lvlText w:val="—"/>
      <w:lvlJc w:val="left"/>
      <w:pPr>
        <w:ind w:left="1494" w:hanging="360"/>
      </w:pPr>
      <w:rPr>
        <w:rFonts w:ascii="Styllo" w:hAnsi="Styllo"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BB50752"/>
    <w:multiLevelType w:val="hybridMultilevel"/>
    <w:tmpl w:val="EAF2EC34"/>
    <w:lvl w:ilvl="0" w:tplc="0B4490BA">
      <w:start w:val="1"/>
      <w:numFmt w:val="bullet"/>
      <w:pStyle w:val="Modle-Miseenvaleurparagrapheavecpuce"/>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6" w15:restartNumberingAfterBreak="0">
    <w:nsid w:val="6B310DF2"/>
    <w:multiLevelType w:val="hybridMultilevel"/>
    <w:tmpl w:val="4B2426B0"/>
    <w:lvl w:ilvl="0" w:tplc="BA166D5E">
      <w:start w:val="1"/>
      <w:numFmt w:val="bullet"/>
      <w:pStyle w:val="Titre"/>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B5F63F6"/>
    <w:multiLevelType w:val="hybridMultilevel"/>
    <w:tmpl w:val="293E85FA"/>
    <w:lvl w:ilvl="0" w:tplc="1D602CD2">
      <w:start w:val="1"/>
      <w:numFmt w:val="bullet"/>
      <w:lvlText w:val="4"/>
      <w:lvlJc w:val="left"/>
      <w:pPr>
        <w:ind w:left="1287" w:hanging="360"/>
      </w:pPr>
      <w:rPr>
        <w:rFonts w:ascii="Webdings" w:hAnsi="Web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70ED04E3"/>
    <w:multiLevelType w:val="hybridMultilevel"/>
    <w:tmpl w:val="AB429CD4"/>
    <w:lvl w:ilvl="0" w:tplc="D95AF8EA">
      <w:start w:val="1"/>
      <w:numFmt w:val="bullet"/>
      <w:lvlText w:val=""/>
      <w:lvlPicBulletId w:val="0"/>
      <w:lvlJc w:val="left"/>
      <w:pPr>
        <w:tabs>
          <w:tab w:val="num" w:pos="680"/>
        </w:tabs>
        <w:ind w:left="454" w:hanging="45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8D429A8"/>
    <w:multiLevelType w:val="hybridMultilevel"/>
    <w:tmpl w:val="14EE5A82"/>
    <w:lvl w:ilvl="0" w:tplc="2D406A28">
      <w:start w:val="2"/>
      <w:numFmt w:val="bullet"/>
      <w:lvlText w:val="-"/>
      <w:lvlJc w:val="left"/>
      <w:pPr>
        <w:tabs>
          <w:tab w:val="num" w:pos="928"/>
        </w:tabs>
        <w:ind w:left="928" w:hanging="360"/>
      </w:pPr>
      <w:rPr>
        <w:rFonts w:ascii="Trebuchet MS" w:eastAsia="Times New Roman" w:hAnsi="Trebuchet MS" w:cs="Times New Roman" w:hint="default"/>
      </w:rPr>
    </w:lvl>
    <w:lvl w:ilvl="1" w:tplc="040C0003" w:tentative="1">
      <w:start w:val="1"/>
      <w:numFmt w:val="bullet"/>
      <w:lvlText w:val="o"/>
      <w:lvlJc w:val="left"/>
      <w:pPr>
        <w:tabs>
          <w:tab w:val="num" w:pos="1648"/>
        </w:tabs>
        <w:ind w:left="1648" w:hanging="360"/>
      </w:pPr>
      <w:rPr>
        <w:rFonts w:ascii="Courier New" w:hAnsi="Courier New" w:cs="Courier New" w:hint="default"/>
      </w:rPr>
    </w:lvl>
    <w:lvl w:ilvl="2" w:tplc="040C0005" w:tentative="1">
      <w:start w:val="1"/>
      <w:numFmt w:val="bullet"/>
      <w:lvlText w:val=""/>
      <w:lvlJc w:val="left"/>
      <w:pPr>
        <w:tabs>
          <w:tab w:val="num" w:pos="2368"/>
        </w:tabs>
        <w:ind w:left="2368" w:hanging="360"/>
      </w:pPr>
      <w:rPr>
        <w:rFonts w:ascii="Wingdings" w:hAnsi="Wingdings" w:hint="default"/>
      </w:rPr>
    </w:lvl>
    <w:lvl w:ilvl="3" w:tplc="040C0001" w:tentative="1">
      <w:start w:val="1"/>
      <w:numFmt w:val="bullet"/>
      <w:lvlText w:val=""/>
      <w:lvlJc w:val="left"/>
      <w:pPr>
        <w:tabs>
          <w:tab w:val="num" w:pos="3088"/>
        </w:tabs>
        <w:ind w:left="3088" w:hanging="360"/>
      </w:pPr>
      <w:rPr>
        <w:rFonts w:ascii="Symbol" w:hAnsi="Symbol" w:hint="default"/>
      </w:rPr>
    </w:lvl>
    <w:lvl w:ilvl="4" w:tplc="040C0003" w:tentative="1">
      <w:start w:val="1"/>
      <w:numFmt w:val="bullet"/>
      <w:lvlText w:val="o"/>
      <w:lvlJc w:val="left"/>
      <w:pPr>
        <w:tabs>
          <w:tab w:val="num" w:pos="3808"/>
        </w:tabs>
        <w:ind w:left="3808" w:hanging="360"/>
      </w:pPr>
      <w:rPr>
        <w:rFonts w:ascii="Courier New" w:hAnsi="Courier New" w:cs="Courier New" w:hint="default"/>
      </w:rPr>
    </w:lvl>
    <w:lvl w:ilvl="5" w:tplc="040C0005" w:tentative="1">
      <w:start w:val="1"/>
      <w:numFmt w:val="bullet"/>
      <w:lvlText w:val=""/>
      <w:lvlJc w:val="left"/>
      <w:pPr>
        <w:tabs>
          <w:tab w:val="num" w:pos="4528"/>
        </w:tabs>
        <w:ind w:left="4528" w:hanging="360"/>
      </w:pPr>
      <w:rPr>
        <w:rFonts w:ascii="Wingdings" w:hAnsi="Wingdings" w:hint="default"/>
      </w:rPr>
    </w:lvl>
    <w:lvl w:ilvl="6" w:tplc="040C0001" w:tentative="1">
      <w:start w:val="1"/>
      <w:numFmt w:val="bullet"/>
      <w:lvlText w:val=""/>
      <w:lvlJc w:val="left"/>
      <w:pPr>
        <w:tabs>
          <w:tab w:val="num" w:pos="5248"/>
        </w:tabs>
        <w:ind w:left="5248" w:hanging="360"/>
      </w:pPr>
      <w:rPr>
        <w:rFonts w:ascii="Symbol" w:hAnsi="Symbol" w:hint="default"/>
      </w:rPr>
    </w:lvl>
    <w:lvl w:ilvl="7" w:tplc="040C0003" w:tentative="1">
      <w:start w:val="1"/>
      <w:numFmt w:val="bullet"/>
      <w:lvlText w:val="o"/>
      <w:lvlJc w:val="left"/>
      <w:pPr>
        <w:tabs>
          <w:tab w:val="num" w:pos="5968"/>
        </w:tabs>
        <w:ind w:left="5968" w:hanging="360"/>
      </w:pPr>
      <w:rPr>
        <w:rFonts w:ascii="Courier New" w:hAnsi="Courier New" w:cs="Courier New" w:hint="default"/>
      </w:rPr>
    </w:lvl>
    <w:lvl w:ilvl="8" w:tplc="040C0005" w:tentative="1">
      <w:start w:val="1"/>
      <w:numFmt w:val="bullet"/>
      <w:lvlText w:val=""/>
      <w:lvlJc w:val="left"/>
      <w:pPr>
        <w:tabs>
          <w:tab w:val="num" w:pos="6688"/>
        </w:tabs>
        <w:ind w:left="6688" w:hanging="360"/>
      </w:pPr>
      <w:rPr>
        <w:rFonts w:ascii="Wingdings" w:hAnsi="Wingdings" w:hint="default"/>
      </w:rPr>
    </w:lvl>
  </w:abstractNum>
  <w:abstractNum w:abstractNumId="20" w15:restartNumberingAfterBreak="0">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16cid:durableId="742336738">
    <w:abstractNumId w:val="12"/>
  </w:num>
  <w:num w:numId="2" w16cid:durableId="247152369">
    <w:abstractNumId w:val="5"/>
  </w:num>
  <w:num w:numId="3" w16cid:durableId="1417164910">
    <w:abstractNumId w:val="14"/>
  </w:num>
  <w:num w:numId="4" w16cid:durableId="214390069">
    <w:abstractNumId w:val="17"/>
  </w:num>
  <w:num w:numId="5" w16cid:durableId="567810327">
    <w:abstractNumId w:val="15"/>
  </w:num>
  <w:num w:numId="6" w16cid:durableId="928271786">
    <w:abstractNumId w:val="9"/>
  </w:num>
  <w:num w:numId="7" w16cid:durableId="1240561924">
    <w:abstractNumId w:val="18"/>
  </w:num>
  <w:num w:numId="8" w16cid:durableId="1721320866">
    <w:abstractNumId w:val="16"/>
  </w:num>
  <w:num w:numId="9" w16cid:durableId="621035439">
    <w:abstractNumId w:val="6"/>
  </w:num>
  <w:num w:numId="10" w16cid:durableId="1426222099">
    <w:abstractNumId w:val="3"/>
  </w:num>
  <w:num w:numId="11" w16cid:durableId="1424255682">
    <w:abstractNumId w:val="10"/>
    <w:lvlOverride w:ilvl="0">
      <w:startOverride w:val="1"/>
    </w:lvlOverride>
    <w:lvlOverride w:ilvl="1"/>
    <w:lvlOverride w:ilvl="2"/>
    <w:lvlOverride w:ilvl="3"/>
    <w:lvlOverride w:ilvl="4"/>
    <w:lvlOverride w:ilvl="5"/>
    <w:lvlOverride w:ilvl="6"/>
    <w:lvlOverride w:ilvl="7"/>
    <w:lvlOverride w:ilvl="8"/>
  </w:num>
  <w:num w:numId="12" w16cid:durableId="1921866693">
    <w:abstractNumId w:val="1"/>
  </w:num>
  <w:num w:numId="13" w16cid:durableId="1895001014">
    <w:abstractNumId w:val="20"/>
  </w:num>
  <w:num w:numId="14" w16cid:durableId="2134714603">
    <w:abstractNumId w:val="11"/>
  </w:num>
  <w:num w:numId="15" w16cid:durableId="20519623">
    <w:abstractNumId w:val="10"/>
  </w:num>
  <w:num w:numId="16" w16cid:durableId="2063361111">
    <w:abstractNumId w:val="3"/>
  </w:num>
  <w:num w:numId="17" w16cid:durableId="801536040">
    <w:abstractNumId w:val="10"/>
    <w:lvlOverride w:ilvl="0">
      <w:startOverride w:val="1"/>
    </w:lvlOverride>
    <w:lvlOverride w:ilvl="1"/>
    <w:lvlOverride w:ilvl="2"/>
    <w:lvlOverride w:ilvl="3"/>
    <w:lvlOverride w:ilvl="4"/>
    <w:lvlOverride w:ilvl="5"/>
    <w:lvlOverride w:ilvl="6"/>
    <w:lvlOverride w:ilvl="7"/>
    <w:lvlOverride w:ilvl="8"/>
  </w:num>
  <w:num w:numId="18" w16cid:durableId="1450465418">
    <w:abstractNumId w:val="20"/>
  </w:num>
  <w:num w:numId="19" w16cid:durableId="1655334545">
    <w:abstractNumId w:val="3"/>
  </w:num>
  <w:num w:numId="20" w16cid:durableId="152067059">
    <w:abstractNumId w:val="0"/>
  </w:num>
  <w:num w:numId="21" w16cid:durableId="1422722294">
    <w:abstractNumId w:val="19"/>
  </w:num>
  <w:num w:numId="22" w16cid:durableId="244800852">
    <w:abstractNumId w:val="19"/>
  </w:num>
  <w:num w:numId="23" w16cid:durableId="1013722343">
    <w:abstractNumId w:val="4"/>
  </w:num>
  <w:num w:numId="24" w16cid:durableId="1155875360">
    <w:abstractNumId w:val="8"/>
  </w:num>
  <w:num w:numId="25" w16cid:durableId="330715913">
    <w:abstractNumId w:val="7"/>
  </w:num>
  <w:num w:numId="26" w16cid:durableId="1018241731">
    <w:abstractNumId w:val="2"/>
  </w:num>
  <w:num w:numId="27" w16cid:durableId="14292355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54D"/>
    <w:rsid w:val="00000BF1"/>
    <w:rsid w:val="00001F6F"/>
    <w:rsid w:val="000029AD"/>
    <w:rsid w:val="00004E52"/>
    <w:rsid w:val="0001201E"/>
    <w:rsid w:val="000124C3"/>
    <w:rsid w:val="00024FEF"/>
    <w:rsid w:val="00031BF8"/>
    <w:rsid w:val="00033C61"/>
    <w:rsid w:val="00033F3D"/>
    <w:rsid w:val="00035173"/>
    <w:rsid w:val="00042B97"/>
    <w:rsid w:val="000474F1"/>
    <w:rsid w:val="00051278"/>
    <w:rsid w:val="000533C2"/>
    <w:rsid w:val="00055020"/>
    <w:rsid w:val="000553FC"/>
    <w:rsid w:val="00061520"/>
    <w:rsid w:val="00061F99"/>
    <w:rsid w:val="00067C14"/>
    <w:rsid w:val="00072D35"/>
    <w:rsid w:val="000771BF"/>
    <w:rsid w:val="00077CD6"/>
    <w:rsid w:val="000849A5"/>
    <w:rsid w:val="00086C07"/>
    <w:rsid w:val="00087066"/>
    <w:rsid w:val="00090683"/>
    <w:rsid w:val="00094753"/>
    <w:rsid w:val="000A0EA9"/>
    <w:rsid w:val="000B0468"/>
    <w:rsid w:val="000B544E"/>
    <w:rsid w:val="000B7E37"/>
    <w:rsid w:val="000D60C7"/>
    <w:rsid w:val="000E2955"/>
    <w:rsid w:val="000E357B"/>
    <w:rsid w:val="000F315B"/>
    <w:rsid w:val="000F452B"/>
    <w:rsid w:val="000F689A"/>
    <w:rsid w:val="00110A8A"/>
    <w:rsid w:val="00111DEE"/>
    <w:rsid w:val="00112114"/>
    <w:rsid w:val="00116FC3"/>
    <w:rsid w:val="00133ECC"/>
    <w:rsid w:val="001466A3"/>
    <w:rsid w:val="001474EA"/>
    <w:rsid w:val="00151393"/>
    <w:rsid w:val="001638F5"/>
    <w:rsid w:val="001665D5"/>
    <w:rsid w:val="00187E49"/>
    <w:rsid w:val="00192B1E"/>
    <w:rsid w:val="001B103A"/>
    <w:rsid w:val="001B5DC6"/>
    <w:rsid w:val="001C7ABD"/>
    <w:rsid w:val="001D32E3"/>
    <w:rsid w:val="001D372B"/>
    <w:rsid w:val="001D4BA6"/>
    <w:rsid w:val="001D6413"/>
    <w:rsid w:val="001E3730"/>
    <w:rsid w:val="00206AA2"/>
    <w:rsid w:val="002104D3"/>
    <w:rsid w:val="00243809"/>
    <w:rsid w:val="002448B2"/>
    <w:rsid w:val="00247098"/>
    <w:rsid w:val="0026043F"/>
    <w:rsid w:val="002626ED"/>
    <w:rsid w:val="00263F72"/>
    <w:rsid w:val="002711D1"/>
    <w:rsid w:val="00272533"/>
    <w:rsid w:val="002726A1"/>
    <w:rsid w:val="0028259A"/>
    <w:rsid w:val="002860F3"/>
    <w:rsid w:val="0029122E"/>
    <w:rsid w:val="00291B9F"/>
    <w:rsid w:val="002934DD"/>
    <w:rsid w:val="002A39BC"/>
    <w:rsid w:val="002A5BFD"/>
    <w:rsid w:val="002C6BD6"/>
    <w:rsid w:val="002D5027"/>
    <w:rsid w:val="002E2ED9"/>
    <w:rsid w:val="002E3E1D"/>
    <w:rsid w:val="002E532B"/>
    <w:rsid w:val="002F1713"/>
    <w:rsid w:val="002F363C"/>
    <w:rsid w:val="002F3EDB"/>
    <w:rsid w:val="002F75BA"/>
    <w:rsid w:val="00303F55"/>
    <w:rsid w:val="00307B94"/>
    <w:rsid w:val="00310768"/>
    <w:rsid w:val="00317AFA"/>
    <w:rsid w:val="0033272D"/>
    <w:rsid w:val="00332B95"/>
    <w:rsid w:val="00333496"/>
    <w:rsid w:val="0033528D"/>
    <w:rsid w:val="00335B2C"/>
    <w:rsid w:val="00340037"/>
    <w:rsid w:val="00340BD4"/>
    <w:rsid w:val="00346A79"/>
    <w:rsid w:val="00347025"/>
    <w:rsid w:val="0034735C"/>
    <w:rsid w:val="00351619"/>
    <w:rsid w:val="00354E9F"/>
    <w:rsid w:val="00372689"/>
    <w:rsid w:val="0037311E"/>
    <w:rsid w:val="00374243"/>
    <w:rsid w:val="00377BF4"/>
    <w:rsid w:val="00377C45"/>
    <w:rsid w:val="00390B82"/>
    <w:rsid w:val="003A1B03"/>
    <w:rsid w:val="003A4EDC"/>
    <w:rsid w:val="003A6798"/>
    <w:rsid w:val="003D3427"/>
    <w:rsid w:val="003D4D22"/>
    <w:rsid w:val="00400779"/>
    <w:rsid w:val="004029F1"/>
    <w:rsid w:val="00405827"/>
    <w:rsid w:val="00407CF7"/>
    <w:rsid w:val="00407F6F"/>
    <w:rsid w:val="004222A9"/>
    <w:rsid w:val="00426135"/>
    <w:rsid w:val="0042798B"/>
    <w:rsid w:val="004311A3"/>
    <w:rsid w:val="0043221D"/>
    <w:rsid w:val="0045602F"/>
    <w:rsid w:val="00462F11"/>
    <w:rsid w:val="00463513"/>
    <w:rsid w:val="004645B6"/>
    <w:rsid w:val="00475BFE"/>
    <w:rsid w:val="00485388"/>
    <w:rsid w:val="004941D5"/>
    <w:rsid w:val="004A0D0B"/>
    <w:rsid w:val="004A44CA"/>
    <w:rsid w:val="004A70B8"/>
    <w:rsid w:val="004B464E"/>
    <w:rsid w:val="004B64D0"/>
    <w:rsid w:val="004D1C5A"/>
    <w:rsid w:val="004D1E0D"/>
    <w:rsid w:val="004D4B2B"/>
    <w:rsid w:val="004E0262"/>
    <w:rsid w:val="004E33EA"/>
    <w:rsid w:val="004E4B68"/>
    <w:rsid w:val="004E6240"/>
    <w:rsid w:val="004E74D4"/>
    <w:rsid w:val="004F03E1"/>
    <w:rsid w:val="004F74C0"/>
    <w:rsid w:val="00500169"/>
    <w:rsid w:val="00501C64"/>
    <w:rsid w:val="005177D3"/>
    <w:rsid w:val="00521BCA"/>
    <w:rsid w:val="00533B05"/>
    <w:rsid w:val="00541976"/>
    <w:rsid w:val="0054221D"/>
    <w:rsid w:val="00544887"/>
    <w:rsid w:val="0054554D"/>
    <w:rsid w:val="005458A1"/>
    <w:rsid w:val="005464C4"/>
    <w:rsid w:val="00555305"/>
    <w:rsid w:val="0055663E"/>
    <w:rsid w:val="0056774B"/>
    <w:rsid w:val="00572894"/>
    <w:rsid w:val="00572CD0"/>
    <w:rsid w:val="005745CA"/>
    <w:rsid w:val="0057501A"/>
    <w:rsid w:val="00577B2E"/>
    <w:rsid w:val="00585476"/>
    <w:rsid w:val="00594CDF"/>
    <w:rsid w:val="0059788D"/>
    <w:rsid w:val="005A37B9"/>
    <w:rsid w:val="005B1439"/>
    <w:rsid w:val="005C580F"/>
    <w:rsid w:val="005E18A7"/>
    <w:rsid w:val="005F11BE"/>
    <w:rsid w:val="005F5265"/>
    <w:rsid w:val="005F7B65"/>
    <w:rsid w:val="0060031F"/>
    <w:rsid w:val="00600CEC"/>
    <w:rsid w:val="00606F68"/>
    <w:rsid w:val="00607A6A"/>
    <w:rsid w:val="00612AE8"/>
    <w:rsid w:val="00626F05"/>
    <w:rsid w:val="00637C06"/>
    <w:rsid w:val="006453F5"/>
    <w:rsid w:val="00653AA0"/>
    <w:rsid w:val="006577F8"/>
    <w:rsid w:val="00670749"/>
    <w:rsid w:val="0067284B"/>
    <w:rsid w:val="00672C72"/>
    <w:rsid w:val="00685E63"/>
    <w:rsid w:val="006914F1"/>
    <w:rsid w:val="00691D2B"/>
    <w:rsid w:val="006A0AB6"/>
    <w:rsid w:val="006A1CC5"/>
    <w:rsid w:val="006B2C95"/>
    <w:rsid w:val="006B4C17"/>
    <w:rsid w:val="006C5D28"/>
    <w:rsid w:val="006D6E1B"/>
    <w:rsid w:val="006E03E9"/>
    <w:rsid w:val="006E20DB"/>
    <w:rsid w:val="006E2520"/>
    <w:rsid w:val="006E3803"/>
    <w:rsid w:val="006E619F"/>
    <w:rsid w:val="006F2861"/>
    <w:rsid w:val="006F420C"/>
    <w:rsid w:val="00706457"/>
    <w:rsid w:val="00706896"/>
    <w:rsid w:val="007079A8"/>
    <w:rsid w:val="007155B4"/>
    <w:rsid w:val="00723644"/>
    <w:rsid w:val="00730093"/>
    <w:rsid w:val="0073325B"/>
    <w:rsid w:val="00735C8C"/>
    <w:rsid w:val="00740D9A"/>
    <w:rsid w:val="00740E9D"/>
    <w:rsid w:val="00741F41"/>
    <w:rsid w:val="00743AEC"/>
    <w:rsid w:val="00744258"/>
    <w:rsid w:val="00747DBA"/>
    <w:rsid w:val="007522FB"/>
    <w:rsid w:val="00756C47"/>
    <w:rsid w:val="007609D6"/>
    <w:rsid w:val="00761148"/>
    <w:rsid w:val="0076449C"/>
    <w:rsid w:val="00765E5A"/>
    <w:rsid w:val="007725DA"/>
    <w:rsid w:val="0078229B"/>
    <w:rsid w:val="00791349"/>
    <w:rsid w:val="00794DC6"/>
    <w:rsid w:val="007A2085"/>
    <w:rsid w:val="007A4708"/>
    <w:rsid w:val="007B28FC"/>
    <w:rsid w:val="007B3C00"/>
    <w:rsid w:val="007C1751"/>
    <w:rsid w:val="007C2207"/>
    <w:rsid w:val="007C392C"/>
    <w:rsid w:val="007C5D97"/>
    <w:rsid w:val="007F70D3"/>
    <w:rsid w:val="007F7254"/>
    <w:rsid w:val="0081134E"/>
    <w:rsid w:val="008206DD"/>
    <w:rsid w:val="0082087B"/>
    <w:rsid w:val="00821C7F"/>
    <w:rsid w:val="00824D0E"/>
    <w:rsid w:val="00826926"/>
    <w:rsid w:val="00834D30"/>
    <w:rsid w:val="008524EA"/>
    <w:rsid w:val="00853E63"/>
    <w:rsid w:val="008569B8"/>
    <w:rsid w:val="00857444"/>
    <w:rsid w:val="00862750"/>
    <w:rsid w:val="00863D70"/>
    <w:rsid w:val="008676CF"/>
    <w:rsid w:val="00871D10"/>
    <w:rsid w:val="00873CEE"/>
    <w:rsid w:val="008749BE"/>
    <w:rsid w:val="008839B3"/>
    <w:rsid w:val="00885CA2"/>
    <w:rsid w:val="00890864"/>
    <w:rsid w:val="00890F36"/>
    <w:rsid w:val="008A03A8"/>
    <w:rsid w:val="008A58D1"/>
    <w:rsid w:val="008B3ABD"/>
    <w:rsid w:val="008C5E7D"/>
    <w:rsid w:val="008D3E06"/>
    <w:rsid w:val="008D5748"/>
    <w:rsid w:val="008E3177"/>
    <w:rsid w:val="00935CD4"/>
    <w:rsid w:val="00941D8C"/>
    <w:rsid w:val="00952119"/>
    <w:rsid w:val="009558B0"/>
    <w:rsid w:val="00957888"/>
    <w:rsid w:val="00961496"/>
    <w:rsid w:val="009657F4"/>
    <w:rsid w:val="009725E4"/>
    <w:rsid w:val="00976B7C"/>
    <w:rsid w:val="00981B56"/>
    <w:rsid w:val="009833F2"/>
    <w:rsid w:val="00992274"/>
    <w:rsid w:val="00993DC6"/>
    <w:rsid w:val="00996BB3"/>
    <w:rsid w:val="00997CC1"/>
    <w:rsid w:val="00997CC2"/>
    <w:rsid w:val="009A328E"/>
    <w:rsid w:val="009B04E8"/>
    <w:rsid w:val="009B0FFE"/>
    <w:rsid w:val="009B2225"/>
    <w:rsid w:val="009B59A4"/>
    <w:rsid w:val="009B6201"/>
    <w:rsid w:val="009C162E"/>
    <w:rsid w:val="009C4FEC"/>
    <w:rsid w:val="009D38F9"/>
    <w:rsid w:val="009D4B4E"/>
    <w:rsid w:val="009E042A"/>
    <w:rsid w:val="009E046E"/>
    <w:rsid w:val="009F01A5"/>
    <w:rsid w:val="009F42E1"/>
    <w:rsid w:val="009F4830"/>
    <w:rsid w:val="009F4985"/>
    <w:rsid w:val="00A038DF"/>
    <w:rsid w:val="00A11C0D"/>
    <w:rsid w:val="00A16EBB"/>
    <w:rsid w:val="00A20483"/>
    <w:rsid w:val="00A236BB"/>
    <w:rsid w:val="00A238FF"/>
    <w:rsid w:val="00A23B5C"/>
    <w:rsid w:val="00A242F1"/>
    <w:rsid w:val="00A243A3"/>
    <w:rsid w:val="00A264E1"/>
    <w:rsid w:val="00A35CB1"/>
    <w:rsid w:val="00A40EAB"/>
    <w:rsid w:val="00A42448"/>
    <w:rsid w:val="00A55D4F"/>
    <w:rsid w:val="00A64A5B"/>
    <w:rsid w:val="00A82840"/>
    <w:rsid w:val="00A91948"/>
    <w:rsid w:val="00A96842"/>
    <w:rsid w:val="00AA0592"/>
    <w:rsid w:val="00AB6F1F"/>
    <w:rsid w:val="00AC4D9A"/>
    <w:rsid w:val="00AD3262"/>
    <w:rsid w:val="00AE0CC2"/>
    <w:rsid w:val="00AE7052"/>
    <w:rsid w:val="00B03156"/>
    <w:rsid w:val="00B04B4B"/>
    <w:rsid w:val="00B04F0D"/>
    <w:rsid w:val="00B0749D"/>
    <w:rsid w:val="00B1024F"/>
    <w:rsid w:val="00B24C28"/>
    <w:rsid w:val="00B33735"/>
    <w:rsid w:val="00B34171"/>
    <w:rsid w:val="00B35465"/>
    <w:rsid w:val="00B40EC0"/>
    <w:rsid w:val="00B42B7E"/>
    <w:rsid w:val="00B5403D"/>
    <w:rsid w:val="00B6280F"/>
    <w:rsid w:val="00B65E65"/>
    <w:rsid w:val="00B709BF"/>
    <w:rsid w:val="00B8321E"/>
    <w:rsid w:val="00BB1629"/>
    <w:rsid w:val="00BB2F2F"/>
    <w:rsid w:val="00BB31B9"/>
    <w:rsid w:val="00BB5797"/>
    <w:rsid w:val="00BC0EB3"/>
    <w:rsid w:val="00BD0647"/>
    <w:rsid w:val="00BD28F4"/>
    <w:rsid w:val="00BD2B76"/>
    <w:rsid w:val="00BD4DBB"/>
    <w:rsid w:val="00BD56C8"/>
    <w:rsid w:val="00BE1333"/>
    <w:rsid w:val="00BE6B8B"/>
    <w:rsid w:val="00C0478E"/>
    <w:rsid w:val="00C1252B"/>
    <w:rsid w:val="00C158D8"/>
    <w:rsid w:val="00C15915"/>
    <w:rsid w:val="00C30DCF"/>
    <w:rsid w:val="00C31A2A"/>
    <w:rsid w:val="00C32747"/>
    <w:rsid w:val="00C41ADE"/>
    <w:rsid w:val="00C4674E"/>
    <w:rsid w:val="00C51A7B"/>
    <w:rsid w:val="00C74503"/>
    <w:rsid w:val="00C83798"/>
    <w:rsid w:val="00C870CB"/>
    <w:rsid w:val="00CA049C"/>
    <w:rsid w:val="00CA2E79"/>
    <w:rsid w:val="00CB2006"/>
    <w:rsid w:val="00CB2740"/>
    <w:rsid w:val="00CB3BBD"/>
    <w:rsid w:val="00CB4D24"/>
    <w:rsid w:val="00CC2A86"/>
    <w:rsid w:val="00CD1321"/>
    <w:rsid w:val="00CE0D1F"/>
    <w:rsid w:val="00CE7875"/>
    <w:rsid w:val="00CE78F7"/>
    <w:rsid w:val="00CF1B0D"/>
    <w:rsid w:val="00CF3024"/>
    <w:rsid w:val="00CF511F"/>
    <w:rsid w:val="00CF6777"/>
    <w:rsid w:val="00D065CC"/>
    <w:rsid w:val="00D06EB8"/>
    <w:rsid w:val="00D13FE7"/>
    <w:rsid w:val="00D20E52"/>
    <w:rsid w:val="00D2703F"/>
    <w:rsid w:val="00D2794C"/>
    <w:rsid w:val="00D32C7A"/>
    <w:rsid w:val="00D35C2E"/>
    <w:rsid w:val="00D35CAB"/>
    <w:rsid w:val="00D4199E"/>
    <w:rsid w:val="00D43B20"/>
    <w:rsid w:val="00D473F8"/>
    <w:rsid w:val="00D53A2A"/>
    <w:rsid w:val="00D56EB4"/>
    <w:rsid w:val="00D57F15"/>
    <w:rsid w:val="00D601FD"/>
    <w:rsid w:val="00D664E5"/>
    <w:rsid w:val="00D7386A"/>
    <w:rsid w:val="00D75818"/>
    <w:rsid w:val="00D8267E"/>
    <w:rsid w:val="00D84B2E"/>
    <w:rsid w:val="00D86431"/>
    <w:rsid w:val="00D9055F"/>
    <w:rsid w:val="00D9623F"/>
    <w:rsid w:val="00D9677C"/>
    <w:rsid w:val="00D97488"/>
    <w:rsid w:val="00DA29AF"/>
    <w:rsid w:val="00DB13DF"/>
    <w:rsid w:val="00DB53FA"/>
    <w:rsid w:val="00DB62C5"/>
    <w:rsid w:val="00DB62E5"/>
    <w:rsid w:val="00DC1648"/>
    <w:rsid w:val="00DC7EC6"/>
    <w:rsid w:val="00DD1702"/>
    <w:rsid w:val="00DD4E3D"/>
    <w:rsid w:val="00DD6FC9"/>
    <w:rsid w:val="00DD79FB"/>
    <w:rsid w:val="00DE5AB3"/>
    <w:rsid w:val="00DE5D38"/>
    <w:rsid w:val="00DE7AB4"/>
    <w:rsid w:val="00DF2393"/>
    <w:rsid w:val="00DF50AD"/>
    <w:rsid w:val="00E077C9"/>
    <w:rsid w:val="00E1244A"/>
    <w:rsid w:val="00E12CD0"/>
    <w:rsid w:val="00E12CD6"/>
    <w:rsid w:val="00E147CA"/>
    <w:rsid w:val="00E214FA"/>
    <w:rsid w:val="00E37DA0"/>
    <w:rsid w:val="00E45C8A"/>
    <w:rsid w:val="00E55E06"/>
    <w:rsid w:val="00E642B3"/>
    <w:rsid w:val="00E6621C"/>
    <w:rsid w:val="00E749D2"/>
    <w:rsid w:val="00E77C3D"/>
    <w:rsid w:val="00E77DAC"/>
    <w:rsid w:val="00E86CA3"/>
    <w:rsid w:val="00E9158A"/>
    <w:rsid w:val="00E96092"/>
    <w:rsid w:val="00E96E97"/>
    <w:rsid w:val="00EA2DFD"/>
    <w:rsid w:val="00EA33D6"/>
    <w:rsid w:val="00EB6F31"/>
    <w:rsid w:val="00EB75EC"/>
    <w:rsid w:val="00EC1FEE"/>
    <w:rsid w:val="00ED2853"/>
    <w:rsid w:val="00ED619B"/>
    <w:rsid w:val="00EE190E"/>
    <w:rsid w:val="00EE1A8A"/>
    <w:rsid w:val="00EE36F2"/>
    <w:rsid w:val="00EE385D"/>
    <w:rsid w:val="00EE490B"/>
    <w:rsid w:val="00EF0723"/>
    <w:rsid w:val="00F03BE9"/>
    <w:rsid w:val="00F1140D"/>
    <w:rsid w:val="00F13701"/>
    <w:rsid w:val="00F22E93"/>
    <w:rsid w:val="00F2538F"/>
    <w:rsid w:val="00F303B8"/>
    <w:rsid w:val="00F31267"/>
    <w:rsid w:val="00F337F7"/>
    <w:rsid w:val="00F53F45"/>
    <w:rsid w:val="00F64D8F"/>
    <w:rsid w:val="00F657FF"/>
    <w:rsid w:val="00F87F8D"/>
    <w:rsid w:val="00F90AD2"/>
    <w:rsid w:val="00FA1FCC"/>
    <w:rsid w:val="00FA3235"/>
    <w:rsid w:val="00FA6467"/>
    <w:rsid w:val="00FB5AE2"/>
    <w:rsid w:val="00FC1913"/>
    <w:rsid w:val="00FE143F"/>
    <w:rsid w:val="00FE306D"/>
    <w:rsid w:val="00FE5A83"/>
    <w:rsid w:val="00FE6B9F"/>
    <w:rsid w:val="00FE77E7"/>
    <w:rsid w:val="00FF00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E1B30E"/>
  <w15:chartTrackingRefBased/>
  <w15:docId w15:val="{DF87B606-6AA7-48A1-9CCD-F6AB02BAE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E77DAC"/>
    <w:rPr>
      <w:rFonts w:ascii="Calibri" w:hAnsi="Calibri"/>
      <w:sz w:val="22"/>
      <w:szCs w:val="24"/>
    </w:rPr>
  </w:style>
  <w:style w:type="paragraph" w:styleId="Titre1">
    <w:name w:val="heading 1"/>
    <w:basedOn w:val="Normal"/>
    <w:next w:val="Normal"/>
    <w:link w:val="Titre1Car"/>
    <w:uiPriority w:val="9"/>
    <w:qFormat/>
    <w:rsid w:val="009E046E"/>
    <w:pPr>
      <w:keepNext/>
      <w:keepLines/>
      <w:spacing w:before="240"/>
      <w:outlineLvl w:val="0"/>
    </w:pPr>
    <w:rPr>
      <w:rFonts w:eastAsia="MS Gothic"/>
      <w:color w:val="365F91"/>
      <w:sz w:val="32"/>
      <w:szCs w:val="32"/>
    </w:rPr>
  </w:style>
  <w:style w:type="paragraph" w:styleId="Titre2">
    <w:name w:val="heading 2"/>
    <w:basedOn w:val="Normal"/>
    <w:next w:val="Normal"/>
    <w:link w:val="Titre2Car"/>
    <w:uiPriority w:val="9"/>
    <w:semiHidden/>
    <w:rsid w:val="00E96E97"/>
    <w:pPr>
      <w:keepNext/>
      <w:keepLines/>
      <w:spacing w:before="200"/>
      <w:outlineLvl w:val="1"/>
    </w:pPr>
    <w:rPr>
      <w:rFonts w:eastAsia="MS Gothic"/>
      <w:b/>
      <w:bCs/>
      <w:color w:val="4F81BD"/>
      <w:sz w:val="26"/>
      <w:szCs w:val="26"/>
    </w:rPr>
  </w:style>
  <w:style w:type="paragraph" w:styleId="Titre3">
    <w:name w:val="heading 3"/>
    <w:basedOn w:val="Normal"/>
    <w:next w:val="Normal"/>
    <w:link w:val="Titre3Car"/>
    <w:uiPriority w:val="9"/>
    <w:semiHidden/>
    <w:unhideWhenUsed/>
    <w:qFormat/>
    <w:rsid w:val="00F13701"/>
    <w:pPr>
      <w:keepNext/>
      <w:keepLines/>
      <w:spacing w:before="200"/>
      <w:outlineLvl w:val="2"/>
    </w:pPr>
    <w:rPr>
      <w:rFonts w:eastAsia="MS Gothic"/>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le-Corpsdutexte1">
    <w:name w:val="Modèle -  Corps du texte 1"/>
    <w:basedOn w:val="Normal"/>
    <w:qFormat/>
    <w:rsid w:val="00463513"/>
    <w:pPr>
      <w:spacing w:before="120"/>
    </w:pPr>
  </w:style>
  <w:style w:type="paragraph" w:styleId="En-tte">
    <w:name w:val="header"/>
    <w:basedOn w:val="Normal"/>
    <w:link w:val="En-tteCar"/>
    <w:uiPriority w:val="99"/>
    <w:rsid w:val="005F7B65"/>
    <w:pPr>
      <w:tabs>
        <w:tab w:val="center" w:pos="4536"/>
        <w:tab w:val="right" w:pos="9072"/>
      </w:tabs>
    </w:pPr>
  </w:style>
  <w:style w:type="paragraph" w:customStyle="1" w:styleId="Modle-Miseenvaleurparagraphe">
    <w:name w:val="Modèle - Mise en valeur paragraphe"/>
    <w:basedOn w:val="Normal"/>
    <w:qFormat/>
    <w:rsid w:val="00740E9D"/>
    <w:pPr>
      <w:widowControl w:val="0"/>
      <w:pBdr>
        <w:top w:val="single" w:sz="4" w:space="6" w:color="000000"/>
        <w:bottom w:val="single" w:sz="4" w:space="6" w:color="000000"/>
      </w:pBdr>
      <w:suppressAutoHyphens/>
      <w:spacing w:before="120"/>
      <w:ind w:left="284" w:right="284"/>
    </w:pPr>
    <w:rPr>
      <w:rFonts w:eastAsia="SimSun" w:cs="Lucida Sans"/>
      <w:color w:val="000000"/>
      <w:kern w:val="20"/>
      <w:szCs w:val="20"/>
      <w:lang w:eastAsia="hi-IN" w:bidi="hi-IN"/>
    </w:rPr>
  </w:style>
  <w:style w:type="paragraph" w:customStyle="1" w:styleId="Modle-Titre1">
    <w:name w:val="Modèle - Titre 1"/>
    <w:basedOn w:val="Normal"/>
    <w:next w:val="Normal"/>
    <w:qFormat/>
    <w:rsid w:val="00740E9D"/>
    <w:pPr>
      <w:widowControl w:val="0"/>
      <w:suppressAutoHyphens/>
      <w:jc w:val="center"/>
    </w:pPr>
    <w:rPr>
      <w:rFonts w:eastAsia="SimSun" w:cs="Lucida Sans"/>
      <w:b/>
      <w:bCs/>
      <w:caps/>
      <w:color w:val="000000"/>
      <w:kern w:val="36"/>
      <w:sz w:val="36"/>
      <w:szCs w:val="22"/>
      <w:lang w:eastAsia="hi-IN" w:bidi="hi-IN"/>
    </w:rPr>
  </w:style>
  <w:style w:type="paragraph" w:customStyle="1" w:styleId="Modle-Titre2">
    <w:name w:val="Modèle - Titre 2"/>
    <w:basedOn w:val="Normal"/>
    <w:next w:val="Normal"/>
    <w:qFormat/>
    <w:rsid w:val="00C1252B"/>
    <w:pPr>
      <w:spacing w:before="360"/>
    </w:pPr>
    <w:rPr>
      <w:b/>
      <w:color w:val="000000"/>
      <w:sz w:val="28"/>
    </w:rPr>
  </w:style>
  <w:style w:type="paragraph" w:customStyle="1" w:styleId="Modle-Titre3">
    <w:name w:val="Modèle - Titre 3"/>
    <w:basedOn w:val="Normal"/>
    <w:next w:val="Normal"/>
    <w:qFormat/>
    <w:rsid w:val="00740E9D"/>
    <w:pPr>
      <w:spacing w:before="280"/>
      <w:ind w:left="284"/>
    </w:pPr>
    <w:rPr>
      <w:b/>
      <w:color w:val="000000"/>
      <w:sz w:val="26"/>
    </w:rPr>
  </w:style>
  <w:style w:type="paragraph" w:customStyle="1" w:styleId="Modle-Titre4">
    <w:name w:val="Modèle - Titre 4"/>
    <w:basedOn w:val="Normal"/>
    <w:next w:val="Normal"/>
    <w:qFormat/>
    <w:rsid w:val="00A55D4F"/>
    <w:pPr>
      <w:tabs>
        <w:tab w:val="left" w:pos="851"/>
      </w:tabs>
      <w:spacing w:before="240"/>
      <w:ind w:left="567"/>
    </w:pPr>
    <w:rPr>
      <w:b/>
      <w:sz w:val="24"/>
    </w:rPr>
  </w:style>
  <w:style w:type="paragraph" w:customStyle="1" w:styleId="Modle-Puce1">
    <w:name w:val="Modèle - Puce 1"/>
    <w:qFormat/>
    <w:rsid w:val="00463513"/>
    <w:pPr>
      <w:numPr>
        <w:numId w:val="2"/>
      </w:numPr>
      <w:tabs>
        <w:tab w:val="left" w:pos="284"/>
      </w:tabs>
      <w:spacing w:before="120"/>
      <w:ind w:left="284" w:hanging="284"/>
    </w:pPr>
    <w:rPr>
      <w:rFonts w:ascii="Calibri" w:hAnsi="Calibri"/>
      <w:sz w:val="22"/>
      <w:szCs w:val="24"/>
    </w:rPr>
  </w:style>
  <w:style w:type="paragraph" w:customStyle="1" w:styleId="Modle-Puce2">
    <w:name w:val="Modèle - Puce 2"/>
    <w:basedOn w:val="Modle-Puce1"/>
    <w:qFormat/>
    <w:rsid w:val="00463513"/>
    <w:pPr>
      <w:numPr>
        <w:numId w:val="1"/>
      </w:numPr>
      <w:tabs>
        <w:tab w:val="clear" w:pos="284"/>
        <w:tab w:val="left" w:pos="510"/>
      </w:tabs>
      <w:ind w:left="511" w:hanging="227"/>
    </w:pPr>
  </w:style>
  <w:style w:type="character" w:customStyle="1" w:styleId="En-tteCar">
    <w:name w:val="En-tête Car"/>
    <w:basedOn w:val="Policepardfaut"/>
    <w:link w:val="En-tte"/>
    <w:uiPriority w:val="99"/>
    <w:rsid w:val="007F7254"/>
  </w:style>
  <w:style w:type="paragraph" w:styleId="Pieddepage">
    <w:name w:val="footer"/>
    <w:basedOn w:val="Normal"/>
    <w:link w:val="PieddepageCar"/>
    <w:uiPriority w:val="99"/>
    <w:rsid w:val="005F7B65"/>
    <w:pPr>
      <w:tabs>
        <w:tab w:val="center" w:pos="4536"/>
        <w:tab w:val="right" w:pos="9072"/>
      </w:tabs>
    </w:pPr>
  </w:style>
  <w:style w:type="character" w:customStyle="1" w:styleId="PieddepageCar">
    <w:name w:val="Pied de page Car"/>
    <w:basedOn w:val="Policepardfaut"/>
    <w:link w:val="Pieddepage"/>
    <w:uiPriority w:val="99"/>
    <w:rsid w:val="007F7254"/>
  </w:style>
  <w:style w:type="paragraph" w:customStyle="1" w:styleId="Modle-Puce3">
    <w:name w:val="Modèle - Puce 3"/>
    <w:basedOn w:val="Modle-Puce2"/>
    <w:qFormat/>
    <w:rsid w:val="00871D10"/>
    <w:pPr>
      <w:numPr>
        <w:numId w:val="6"/>
      </w:numPr>
      <w:tabs>
        <w:tab w:val="clear" w:pos="510"/>
        <w:tab w:val="left" w:pos="737"/>
      </w:tabs>
      <w:ind w:left="737" w:hanging="170"/>
    </w:pPr>
  </w:style>
  <w:style w:type="paragraph" w:customStyle="1" w:styleId="Modle-Corpsdutexte2">
    <w:name w:val="Modèle -  Corps du texte 2"/>
    <w:basedOn w:val="Normal"/>
    <w:qFormat/>
    <w:rsid w:val="00463513"/>
    <w:pPr>
      <w:widowControl w:val="0"/>
      <w:suppressAutoHyphens/>
      <w:spacing w:before="120"/>
      <w:ind w:left="284"/>
    </w:pPr>
    <w:rPr>
      <w:rFonts w:eastAsia="SimSun" w:cs="Lucida Sans"/>
      <w:kern w:val="1"/>
      <w:szCs w:val="20"/>
      <w:lang w:eastAsia="hi-IN" w:bidi="hi-IN"/>
    </w:rPr>
  </w:style>
  <w:style w:type="character" w:styleId="Numrodepage">
    <w:name w:val="page number"/>
    <w:basedOn w:val="Policepardfaut"/>
    <w:uiPriority w:val="99"/>
    <w:semiHidden/>
    <w:unhideWhenUsed/>
    <w:rsid w:val="004311A3"/>
  </w:style>
  <w:style w:type="character" w:customStyle="1" w:styleId="Titre1Car">
    <w:name w:val="Titre 1 Car"/>
    <w:link w:val="Titre1"/>
    <w:uiPriority w:val="9"/>
    <w:semiHidden/>
    <w:rsid w:val="008E3177"/>
    <w:rPr>
      <w:rFonts w:ascii="Calibri" w:eastAsia="MS Gothic" w:hAnsi="Calibri" w:cs="Times New Roman"/>
      <w:color w:val="365F91"/>
      <w:sz w:val="32"/>
      <w:szCs w:val="32"/>
    </w:rPr>
  </w:style>
  <w:style w:type="character" w:customStyle="1" w:styleId="Emphaseintense">
    <w:name w:val="Emphase intense"/>
    <w:uiPriority w:val="21"/>
    <w:semiHidden/>
    <w:qFormat/>
    <w:rsid w:val="009E046E"/>
    <w:rPr>
      <w:i/>
      <w:iCs/>
      <w:color w:val="4F81BD"/>
    </w:rPr>
  </w:style>
  <w:style w:type="paragraph" w:styleId="Sous-titre">
    <w:name w:val="Subtitle"/>
    <w:basedOn w:val="Normal"/>
    <w:next w:val="Normal"/>
    <w:link w:val="Sous-titreCar"/>
    <w:uiPriority w:val="11"/>
    <w:semiHidden/>
    <w:qFormat/>
    <w:rsid w:val="009E046E"/>
    <w:pPr>
      <w:numPr>
        <w:ilvl w:val="1"/>
      </w:numPr>
      <w:spacing w:after="160"/>
    </w:pPr>
    <w:rPr>
      <w:color w:val="5A5A5A"/>
      <w:spacing w:val="15"/>
      <w:szCs w:val="22"/>
    </w:rPr>
  </w:style>
  <w:style w:type="character" w:customStyle="1" w:styleId="Sous-titreCar">
    <w:name w:val="Sous-titre Car"/>
    <w:link w:val="Sous-titre"/>
    <w:uiPriority w:val="11"/>
    <w:semiHidden/>
    <w:rsid w:val="000533C2"/>
    <w:rPr>
      <w:color w:val="5A5A5A"/>
      <w:spacing w:val="15"/>
      <w:sz w:val="22"/>
      <w:szCs w:val="22"/>
    </w:rPr>
  </w:style>
  <w:style w:type="paragraph" w:customStyle="1" w:styleId="Introduction">
    <w:name w:val="Introduction"/>
    <w:basedOn w:val="Normal"/>
    <w:semiHidden/>
    <w:qFormat/>
    <w:rsid w:val="000533C2"/>
    <w:pPr>
      <w:jc w:val="both"/>
    </w:pPr>
    <w:rPr>
      <w:i/>
    </w:rPr>
  </w:style>
  <w:style w:type="paragraph" w:styleId="Textedebulles">
    <w:name w:val="Balloon Text"/>
    <w:basedOn w:val="Normal"/>
    <w:link w:val="TextedebullesCar"/>
    <w:uiPriority w:val="99"/>
    <w:semiHidden/>
    <w:unhideWhenUsed/>
    <w:rsid w:val="00BD28F4"/>
    <w:rPr>
      <w:rFonts w:ascii="Segoe UI" w:hAnsi="Segoe UI" w:cs="Segoe UI"/>
      <w:sz w:val="18"/>
      <w:szCs w:val="18"/>
    </w:rPr>
  </w:style>
  <w:style w:type="character" w:customStyle="1" w:styleId="TextedebullesCar">
    <w:name w:val="Texte de bulles Car"/>
    <w:link w:val="Textedebulles"/>
    <w:uiPriority w:val="99"/>
    <w:semiHidden/>
    <w:rsid w:val="00BD28F4"/>
    <w:rPr>
      <w:rFonts w:ascii="Segoe UI" w:hAnsi="Segoe UI" w:cs="Segoe UI"/>
      <w:sz w:val="18"/>
      <w:szCs w:val="18"/>
    </w:rPr>
  </w:style>
  <w:style w:type="paragraph" w:customStyle="1" w:styleId="Modle-Textetableauentte">
    <w:name w:val="Modèle - Texte tableau entête"/>
    <w:basedOn w:val="Normal"/>
    <w:qFormat/>
    <w:rsid w:val="00740E9D"/>
    <w:pPr>
      <w:tabs>
        <w:tab w:val="left" w:pos="567"/>
      </w:tabs>
      <w:jc w:val="center"/>
    </w:pPr>
    <w:rPr>
      <w:rFonts w:cs="Calibri"/>
      <w:b/>
      <w:color w:val="FFFFFF"/>
    </w:rPr>
  </w:style>
  <w:style w:type="paragraph" w:customStyle="1" w:styleId="Modle-Textetableau">
    <w:name w:val="Modèle - Texte tableau"/>
    <w:basedOn w:val="Modle-Corpsdutexte2"/>
    <w:qFormat/>
    <w:rsid w:val="00405827"/>
    <w:pPr>
      <w:spacing w:before="0"/>
      <w:ind w:left="0"/>
      <w:jc w:val="center"/>
    </w:pPr>
    <w:rPr>
      <w:rFonts w:cs="Calibri"/>
    </w:rPr>
  </w:style>
  <w:style w:type="paragraph" w:customStyle="1" w:styleId="Modle-Numrodepage">
    <w:name w:val="Modèle - Numéro de page"/>
    <w:qFormat/>
    <w:rsid w:val="008E3177"/>
    <w:pPr>
      <w:ind w:right="-8"/>
    </w:pPr>
    <w:rPr>
      <w:rFonts w:ascii="Calibri" w:eastAsia="SimSun" w:hAnsi="Calibri" w:cs="Calibri"/>
      <w:kern w:val="1"/>
      <w:lang w:eastAsia="hi-IN" w:bidi="hi-IN"/>
    </w:rPr>
  </w:style>
  <w:style w:type="paragraph" w:customStyle="1" w:styleId="Modle-Introduction">
    <w:name w:val="Modèle - Introduction"/>
    <w:qFormat/>
    <w:rsid w:val="00BD4DBB"/>
    <w:pPr>
      <w:spacing w:before="360"/>
    </w:pPr>
    <w:rPr>
      <w:rFonts w:ascii="Calibri" w:hAnsi="Calibri" w:cs="Calibri"/>
      <w:i/>
      <w:sz w:val="22"/>
      <w:szCs w:val="24"/>
    </w:rPr>
  </w:style>
  <w:style w:type="paragraph" w:customStyle="1" w:styleId="Modle-Miseenvaleurparagrapheavecpuce">
    <w:name w:val="Modèle - Mise en valeur paragraphe avec puce"/>
    <w:basedOn w:val="Modle-Miseenvaleurparagraphe"/>
    <w:qFormat/>
    <w:rsid w:val="002711D1"/>
    <w:pPr>
      <w:numPr>
        <w:numId w:val="5"/>
      </w:numPr>
      <w:tabs>
        <w:tab w:val="left" w:pos="567"/>
      </w:tabs>
      <w:ind w:left="568" w:hanging="284"/>
    </w:pPr>
  </w:style>
  <w:style w:type="paragraph" w:customStyle="1" w:styleId="Modle-Corpsdutexte3">
    <w:name w:val="Modèle - Corps du texte 3"/>
    <w:basedOn w:val="Modle-Corpsdutexte2"/>
    <w:qFormat/>
    <w:rsid w:val="00653AA0"/>
    <w:pPr>
      <w:ind w:left="567"/>
    </w:pPr>
    <w:rPr>
      <w:rFonts w:cs="Calibri"/>
    </w:rPr>
  </w:style>
  <w:style w:type="paragraph" w:customStyle="1" w:styleId="Modle-Corpsdutexte4">
    <w:name w:val="Modèle - Corps du texte 4"/>
    <w:basedOn w:val="Modle-Corpsdutexte3"/>
    <w:qFormat/>
    <w:rsid w:val="000474F1"/>
    <w:pPr>
      <w:ind w:left="737"/>
    </w:pPr>
  </w:style>
  <w:style w:type="paragraph" w:styleId="En-ttedetabledesmatires">
    <w:name w:val="TOC Heading"/>
    <w:basedOn w:val="Titre1"/>
    <w:next w:val="Normal"/>
    <w:uiPriority w:val="39"/>
    <w:unhideWhenUsed/>
    <w:qFormat/>
    <w:rsid w:val="00F13701"/>
    <w:pPr>
      <w:tabs>
        <w:tab w:val="num" w:pos="680"/>
      </w:tabs>
      <w:spacing w:before="320" w:after="240" w:line="276" w:lineRule="auto"/>
      <w:ind w:left="454" w:hanging="454"/>
      <w:jc w:val="both"/>
      <w:outlineLvl w:val="9"/>
    </w:pPr>
    <w:rPr>
      <w:rFonts w:ascii="Arial" w:hAnsi="Arial"/>
      <w:b/>
      <w:bCs/>
      <w:color w:val="000000"/>
      <w:sz w:val="40"/>
      <w:szCs w:val="28"/>
    </w:rPr>
  </w:style>
  <w:style w:type="paragraph" w:styleId="Titre">
    <w:name w:val="Title"/>
    <w:basedOn w:val="Normal"/>
    <w:next w:val="Normal"/>
    <w:link w:val="TitreCar"/>
    <w:uiPriority w:val="10"/>
    <w:qFormat/>
    <w:rsid w:val="00F13701"/>
    <w:pPr>
      <w:numPr>
        <w:numId w:val="8"/>
      </w:numPr>
      <w:spacing w:before="320" w:after="320" w:line="288" w:lineRule="auto"/>
      <w:contextualSpacing/>
      <w:jc w:val="both"/>
    </w:pPr>
    <w:rPr>
      <w:rFonts w:ascii="Arial" w:eastAsia="MS Gothic" w:hAnsi="Arial"/>
      <w:b/>
      <w:color w:val="6A9531"/>
      <w:spacing w:val="5"/>
      <w:kern w:val="28"/>
      <w:sz w:val="40"/>
      <w:szCs w:val="52"/>
    </w:rPr>
  </w:style>
  <w:style w:type="character" w:customStyle="1" w:styleId="TitreCar">
    <w:name w:val="Titre Car"/>
    <w:link w:val="Titre"/>
    <w:uiPriority w:val="10"/>
    <w:rsid w:val="00F13701"/>
    <w:rPr>
      <w:rFonts w:ascii="Arial" w:eastAsia="MS Gothic" w:hAnsi="Arial" w:cs="Times New Roman"/>
      <w:b/>
      <w:color w:val="6A9531"/>
      <w:spacing w:val="5"/>
      <w:kern w:val="28"/>
      <w:sz w:val="40"/>
      <w:szCs w:val="52"/>
    </w:rPr>
  </w:style>
  <w:style w:type="character" w:customStyle="1" w:styleId="Titre3Car">
    <w:name w:val="Titre 3 Car"/>
    <w:link w:val="Titre3"/>
    <w:uiPriority w:val="9"/>
    <w:rsid w:val="00F13701"/>
    <w:rPr>
      <w:rFonts w:ascii="Calibri" w:eastAsia="MS Gothic" w:hAnsi="Calibri" w:cs="Times New Roman"/>
      <w:b/>
      <w:bCs/>
      <w:color w:val="4F81BD"/>
      <w:sz w:val="22"/>
    </w:rPr>
  </w:style>
  <w:style w:type="character" w:customStyle="1" w:styleId="Emphaseple">
    <w:name w:val="Emphase pâle"/>
    <w:uiPriority w:val="19"/>
    <w:qFormat/>
    <w:rsid w:val="00F13701"/>
    <w:rPr>
      <w:rFonts w:ascii="Arial" w:hAnsi="Arial"/>
      <w:i/>
      <w:iCs/>
      <w:color w:val="A6A6A6"/>
      <w:sz w:val="20"/>
    </w:rPr>
  </w:style>
  <w:style w:type="character" w:styleId="Accentuation">
    <w:name w:val="Emphasis"/>
    <w:uiPriority w:val="20"/>
    <w:qFormat/>
    <w:rsid w:val="00F13701"/>
    <w:rPr>
      <w:rFonts w:ascii="Arial" w:hAnsi="Arial"/>
      <w:b/>
      <w:i/>
      <w:iCs/>
      <w:color w:val="83244E"/>
      <w:sz w:val="20"/>
    </w:rPr>
  </w:style>
  <w:style w:type="paragraph" w:styleId="Paragraphedeliste">
    <w:name w:val="List Paragraph"/>
    <w:basedOn w:val="Normal"/>
    <w:uiPriority w:val="34"/>
    <w:qFormat/>
    <w:rsid w:val="00F13701"/>
    <w:pPr>
      <w:numPr>
        <w:numId w:val="9"/>
      </w:numPr>
      <w:spacing w:line="288" w:lineRule="auto"/>
      <w:contextualSpacing/>
      <w:jc w:val="both"/>
    </w:pPr>
    <w:rPr>
      <w:rFonts w:ascii="Arial" w:hAnsi="Arial"/>
      <w:sz w:val="20"/>
    </w:rPr>
  </w:style>
  <w:style w:type="paragraph" w:styleId="Corpsdetexte2">
    <w:name w:val="Body Text 2"/>
    <w:basedOn w:val="Normal"/>
    <w:link w:val="Corpsdetexte2Car"/>
    <w:uiPriority w:val="99"/>
    <w:unhideWhenUsed/>
    <w:rsid w:val="00F13701"/>
    <w:pPr>
      <w:spacing w:after="120" w:line="480" w:lineRule="auto"/>
      <w:jc w:val="both"/>
    </w:pPr>
    <w:rPr>
      <w:rFonts w:ascii="Arial" w:hAnsi="Arial"/>
      <w:sz w:val="20"/>
    </w:rPr>
  </w:style>
  <w:style w:type="character" w:customStyle="1" w:styleId="Corpsdetexte2Car">
    <w:name w:val="Corps de texte 2 Car"/>
    <w:link w:val="Corpsdetexte2"/>
    <w:uiPriority w:val="99"/>
    <w:rsid w:val="00F13701"/>
    <w:rPr>
      <w:rFonts w:ascii="Arial" w:eastAsia="MS Mincho" w:hAnsi="Arial" w:cs="Times New Roman"/>
      <w:sz w:val="20"/>
    </w:rPr>
  </w:style>
  <w:style w:type="character" w:customStyle="1" w:styleId="Titre2Car">
    <w:name w:val="Titre 2 Car"/>
    <w:link w:val="Titre2"/>
    <w:uiPriority w:val="9"/>
    <w:semiHidden/>
    <w:rsid w:val="00E96E97"/>
    <w:rPr>
      <w:rFonts w:ascii="Calibri" w:eastAsia="MS Gothic" w:hAnsi="Calibri" w:cs="Times New Roman"/>
      <w:b/>
      <w:bCs/>
      <w:color w:val="4F81BD"/>
      <w:sz w:val="26"/>
      <w:szCs w:val="26"/>
    </w:rPr>
  </w:style>
  <w:style w:type="paragraph" w:styleId="Notedebasdepage">
    <w:name w:val="footnote text"/>
    <w:basedOn w:val="Normal"/>
    <w:link w:val="NotedebasdepageCar"/>
    <w:uiPriority w:val="99"/>
    <w:semiHidden/>
    <w:unhideWhenUsed/>
    <w:rsid w:val="00E96E97"/>
    <w:pPr>
      <w:spacing w:line="288" w:lineRule="auto"/>
      <w:jc w:val="both"/>
    </w:pPr>
    <w:rPr>
      <w:rFonts w:ascii="Arial" w:hAnsi="Arial"/>
      <w:sz w:val="20"/>
      <w:szCs w:val="20"/>
    </w:rPr>
  </w:style>
  <w:style w:type="character" w:customStyle="1" w:styleId="NotedebasdepageCar">
    <w:name w:val="Note de bas de page Car"/>
    <w:link w:val="Notedebasdepage"/>
    <w:uiPriority w:val="99"/>
    <w:semiHidden/>
    <w:rsid w:val="00E96E97"/>
    <w:rPr>
      <w:rFonts w:ascii="Arial" w:eastAsia="MS Mincho" w:hAnsi="Arial" w:cs="Times New Roman"/>
      <w:sz w:val="20"/>
      <w:szCs w:val="20"/>
    </w:rPr>
  </w:style>
  <w:style w:type="character" w:styleId="Appelnotedebasdep">
    <w:name w:val="footnote reference"/>
    <w:uiPriority w:val="99"/>
    <w:semiHidden/>
    <w:unhideWhenUsed/>
    <w:rsid w:val="00E96E97"/>
    <w:rPr>
      <w:vertAlign w:val="superscript"/>
    </w:rPr>
  </w:style>
  <w:style w:type="paragraph" w:styleId="Normalcentr">
    <w:name w:val="Block Text"/>
    <w:basedOn w:val="Normal"/>
    <w:unhideWhenUsed/>
    <w:rsid w:val="001E3730"/>
    <w:pPr>
      <w:spacing w:line="288" w:lineRule="auto"/>
      <w:ind w:left="1152" w:right="1152"/>
    </w:pPr>
    <w:rPr>
      <w:rFonts w:ascii="Arial" w:hAnsi="Arial"/>
      <w:i/>
      <w:iCs/>
      <w:color w:val="000000"/>
      <w:sz w:val="20"/>
    </w:rPr>
  </w:style>
  <w:style w:type="paragraph" w:customStyle="1" w:styleId="08-SectionSous-titreNoir">
    <w:name w:val="08 - Section Sous-titre Noir"/>
    <w:basedOn w:val="Normal"/>
    <w:qFormat/>
    <w:rsid w:val="00730093"/>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730093"/>
    <w:pPr>
      <w:numPr>
        <w:numId w:val="10"/>
      </w:numPr>
      <w:tabs>
        <w:tab w:val="num" w:pos="360"/>
        <w:tab w:val="left" w:pos="600"/>
      </w:tabs>
      <w:autoSpaceDE w:val="0"/>
      <w:autoSpaceDN w:val="0"/>
      <w:adjustRightInd w:val="0"/>
      <w:spacing w:before="60" w:line="240" w:lineRule="exact"/>
      <w:ind w:left="600" w:hanging="227"/>
      <w:contextualSpacing w:val="0"/>
    </w:pPr>
    <w:rPr>
      <w:rFonts w:ascii="Calibri" w:eastAsia="Times New Roman" w:hAnsi="Calibri" w:cs="Calibri"/>
      <w:color w:val="1A181C"/>
      <w:sz w:val="22"/>
      <w:szCs w:val="22"/>
      <w:lang w:eastAsia="en-US"/>
    </w:rPr>
  </w:style>
  <w:style w:type="paragraph" w:customStyle="1" w:styleId="06-TexteRfRglementairesGris">
    <w:name w:val="06 - Texte Réf. Règlementaires Gris"/>
    <w:basedOn w:val="Normal"/>
    <w:qFormat/>
    <w:rsid w:val="00730093"/>
    <w:pPr>
      <w:autoSpaceDE w:val="0"/>
      <w:autoSpaceDN w:val="0"/>
      <w:adjustRightInd w:val="0"/>
      <w:spacing w:before="160"/>
      <w:jc w:val="both"/>
    </w:pPr>
    <w:rPr>
      <w:rFonts w:eastAsia="Times New Roman" w:cs="Calibri"/>
      <w:b/>
      <w:bCs/>
      <w:color w:val="808080"/>
      <w:sz w:val="18"/>
      <w:szCs w:val="18"/>
      <w:lang w:eastAsia="en-US"/>
    </w:rPr>
  </w:style>
  <w:style w:type="paragraph" w:customStyle="1" w:styleId="12-TexteNumrotationBleue">
    <w:name w:val="12 - Texte Numérotation Bleue"/>
    <w:basedOn w:val="10-TextePucesBleues"/>
    <w:qFormat/>
    <w:rsid w:val="00730093"/>
    <w:pPr>
      <w:numPr>
        <w:numId w:val="11"/>
      </w:numPr>
      <w:tabs>
        <w:tab w:val="num" w:pos="360"/>
      </w:tabs>
    </w:pPr>
  </w:style>
  <w:style w:type="paragraph" w:customStyle="1" w:styleId="11-TextePucesNoires">
    <w:name w:val="11 - Texte Puces Noires"/>
    <w:basedOn w:val="Paragraphedeliste"/>
    <w:qFormat/>
    <w:rsid w:val="00730093"/>
    <w:pPr>
      <w:numPr>
        <w:numId w:val="12"/>
      </w:numPr>
      <w:tabs>
        <w:tab w:val="num" w:pos="360"/>
        <w:tab w:val="left" w:pos="840"/>
      </w:tabs>
      <w:spacing w:before="60" w:line="240" w:lineRule="exact"/>
      <w:ind w:left="840" w:hanging="227"/>
      <w:contextualSpacing w:val="0"/>
    </w:pPr>
    <w:rPr>
      <w:rFonts w:ascii="Calibri" w:eastAsia="Times New Roman" w:hAnsi="Calibri"/>
      <w:sz w:val="22"/>
      <w:szCs w:val="22"/>
      <w:lang w:eastAsia="en-US"/>
    </w:rPr>
  </w:style>
  <w:style w:type="paragraph" w:customStyle="1" w:styleId="09-TexteLosangesBleus">
    <w:name w:val="09 - Texte Losanges Bleus"/>
    <w:basedOn w:val="Normal"/>
    <w:qFormat/>
    <w:rsid w:val="00730093"/>
    <w:pPr>
      <w:numPr>
        <w:numId w:val="13"/>
      </w:numPr>
      <w:tabs>
        <w:tab w:val="left" w:pos="240"/>
      </w:tabs>
      <w:spacing w:before="120" w:line="240" w:lineRule="exact"/>
      <w:ind w:left="227" w:hanging="227"/>
      <w:jc w:val="both"/>
    </w:pPr>
    <w:rPr>
      <w:rFonts w:eastAsia="Times New Roman"/>
      <w:b/>
      <w:szCs w:val="22"/>
      <w:lang w:eastAsia="en-US"/>
    </w:rPr>
  </w:style>
  <w:style w:type="paragraph" w:customStyle="1" w:styleId="03-TitreGnriquePage1">
    <w:name w:val="03 - Titre Générique Page1"/>
    <w:basedOn w:val="Normal"/>
    <w:qFormat/>
    <w:rsid w:val="00997CC2"/>
    <w:pPr>
      <w:autoSpaceDE w:val="0"/>
      <w:autoSpaceDN w:val="0"/>
      <w:adjustRightInd w:val="0"/>
      <w:spacing w:line="440" w:lineRule="exact"/>
      <w:contextualSpacing/>
      <w:jc w:val="both"/>
    </w:pPr>
    <w:rPr>
      <w:rFonts w:eastAsia="Times New Roman" w:cs="Calibri"/>
      <w:b/>
      <w:bCs/>
      <w:color w:val="357A9C"/>
      <w:sz w:val="44"/>
      <w:szCs w:val="44"/>
      <w:lang w:eastAsia="en-US"/>
    </w:rPr>
  </w:style>
  <w:style w:type="paragraph" w:customStyle="1" w:styleId="14-Notabene">
    <w:name w:val="14 - Nota bene"/>
    <w:basedOn w:val="Normal"/>
    <w:qFormat/>
    <w:rsid w:val="00997CC2"/>
    <w:pPr>
      <w:spacing w:line="180" w:lineRule="exact"/>
      <w:contextualSpacing/>
      <w:jc w:val="both"/>
    </w:pPr>
    <w:rPr>
      <w:rFonts w:eastAsia="Times New Roman"/>
      <w:sz w:val="16"/>
      <w:szCs w:val="16"/>
      <w:lang w:eastAsia="en-US"/>
    </w:rPr>
  </w:style>
  <w:style w:type="character" w:styleId="Lienhypertexte">
    <w:name w:val="Hyperlink"/>
    <w:uiPriority w:val="99"/>
    <w:semiHidden/>
    <w:unhideWhenUsed/>
    <w:rsid w:val="00890F36"/>
    <w:rPr>
      <w:color w:val="0000FF"/>
      <w:u w:val="single"/>
    </w:rPr>
  </w:style>
  <w:style w:type="paragraph" w:customStyle="1" w:styleId="VuConsidrant">
    <w:name w:val="Vu.Considérant"/>
    <w:basedOn w:val="Normal"/>
    <w:rsid w:val="008D5748"/>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5E18A7"/>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2E3E1D"/>
    <w:pPr>
      <w:spacing w:before="100" w:after="0"/>
    </w:pPr>
    <w:rPr>
      <w:b/>
      <w:bCs/>
    </w:rPr>
  </w:style>
  <w:style w:type="paragraph" w:styleId="NormalWeb">
    <w:name w:val="Normal (Web)"/>
    <w:basedOn w:val="Normal"/>
    <w:uiPriority w:val="99"/>
    <w:unhideWhenUsed/>
    <w:rsid w:val="0076449C"/>
    <w:pPr>
      <w:spacing w:before="100" w:beforeAutospacing="1" w:after="100" w:afterAutospacing="1"/>
    </w:pPr>
    <w:rPr>
      <w:rFonts w:ascii="Times New Roman" w:eastAsia="Times New Roman" w:hAnsi="Times New Roman"/>
      <w:sz w:val="24"/>
    </w:rPr>
  </w:style>
  <w:style w:type="paragraph" w:styleId="Corpsdetexte">
    <w:name w:val="Body Text"/>
    <w:basedOn w:val="Normal"/>
    <w:link w:val="CorpsdetexteCar"/>
    <w:uiPriority w:val="99"/>
    <w:unhideWhenUsed/>
    <w:rsid w:val="00F2538F"/>
    <w:pPr>
      <w:spacing w:after="120"/>
    </w:pPr>
    <w:rPr>
      <w:rFonts w:ascii="Trebuchet MS" w:eastAsia="Times New Roman" w:hAnsi="Trebuchet MS"/>
      <w:sz w:val="24"/>
    </w:rPr>
  </w:style>
  <w:style w:type="character" w:customStyle="1" w:styleId="CorpsdetexteCar">
    <w:name w:val="Corps de texte Car"/>
    <w:link w:val="Corpsdetexte"/>
    <w:uiPriority w:val="99"/>
    <w:rsid w:val="00F2538F"/>
    <w:rPr>
      <w:rFonts w:ascii="Trebuchet MS" w:eastAsia="Times New Roman" w:hAnsi="Trebuchet MS"/>
      <w:sz w:val="24"/>
      <w:szCs w:val="24"/>
    </w:rPr>
  </w:style>
  <w:style w:type="paragraph" w:customStyle="1" w:styleId="intituldelarrt">
    <w:name w:val="intitulé de l'arrêté"/>
    <w:basedOn w:val="Normal"/>
    <w:rsid w:val="00A236BB"/>
    <w:pPr>
      <w:autoSpaceDE w:val="0"/>
      <w:autoSpaceDN w:val="0"/>
      <w:jc w:val="center"/>
    </w:pPr>
    <w:rPr>
      <w:rFonts w:ascii="Arial" w:eastAsia="Times New Roman" w:hAnsi="Arial" w:cs="Arial"/>
      <w:b/>
      <w:bCs/>
      <w:szCs w:val="22"/>
    </w:rPr>
  </w:style>
  <w:style w:type="paragraph" w:styleId="Notedefin">
    <w:name w:val="endnote text"/>
    <w:basedOn w:val="Normal"/>
    <w:link w:val="NotedefinCar"/>
    <w:uiPriority w:val="99"/>
    <w:semiHidden/>
    <w:unhideWhenUsed/>
    <w:rsid w:val="00ED2853"/>
    <w:rPr>
      <w:sz w:val="20"/>
      <w:szCs w:val="20"/>
    </w:rPr>
  </w:style>
  <w:style w:type="character" w:customStyle="1" w:styleId="NotedefinCar">
    <w:name w:val="Note de fin Car"/>
    <w:link w:val="Notedefin"/>
    <w:uiPriority w:val="99"/>
    <w:semiHidden/>
    <w:rsid w:val="00ED2853"/>
    <w:rPr>
      <w:rFonts w:ascii="Calibri" w:hAnsi="Calibri"/>
    </w:rPr>
  </w:style>
  <w:style w:type="character" w:styleId="Appeldenotedefin">
    <w:name w:val="endnote reference"/>
    <w:uiPriority w:val="99"/>
    <w:semiHidden/>
    <w:unhideWhenUsed/>
    <w:rsid w:val="00ED28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14761">
      <w:bodyDiv w:val="1"/>
      <w:marLeft w:val="0"/>
      <w:marRight w:val="0"/>
      <w:marTop w:val="0"/>
      <w:marBottom w:val="0"/>
      <w:divBdr>
        <w:top w:val="none" w:sz="0" w:space="0" w:color="auto"/>
        <w:left w:val="none" w:sz="0" w:space="0" w:color="auto"/>
        <w:bottom w:val="none" w:sz="0" w:space="0" w:color="auto"/>
        <w:right w:val="none" w:sz="0" w:space="0" w:color="auto"/>
      </w:divBdr>
    </w:div>
    <w:div w:id="298459283">
      <w:bodyDiv w:val="1"/>
      <w:marLeft w:val="0"/>
      <w:marRight w:val="0"/>
      <w:marTop w:val="0"/>
      <w:marBottom w:val="0"/>
      <w:divBdr>
        <w:top w:val="none" w:sz="0" w:space="0" w:color="auto"/>
        <w:left w:val="none" w:sz="0" w:space="0" w:color="auto"/>
        <w:bottom w:val="none" w:sz="0" w:space="0" w:color="auto"/>
        <w:right w:val="none" w:sz="0" w:space="0" w:color="auto"/>
      </w:divBdr>
    </w:div>
    <w:div w:id="308483318">
      <w:bodyDiv w:val="1"/>
      <w:marLeft w:val="0"/>
      <w:marRight w:val="0"/>
      <w:marTop w:val="0"/>
      <w:marBottom w:val="0"/>
      <w:divBdr>
        <w:top w:val="none" w:sz="0" w:space="0" w:color="auto"/>
        <w:left w:val="none" w:sz="0" w:space="0" w:color="auto"/>
        <w:bottom w:val="none" w:sz="0" w:space="0" w:color="auto"/>
        <w:right w:val="none" w:sz="0" w:space="0" w:color="auto"/>
      </w:divBdr>
    </w:div>
    <w:div w:id="343938413">
      <w:bodyDiv w:val="1"/>
      <w:marLeft w:val="0"/>
      <w:marRight w:val="0"/>
      <w:marTop w:val="0"/>
      <w:marBottom w:val="0"/>
      <w:divBdr>
        <w:top w:val="none" w:sz="0" w:space="0" w:color="auto"/>
        <w:left w:val="none" w:sz="0" w:space="0" w:color="auto"/>
        <w:bottom w:val="none" w:sz="0" w:space="0" w:color="auto"/>
        <w:right w:val="none" w:sz="0" w:space="0" w:color="auto"/>
      </w:divBdr>
    </w:div>
    <w:div w:id="506944473">
      <w:bodyDiv w:val="1"/>
      <w:marLeft w:val="0"/>
      <w:marRight w:val="0"/>
      <w:marTop w:val="0"/>
      <w:marBottom w:val="0"/>
      <w:divBdr>
        <w:top w:val="none" w:sz="0" w:space="0" w:color="auto"/>
        <w:left w:val="none" w:sz="0" w:space="0" w:color="auto"/>
        <w:bottom w:val="none" w:sz="0" w:space="0" w:color="auto"/>
        <w:right w:val="none" w:sz="0" w:space="0" w:color="auto"/>
      </w:divBdr>
    </w:div>
    <w:div w:id="803620709">
      <w:bodyDiv w:val="1"/>
      <w:marLeft w:val="0"/>
      <w:marRight w:val="0"/>
      <w:marTop w:val="0"/>
      <w:marBottom w:val="0"/>
      <w:divBdr>
        <w:top w:val="none" w:sz="0" w:space="0" w:color="auto"/>
        <w:left w:val="none" w:sz="0" w:space="0" w:color="auto"/>
        <w:bottom w:val="none" w:sz="0" w:space="0" w:color="auto"/>
        <w:right w:val="none" w:sz="0" w:space="0" w:color="auto"/>
      </w:divBdr>
    </w:div>
    <w:div w:id="1115170892">
      <w:bodyDiv w:val="1"/>
      <w:marLeft w:val="0"/>
      <w:marRight w:val="0"/>
      <w:marTop w:val="0"/>
      <w:marBottom w:val="0"/>
      <w:divBdr>
        <w:top w:val="none" w:sz="0" w:space="0" w:color="auto"/>
        <w:left w:val="none" w:sz="0" w:space="0" w:color="auto"/>
        <w:bottom w:val="none" w:sz="0" w:space="0" w:color="auto"/>
        <w:right w:val="none" w:sz="0" w:space="0" w:color="auto"/>
      </w:divBdr>
    </w:div>
    <w:div w:id="1267927065">
      <w:bodyDiv w:val="1"/>
      <w:marLeft w:val="0"/>
      <w:marRight w:val="0"/>
      <w:marTop w:val="0"/>
      <w:marBottom w:val="0"/>
      <w:divBdr>
        <w:top w:val="none" w:sz="0" w:space="0" w:color="auto"/>
        <w:left w:val="none" w:sz="0" w:space="0" w:color="auto"/>
        <w:bottom w:val="none" w:sz="0" w:space="0" w:color="auto"/>
        <w:right w:val="none" w:sz="0" w:space="0" w:color="auto"/>
      </w:divBdr>
    </w:div>
    <w:div w:id="1281374188">
      <w:bodyDiv w:val="1"/>
      <w:marLeft w:val="0"/>
      <w:marRight w:val="0"/>
      <w:marTop w:val="0"/>
      <w:marBottom w:val="0"/>
      <w:divBdr>
        <w:top w:val="none" w:sz="0" w:space="0" w:color="auto"/>
        <w:left w:val="none" w:sz="0" w:space="0" w:color="auto"/>
        <w:bottom w:val="none" w:sz="0" w:space="0" w:color="auto"/>
        <w:right w:val="none" w:sz="0" w:space="0" w:color="auto"/>
      </w:divBdr>
    </w:div>
    <w:div w:id="1295991189">
      <w:bodyDiv w:val="1"/>
      <w:marLeft w:val="0"/>
      <w:marRight w:val="0"/>
      <w:marTop w:val="0"/>
      <w:marBottom w:val="0"/>
      <w:divBdr>
        <w:top w:val="none" w:sz="0" w:space="0" w:color="auto"/>
        <w:left w:val="none" w:sz="0" w:space="0" w:color="auto"/>
        <w:bottom w:val="none" w:sz="0" w:space="0" w:color="auto"/>
        <w:right w:val="none" w:sz="0" w:space="0" w:color="auto"/>
      </w:divBdr>
    </w:div>
    <w:div w:id="1458917305">
      <w:bodyDiv w:val="1"/>
      <w:marLeft w:val="0"/>
      <w:marRight w:val="0"/>
      <w:marTop w:val="0"/>
      <w:marBottom w:val="0"/>
      <w:divBdr>
        <w:top w:val="none" w:sz="0" w:space="0" w:color="auto"/>
        <w:left w:val="none" w:sz="0" w:space="0" w:color="auto"/>
        <w:bottom w:val="none" w:sz="0" w:space="0" w:color="auto"/>
        <w:right w:val="none" w:sz="0" w:space="0" w:color="auto"/>
      </w:divBdr>
    </w:div>
    <w:div w:id="1734815153">
      <w:bodyDiv w:val="1"/>
      <w:marLeft w:val="0"/>
      <w:marRight w:val="0"/>
      <w:marTop w:val="0"/>
      <w:marBottom w:val="0"/>
      <w:divBdr>
        <w:top w:val="none" w:sz="0" w:space="0" w:color="auto"/>
        <w:left w:val="none" w:sz="0" w:space="0" w:color="auto"/>
        <w:bottom w:val="none" w:sz="0" w:space="0" w:color="auto"/>
        <w:right w:val="none" w:sz="0" w:space="0" w:color="auto"/>
      </w:divBdr>
    </w:div>
    <w:div w:id="1811364981">
      <w:bodyDiv w:val="1"/>
      <w:marLeft w:val="0"/>
      <w:marRight w:val="0"/>
      <w:marTop w:val="0"/>
      <w:marBottom w:val="0"/>
      <w:divBdr>
        <w:top w:val="none" w:sz="0" w:space="0" w:color="auto"/>
        <w:left w:val="none" w:sz="0" w:space="0" w:color="auto"/>
        <w:bottom w:val="none" w:sz="0" w:space="0" w:color="auto"/>
        <w:right w:val="none" w:sz="0" w:space="0" w:color="auto"/>
      </w:divBdr>
    </w:div>
    <w:div w:id="1828471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31606-C305-4C09-BFCE-B5EC97A21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1</Pages>
  <Words>1932</Words>
  <Characters>10630</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12537</CharactersWithSpaces>
  <SharedDoc>false</SharedDoc>
  <HLinks>
    <vt:vector size="6" baseType="variant">
      <vt:variant>
        <vt:i4>7143540</vt:i4>
      </vt:variant>
      <vt:variant>
        <vt:i4>0</vt:i4>
      </vt:variant>
      <vt:variant>
        <vt:i4>0</vt:i4>
      </vt:variant>
      <vt:variant>
        <vt:i4>5</vt:i4>
      </vt:variant>
      <vt:variant>
        <vt:lpwstr>http://www.telerecours.fr/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Gueguen</dc:creator>
  <cp:keywords/>
  <cp:lastModifiedBy>Utilisateur</cp:lastModifiedBy>
  <cp:revision>9</cp:revision>
  <cp:lastPrinted>2026-03-09T08:38:00Z</cp:lastPrinted>
  <dcterms:created xsi:type="dcterms:W3CDTF">2026-03-03T15:31:00Z</dcterms:created>
  <dcterms:modified xsi:type="dcterms:W3CDTF">2026-03-09T08:39:00Z</dcterms:modified>
</cp:coreProperties>
</file>