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8AC" w:rsidRDefault="001A28AC" w:rsidP="001A28AC">
      <w:r>
        <w:t>Département de la Charente</w:t>
      </w:r>
    </w:p>
    <w:p w:rsidR="001A28AC" w:rsidRDefault="001A28AC" w:rsidP="001A28AC">
      <w:r>
        <w:tab/>
      </w:r>
    </w:p>
    <w:p w:rsidR="001A28AC" w:rsidRDefault="001A28AC" w:rsidP="001A28AC">
      <w:r>
        <w:tab/>
      </w:r>
    </w:p>
    <w:p w:rsidR="001A28AC" w:rsidRDefault="001A28AC" w:rsidP="001A28AC">
      <w:r>
        <w:t>Communes d'AUSSAC-VADALLE</w:t>
      </w:r>
    </w:p>
    <w:p w:rsidR="001A28AC" w:rsidRDefault="001A28AC" w:rsidP="001A28AC">
      <w:r>
        <w:t xml:space="preserve">En Agglomération </w:t>
      </w:r>
    </w:p>
    <w:p w:rsidR="001A28AC" w:rsidRDefault="001A28AC" w:rsidP="001A28AC">
      <w:r>
        <w:t>Interdiction de stationner</w:t>
      </w:r>
    </w:p>
    <w:p w:rsidR="001A28AC" w:rsidRDefault="00B170A9" w:rsidP="001A28AC">
      <w:r>
        <w:t>Parking devant le multiple rural</w:t>
      </w:r>
    </w:p>
    <w:p w:rsidR="001A28AC" w:rsidRDefault="001A28AC" w:rsidP="001A28AC">
      <w:r>
        <w:t>Rue de la République</w:t>
      </w:r>
    </w:p>
    <w:p w:rsidR="001A28AC" w:rsidRDefault="001A28AC" w:rsidP="001A28AC">
      <w:r>
        <w:tab/>
      </w:r>
    </w:p>
    <w:p w:rsidR="001A28AC" w:rsidRDefault="001A28AC" w:rsidP="001A28AC"/>
    <w:p w:rsidR="001A28AC" w:rsidRDefault="001A28AC" w:rsidP="001A28AC">
      <w:r>
        <w:t>Le Maire de la commune d'AUSSAC-VADALLE,</w:t>
      </w:r>
    </w:p>
    <w:p w:rsidR="001A28AC" w:rsidRDefault="001A28AC" w:rsidP="001A28AC">
      <w:r>
        <w:t>Vu le code général des collectivités territoriales et notamment les articles L2213.1 à L2213.6</w:t>
      </w:r>
    </w:p>
    <w:p w:rsidR="001A28AC" w:rsidRDefault="001A28AC" w:rsidP="001A28AC">
      <w:r>
        <w:t>Vu le code de la Route et notamment les articles L. 411-1, L411-3, R110-1 à 3, R.411-8, R. 411-2 et suivants, R. 417-1 à 10;</w:t>
      </w:r>
    </w:p>
    <w:p w:rsidR="001A28AC" w:rsidRDefault="001A28AC" w:rsidP="001A28AC">
      <w:r>
        <w:t>Vu l'instruction interministérielle sur la signalisation routière et notamment le livre I - huitième partie - signalisation temporaire;</w:t>
      </w:r>
    </w:p>
    <w:p w:rsidR="001A28AC" w:rsidRDefault="001A28AC" w:rsidP="001A28AC">
      <w:r>
        <w:t>Vu le manuel de chantier signalisation temporaire routes bidirectionnelles;</w:t>
      </w:r>
    </w:p>
    <w:p w:rsidR="001A28AC" w:rsidRDefault="001A28AC" w:rsidP="001A28AC">
      <w:r>
        <w:t>Vu le manuel du chef de chantier de la voirie urbaine;</w:t>
      </w:r>
    </w:p>
    <w:p w:rsidR="001A28AC" w:rsidRDefault="001A28AC" w:rsidP="001A28AC">
      <w:r>
        <w:t xml:space="preserve">Vu la demande de </w:t>
      </w:r>
      <w:r w:rsidR="00B170A9">
        <w:t>la Communauté de Communes Cœur de Charente</w:t>
      </w:r>
      <w:r>
        <w:t xml:space="preserve">, </w:t>
      </w:r>
      <w:r w:rsidR="00B170A9">
        <w:t xml:space="preserve">service assainissement, </w:t>
      </w:r>
      <w:r>
        <w:t xml:space="preserve">en date du </w:t>
      </w:r>
      <w:r w:rsidR="00B170A9">
        <w:t>02</w:t>
      </w:r>
      <w:r>
        <w:t>/0</w:t>
      </w:r>
      <w:r w:rsidR="00B170A9">
        <w:t>7</w:t>
      </w:r>
      <w:r>
        <w:t>/202</w:t>
      </w:r>
      <w:r w:rsidR="00B170A9">
        <w:t>4</w:t>
      </w:r>
      <w:r>
        <w:t>.</w:t>
      </w:r>
    </w:p>
    <w:p w:rsidR="001A28AC" w:rsidRDefault="001A28AC" w:rsidP="001A28AC"/>
    <w:p w:rsidR="001A28AC" w:rsidRDefault="001A28AC" w:rsidP="001A28AC">
      <w:r>
        <w:t xml:space="preserve">Considérant qu'en raison </w:t>
      </w:r>
      <w:r w:rsidR="00B170A9">
        <w:t xml:space="preserve">de la vérification des assainissements non-collectifs au droit des parcelles XX </w:t>
      </w:r>
      <w:r>
        <w:t>et pour assurer la sécurité des usagers</w:t>
      </w:r>
      <w:r w:rsidR="00B170A9">
        <w:t>, le</w:t>
      </w:r>
      <w:r>
        <w:t xml:space="preserve"> </w:t>
      </w:r>
      <w:r w:rsidR="00B170A9">
        <w:t>16</w:t>
      </w:r>
      <w:r>
        <w:t>/</w:t>
      </w:r>
      <w:r w:rsidR="00B170A9">
        <w:t>07</w:t>
      </w:r>
      <w:r>
        <w:t>/202</w:t>
      </w:r>
      <w:r w:rsidR="00B170A9">
        <w:t>4 de 08h00 à 12h00</w:t>
      </w:r>
      <w:r>
        <w:t>, il est nécessaire d'appliquer les mesures citées dans ce présent arrêté.</w:t>
      </w:r>
    </w:p>
    <w:p w:rsidR="001A28AC" w:rsidRDefault="001A28AC" w:rsidP="001A28AC"/>
    <w:p w:rsidR="001A28AC" w:rsidRDefault="001A28AC" w:rsidP="001A28AC"/>
    <w:p w:rsidR="001A28AC" w:rsidRDefault="001A28AC" w:rsidP="001A28AC">
      <w:r>
        <w:t>ARRETE</w:t>
      </w:r>
    </w:p>
    <w:p w:rsidR="001A28AC" w:rsidRDefault="001A28AC" w:rsidP="001A28AC">
      <w:r>
        <w:t xml:space="preserve">ARTICLE 1er - </w:t>
      </w:r>
    </w:p>
    <w:p w:rsidR="001A28AC" w:rsidRDefault="001A28AC" w:rsidP="001A28AC"/>
    <w:p w:rsidR="001A28AC" w:rsidRDefault="001A28AC" w:rsidP="001A28AC">
      <w:r>
        <w:lastRenderedPageBreak/>
        <w:t xml:space="preserve">A compter du </w:t>
      </w:r>
      <w:r w:rsidR="00B170A9">
        <w:t>16/07/2024</w:t>
      </w:r>
      <w:r>
        <w:t xml:space="preserve"> </w:t>
      </w:r>
      <w:r w:rsidR="00B170A9">
        <w:t>à 08h00 et ce</w:t>
      </w:r>
      <w:r>
        <w:t xml:space="preserve"> jusqu'au </w:t>
      </w:r>
      <w:r w:rsidR="00B170A9">
        <w:t>16</w:t>
      </w:r>
      <w:r>
        <w:t>/0</w:t>
      </w:r>
      <w:r w:rsidR="00B170A9">
        <w:t>7</w:t>
      </w:r>
      <w:r>
        <w:t>/202</w:t>
      </w:r>
      <w:r w:rsidR="00B170A9">
        <w:t>4 à 12h00</w:t>
      </w:r>
      <w:r>
        <w:t xml:space="preserve">, le stationnement de tous les véhicules est interdit sur </w:t>
      </w:r>
      <w:r w:rsidR="00B170A9">
        <w:t>le parking devant le multiple rural.</w:t>
      </w:r>
      <w:r>
        <w:t xml:space="preserve"> </w:t>
      </w:r>
    </w:p>
    <w:p w:rsidR="001A28AC" w:rsidRDefault="001A28AC" w:rsidP="001A28AC">
      <w:r>
        <w:t>ARTICLE 2 -</w:t>
      </w:r>
    </w:p>
    <w:p w:rsidR="001A28AC" w:rsidRDefault="001A28AC" w:rsidP="001A28AC"/>
    <w:p w:rsidR="001A28AC" w:rsidRDefault="001A28AC" w:rsidP="001A28AC">
      <w:r>
        <w:t>Les dispositions définies au présent arrêté prendront effet le jour de la mise en place de la signalisation règlementaire.</w:t>
      </w:r>
    </w:p>
    <w:p w:rsidR="001A28AC" w:rsidRDefault="001A28AC" w:rsidP="001A28AC">
      <w:r>
        <w:t>ARTICLE 3 -</w:t>
      </w:r>
    </w:p>
    <w:p w:rsidR="001A28AC" w:rsidRDefault="001A28AC" w:rsidP="001A28AC"/>
    <w:p w:rsidR="001A28AC" w:rsidRDefault="001A28AC" w:rsidP="001A28AC">
      <w:r>
        <w:t>La signalisation règlementaire sera conforme aux dispositions de l’instruction interministérielle sur la signalisation temporaire. La pose, la fourniture, la maintenance (24h/24 et 7j/7) et la dépose de la signalisation seront assurées par les soins de M. GATEAU Vincent.</w:t>
      </w:r>
    </w:p>
    <w:p w:rsidR="001A28AC" w:rsidRDefault="001A28AC" w:rsidP="001A28AC"/>
    <w:p w:rsidR="001A28AC" w:rsidRDefault="001A28AC" w:rsidP="001A28AC">
      <w:r>
        <w:t>ARTICLE 4 -</w:t>
      </w:r>
    </w:p>
    <w:p w:rsidR="001A28AC" w:rsidRDefault="001A28AC" w:rsidP="001A28AC"/>
    <w:p w:rsidR="001A28AC" w:rsidRDefault="001A28AC" w:rsidP="001A28AC">
      <w:r>
        <w:t>Le présent arrêté sera publié et affiché dans la commune d'Aussac-Vadalle ainsi qu’à chaque extrémité du chantier.</w:t>
      </w:r>
    </w:p>
    <w:p w:rsidR="001A28AC" w:rsidRDefault="001A28AC" w:rsidP="001A28AC"/>
    <w:p w:rsidR="001A28AC" w:rsidRDefault="001A28AC" w:rsidP="001A28AC">
      <w:r>
        <w:t>ARTICLE 5 -</w:t>
      </w:r>
    </w:p>
    <w:p w:rsidR="001A28AC" w:rsidRDefault="001A28AC" w:rsidP="001A28AC"/>
    <w:p w:rsidR="001A28AC" w:rsidRDefault="001A28AC" w:rsidP="001A28AC">
      <w:r>
        <w:t xml:space="preserve">Le présent arrêté peut faire l'objet d'un recours contentieux devant le tribunal administratif  de Poitiers (15 rue de </w:t>
      </w:r>
      <w:proofErr w:type="spellStart"/>
      <w:r>
        <w:t>Blossac</w:t>
      </w:r>
      <w:proofErr w:type="spellEnd"/>
      <w:r>
        <w:t xml:space="preserve">, 86000 Poitiers), dans un délai de deux mois à compter de sa publication. Ce recours contentieux peut également être adressé via l'application internet </w:t>
      </w:r>
      <w:proofErr w:type="spellStart"/>
      <w:r>
        <w:t>Télérecours</w:t>
      </w:r>
      <w:proofErr w:type="spellEnd"/>
      <w:r>
        <w:t xml:space="preserve"> citoyens, à l'adresse suivante : www.Telerecours.fr</w:t>
      </w:r>
    </w:p>
    <w:p w:rsidR="001A28AC" w:rsidRDefault="001A28AC" w:rsidP="001A28AC"/>
    <w:p w:rsidR="001A28AC" w:rsidRDefault="001A28AC" w:rsidP="001A28AC">
      <w:r>
        <w:t>ARTICLE 10 - MM.</w:t>
      </w:r>
      <w:r>
        <w:tab/>
        <w:t>Le Président du Conseil Départemental,</w:t>
      </w:r>
    </w:p>
    <w:p w:rsidR="001A28AC" w:rsidRDefault="001A28AC" w:rsidP="001A28AC">
      <w:r>
        <w:tab/>
        <w:t>Le Chef de l'agence Départementale de l'Aménagement d'Aigre,</w:t>
      </w:r>
    </w:p>
    <w:p w:rsidR="001A28AC" w:rsidRDefault="001A28AC" w:rsidP="001A28AC">
      <w:r>
        <w:tab/>
        <w:t xml:space="preserve">le Maire de la </w:t>
      </w:r>
      <w:proofErr w:type="gramStart"/>
      <w:r>
        <w:t>Commune ,</w:t>
      </w:r>
      <w:proofErr w:type="gramEnd"/>
    </w:p>
    <w:p w:rsidR="001A28AC" w:rsidRDefault="001A28AC" w:rsidP="001A28AC">
      <w:r>
        <w:tab/>
      </w:r>
      <w:proofErr w:type="gramStart"/>
      <w:r>
        <w:t>le</w:t>
      </w:r>
      <w:proofErr w:type="gramEnd"/>
      <w:r>
        <w:t xml:space="preserve"> Commandant du Groupement de Gendarmerie de la Charente,</w:t>
      </w:r>
    </w:p>
    <w:p w:rsidR="001A28AC" w:rsidRDefault="001A28AC" w:rsidP="001A28AC">
      <w:proofErr w:type="gramStart"/>
      <w:r>
        <w:t>sont</w:t>
      </w:r>
      <w:proofErr w:type="gramEnd"/>
      <w:r>
        <w:t xml:space="preserve"> chargés chacun en ce qui le concerne de l'exécution du présent arrêté qui sera publié et affiché conformément à la réglementation en vigueur.</w:t>
      </w:r>
    </w:p>
    <w:p w:rsidR="001A28AC" w:rsidRDefault="001A28AC" w:rsidP="001A28AC"/>
    <w:p w:rsidR="001A28AC" w:rsidRDefault="001A28AC" w:rsidP="001A28AC">
      <w:r>
        <w:lastRenderedPageBreak/>
        <w:tab/>
        <w:t>A Aussac-Vadalle, le 03 août 2020</w:t>
      </w:r>
    </w:p>
    <w:p w:rsidR="001A28AC" w:rsidRDefault="001A28AC" w:rsidP="001A28AC"/>
    <w:p w:rsidR="001A28AC" w:rsidRDefault="001A28AC" w:rsidP="001A28AC">
      <w:r>
        <w:tab/>
      </w:r>
      <w:r>
        <w:tab/>
        <w:t>Le Maire,</w:t>
      </w:r>
    </w:p>
    <w:p w:rsidR="001A28AC" w:rsidRDefault="001A28AC" w:rsidP="001A28AC">
      <w:r>
        <w:tab/>
      </w:r>
      <w:r>
        <w:tab/>
        <w:t>Gérard LIOT</w:t>
      </w:r>
    </w:p>
    <w:p w:rsidR="001A28AC" w:rsidRDefault="001A28AC" w:rsidP="001A28AC"/>
    <w:p w:rsidR="00DF0E5A" w:rsidRDefault="00DF0E5A"/>
    <w:sectPr w:rsidR="00DF0E5A" w:rsidSect="00DF0E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A28AC"/>
    <w:rsid w:val="000D2A98"/>
    <w:rsid w:val="001A28AC"/>
    <w:rsid w:val="002230BB"/>
    <w:rsid w:val="006E05CD"/>
    <w:rsid w:val="00777FA7"/>
    <w:rsid w:val="007F6EA7"/>
    <w:rsid w:val="008C125E"/>
    <w:rsid w:val="00AD2904"/>
    <w:rsid w:val="00B170A9"/>
    <w:rsid w:val="00B2102F"/>
    <w:rsid w:val="00B718BC"/>
    <w:rsid w:val="00B86CF9"/>
    <w:rsid w:val="00BB22CF"/>
    <w:rsid w:val="00DF0E5A"/>
    <w:rsid w:val="00E26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525969"/>
        <w:sz w:val="22"/>
        <w:szCs w:val="22"/>
        <w:lang w:val="fr-FR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E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393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2024-07-02T12:46:00Z</dcterms:created>
  <dcterms:modified xsi:type="dcterms:W3CDTF">2024-07-02T14:52:00Z</dcterms:modified>
</cp:coreProperties>
</file>