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67" w:rsidRDefault="00AC0544">
      <w:r>
        <w:t>Arrêté permanent instituant une zone arrêt « minute », places limitées à 24h – rue de la République sur le parking</w:t>
      </w:r>
    </w:p>
    <w:p w:rsidR="00AC0544" w:rsidRDefault="00AC0544"/>
    <w:p w:rsidR="00AC0544" w:rsidRDefault="00AC0544">
      <w:r>
        <w:t>Le Maire d’Aussac-Vadalle,</w:t>
      </w:r>
    </w:p>
    <w:p w:rsidR="00AC0544" w:rsidRDefault="00AC0544">
      <w:r>
        <w:t>Vu le Code Pénal et notamment son article R.610-5,</w:t>
      </w:r>
    </w:p>
    <w:p w:rsidR="00AC0544" w:rsidRDefault="00AC0544">
      <w:r>
        <w:t>Vu le Code Général des Collectivités Territoriales et notamment ses articles L.2122-21 et suivants, L. 2212-1 et 2, L.2213-1 à 4,</w:t>
      </w:r>
    </w:p>
    <w:p w:rsidR="00AC0544" w:rsidRDefault="00AC0544">
      <w:r>
        <w:t>Vu le Code de la route et notamment ses articles R.417-10 et R.325-1 et suivants,</w:t>
      </w:r>
    </w:p>
    <w:p w:rsidR="00AC0544" w:rsidRDefault="00AC0544">
      <w:r>
        <w:t>Vu l’avis favorable du Conseil Municipal du 23 septembre 2019 selon délibération n°2019-5-5,</w:t>
      </w:r>
    </w:p>
    <w:p w:rsidR="00AC0544" w:rsidRDefault="00AC0544">
      <w:r>
        <w:t>Vu l’avis des gérants de l’épicerie « Le Passage », courrier en date du 20 septembre 2019,</w:t>
      </w:r>
    </w:p>
    <w:p w:rsidR="00AC0544" w:rsidRDefault="00AC0544">
      <w:r>
        <w:t>Considérant que devant l’augmentation sans cesse croissante du parc automobile, la règlementation des conditions du stationnement des véhicules répond à la nécessité d’ordre public et d’intérêt général,</w:t>
      </w:r>
    </w:p>
    <w:p w:rsidR="00AC0544" w:rsidRDefault="00AC0544">
      <w:r>
        <w:t>Considérant que le domaine public routier ne saurait être uniquement utilisé pour des stationnements prolongés et excessifs et qu’il y a donc lieu de permettre une rotation normale des stationnements de véhicules.</w:t>
      </w:r>
    </w:p>
    <w:p w:rsidR="00AC0544" w:rsidRDefault="00AC0544">
      <w:r>
        <w:t>Considérant qu’il y a lieu en conséquence de modifier la règlementation du stationnement, à proximité de l’épicerie « Le Passage » et des logements communaux et d’instituer une zone arrêts « minute »</w:t>
      </w:r>
      <w:r w:rsidR="00BC7F94">
        <w:t xml:space="preserve"> sur deux places de parking, limitées à 30 minutes, une place de stationnement handicapé, deux places réservées aux logements communaux et neuf places restantes limitées à 24h.</w:t>
      </w:r>
    </w:p>
    <w:p w:rsidR="00BC7F94" w:rsidRDefault="00BC7F94">
      <w:r>
        <w:t xml:space="preserve">ARRETE </w:t>
      </w:r>
    </w:p>
    <w:p w:rsidR="00BC7F94" w:rsidRDefault="00BC7F94">
      <w:r>
        <w:t xml:space="preserve">Article 1 : pour faciliter aux clients de l’épicerie et à nos locataires la possibilité de stationner leur véhicule à proximité du commerce et de leur logement, il est institué une zone arrêt « minute » s’appliquant aux places de stationnement matérialisées au sol par une peinture bleu et des panneaux règlementaires, sur la voie mentionnée après : </w:t>
      </w:r>
    </w:p>
    <w:p w:rsidR="00A50BB4" w:rsidRDefault="00BC7F94" w:rsidP="00BC7F94">
      <w:pPr>
        <w:pStyle w:val="Paragraphedeliste"/>
        <w:numPr>
          <w:ilvl w:val="0"/>
          <w:numId w:val="1"/>
        </w:numPr>
      </w:pPr>
      <w:r>
        <w:t>Parking rue de la République – RD 15</w:t>
      </w:r>
    </w:p>
    <w:p w:rsidR="00BC7F94" w:rsidRDefault="00A50BB4" w:rsidP="00A50BB4">
      <w:r>
        <w:t>Article 2 : Les dispositions prévues à l’article 1, sont effectives du lundi au vendredi de 8h00 à 18h00. Cette règlementation s’applique tous les jours sauf le lundi</w:t>
      </w:r>
      <w:r w:rsidR="00BC7F94">
        <w:t xml:space="preserve"> </w:t>
      </w:r>
    </w:p>
    <w:sectPr w:rsidR="00BC7F94" w:rsidSect="00C6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84C80"/>
    <w:multiLevelType w:val="hybridMultilevel"/>
    <w:tmpl w:val="03425FAA"/>
    <w:lvl w:ilvl="0" w:tplc="222E8C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544"/>
    <w:rsid w:val="00A50BB4"/>
    <w:rsid w:val="00AC0544"/>
    <w:rsid w:val="00BC7F94"/>
    <w:rsid w:val="00C6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7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2019-10-28T16:36:00Z</dcterms:created>
  <dcterms:modified xsi:type="dcterms:W3CDTF">2019-10-28T16:54:00Z</dcterms:modified>
</cp:coreProperties>
</file>