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78" w:rsidRDefault="001C4678" w:rsidP="001C4678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1C4678" w:rsidRDefault="001C4678" w:rsidP="001C4678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87824786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1C4678" w:rsidRDefault="001C4678" w:rsidP="001C4678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C4678" w:rsidRPr="002224B1" w:rsidRDefault="001C4678" w:rsidP="001C4678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C4678" w:rsidRDefault="001C4678" w:rsidP="001C4678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1C4678" w:rsidRDefault="001C4678" w:rsidP="001C467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>
        <w:rPr>
          <w:sz w:val="24"/>
        </w:rPr>
        <w:t>mandat</w:t>
      </w:r>
      <w:proofErr w:type="gramEnd"/>
      <w:r>
        <w:rPr>
          <w:sz w:val="24"/>
        </w:rPr>
        <w:t xml:space="preserve"> 695 BJ 105 du 15 décembre 2017 d’un montant de 119,38 € émis à l’encontre de la SAS </w:t>
      </w: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spellStart"/>
      <w:r>
        <w:rPr>
          <w:sz w:val="24"/>
        </w:rPr>
        <w:t>Fabrègue</w:t>
      </w:r>
      <w:proofErr w:type="spellEnd"/>
      <w:r>
        <w:rPr>
          <w:sz w:val="24"/>
        </w:rPr>
        <w:t xml:space="preserve"> de Saint </w:t>
      </w:r>
      <w:proofErr w:type="spellStart"/>
      <w:r>
        <w:rPr>
          <w:sz w:val="24"/>
        </w:rPr>
        <w:t>Yrieix</w:t>
      </w:r>
      <w:proofErr w:type="spellEnd"/>
      <w:r>
        <w:rPr>
          <w:sz w:val="24"/>
        </w:rPr>
        <w:t xml:space="preserve"> La Perche est à réduire.  Produits livrés non commandés. </w:t>
      </w: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C4678" w:rsidRDefault="001C4678" w:rsidP="001C4678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d’émettre un titre au compte 773 (mandat annulé sur exercice antérieur) pour un </w:t>
      </w:r>
    </w:p>
    <w:p w:rsidR="001C4678" w:rsidRDefault="001C4678" w:rsidP="001C4678">
      <w:pPr>
        <w:ind w:right="-284"/>
        <w:jc w:val="both"/>
        <w:rPr>
          <w:sz w:val="24"/>
        </w:rPr>
      </w:pPr>
    </w:p>
    <w:p w:rsidR="001C4678" w:rsidRDefault="001C4678" w:rsidP="001C4678">
      <w:pPr>
        <w:ind w:right="-284"/>
        <w:jc w:val="both"/>
        <w:rPr>
          <w:sz w:val="24"/>
        </w:rPr>
      </w:pPr>
      <w:proofErr w:type="gramStart"/>
      <w:r>
        <w:rPr>
          <w:sz w:val="24"/>
        </w:rPr>
        <w:t>montant</w:t>
      </w:r>
      <w:proofErr w:type="gramEnd"/>
      <w:r>
        <w:rPr>
          <w:sz w:val="24"/>
        </w:rPr>
        <w:t xml:space="preserve"> de 7,51 € (avoir n° 91024455 DU 04/05/2018).</w:t>
      </w:r>
    </w:p>
    <w:p w:rsidR="001C4678" w:rsidRDefault="001C4678" w:rsidP="001C467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C4678" w:rsidRDefault="001C4678" w:rsidP="001C4678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1C4678" w:rsidRDefault="001C4678" w:rsidP="001C467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C4678" w:rsidRDefault="001C4678" w:rsidP="001C4678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C4678" w:rsidRDefault="001C4678" w:rsidP="001C4678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14 mai  2018</w:t>
      </w:r>
    </w:p>
    <w:p w:rsidR="001C4678" w:rsidRDefault="001C4678" w:rsidP="001C467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C4678" w:rsidRDefault="001C4678" w:rsidP="001C467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C4678" w:rsidRDefault="001C4678" w:rsidP="001C4678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1C4678" w:rsidRDefault="001C4678" w:rsidP="001C4678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1C4678" w:rsidRDefault="001C4678" w:rsidP="001C4678"/>
    <w:p w:rsidR="001C4678" w:rsidRDefault="001C4678" w:rsidP="001C4678"/>
    <w:p w:rsidR="001C4678" w:rsidRDefault="001C4678" w:rsidP="001C4678"/>
    <w:p w:rsidR="001C4678" w:rsidRDefault="001C4678" w:rsidP="001C4678"/>
    <w:p w:rsidR="00AD6BB9" w:rsidRDefault="00AD6BB9"/>
    <w:sectPr w:rsidR="00AD6BB9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BA34E0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BA34E0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BA34E0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BA34E0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678"/>
    <w:rsid w:val="001C4678"/>
    <w:rsid w:val="00AD6BB9"/>
    <w:rsid w:val="00BA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C4678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C467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C4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2018-05-14T15:36:00Z</dcterms:created>
  <dcterms:modified xsi:type="dcterms:W3CDTF">2018-05-14T15:40:00Z</dcterms:modified>
</cp:coreProperties>
</file>