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79999984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E37E54">
        <w:t xml:space="preserve">Sous- Préfecture de Confolens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Relations avec les Collectivités Locales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 rue Antoine Babaud Lacroze</w:t>
      </w:r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BF3076">
        <w:t>15 avril 2021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Etat 1259 et  délibération </w:t>
      </w:r>
    </w:p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Pr="00D8151A" w:rsidRDefault="008C3006" w:rsidP="003A0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instruction :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ci-joints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>- L’état 1259 en 3 exemplaires, pour signature,</w:t>
            </w:r>
          </w:p>
          <w:p w:rsidR="008C3006" w:rsidRDefault="008C3006" w:rsidP="003A0DBD">
            <w:pPr>
              <w:ind w:left="1080"/>
            </w:pPr>
            <w:r>
              <w:t>- La délibération prise à cet effet,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BD1C70">
      <w:footerReference w:type="default" r:id="rId8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1B7" w:rsidRDefault="004801B7" w:rsidP="00720A78">
      <w:r>
        <w:separator/>
      </w:r>
    </w:p>
  </w:endnote>
  <w:endnote w:type="continuationSeparator" w:id="1">
    <w:p w:rsidR="004801B7" w:rsidRDefault="004801B7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>Tél : 05.45.20.61.60 Fax : 09.72.31.00.94</w:t>
    </w:r>
  </w:p>
  <w:p w:rsidR="00AA308F" w:rsidRDefault="008C3006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AA308F" w:rsidRDefault="008C3006" w:rsidP="00BD1C70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1B7" w:rsidRDefault="004801B7" w:rsidP="00720A78">
      <w:r>
        <w:separator/>
      </w:r>
    </w:p>
  </w:footnote>
  <w:footnote w:type="continuationSeparator" w:id="1">
    <w:p w:rsidR="004801B7" w:rsidRDefault="004801B7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F37CB"/>
    <w:rsid w:val="004801B7"/>
    <w:rsid w:val="00664CD6"/>
    <w:rsid w:val="00720A78"/>
    <w:rsid w:val="008C3006"/>
    <w:rsid w:val="00BF3076"/>
    <w:rsid w:val="00E37E54"/>
    <w:rsid w:val="00E4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2021-04-15T11:53:00Z</cp:lastPrinted>
  <dcterms:created xsi:type="dcterms:W3CDTF">2021-04-15T11:53:00Z</dcterms:created>
  <dcterms:modified xsi:type="dcterms:W3CDTF">2021-04-15T11:53:00Z</dcterms:modified>
</cp:coreProperties>
</file>