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CF0C56">
      <w:r w:rsidRPr="00CF0C56">
        <w:t>16/02/2022</w:t>
      </w:r>
      <w:r w:rsidRPr="00CF0C56">
        <w:tab/>
        <w:t>Monsieur LIOT Gérard</w:t>
      </w:r>
      <w:r w:rsidRPr="00CF0C56">
        <w:tab/>
        <w:t>7.1 - Finances locales</w:t>
      </w:r>
      <w:r w:rsidRPr="00CF0C56">
        <w:tab/>
        <w:t>Achat d'une micro tour pour un montant de 739,20€ auprès de l'ATD16.</w:t>
      </w:r>
    </w:p>
    <w:p w:rsidR="00CF0C56" w:rsidRDefault="00CF0C56">
      <w:r w:rsidRPr="00CF0C56">
        <w:t>24/02/2022</w:t>
      </w:r>
      <w:r w:rsidRPr="00CF0C56">
        <w:tab/>
        <w:t>Monsieur LIOT Gérard</w:t>
      </w:r>
      <w:r w:rsidRPr="00CF0C56">
        <w:tab/>
        <w:t>7.1 - Finances locales</w:t>
      </w:r>
      <w:r w:rsidRPr="00CF0C56">
        <w:tab/>
        <w:t>Prestation de conseil et d'analyse lettre de relevés de</w:t>
      </w:r>
      <w:r>
        <w:t xml:space="preserve"> faute d'un agent communal dans </w:t>
      </w:r>
      <w:r w:rsidRPr="00CF0C56">
        <w:t xml:space="preserve">l'exercice de ses fonctions. Société d'avocats </w:t>
      </w:r>
      <w:proofErr w:type="spellStart"/>
      <w:r w:rsidRPr="00CF0C56">
        <w:t>Drouineau</w:t>
      </w:r>
      <w:proofErr w:type="spellEnd"/>
      <w:r w:rsidRPr="00CF0C56">
        <w:t xml:space="preserve"> montant : 600 € TTC</w:t>
      </w:r>
    </w:p>
    <w:p w:rsidR="00CF0C56" w:rsidRDefault="00CF0C56">
      <w:r w:rsidRPr="00CF0C56">
        <w:t>24/02/2022</w:t>
      </w:r>
      <w:r w:rsidRPr="00CF0C56">
        <w:tab/>
        <w:t>Monsieur LIOT Gérard</w:t>
      </w:r>
      <w:r w:rsidRPr="00CF0C56">
        <w:tab/>
        <w:t>7.1 - Finances locales</w:t>
      </w:r>
      <w:r w:rsidRPr="00CF0C56">
        <w:tab/>
        <w:t xml:space="preserve">Garage </w:t>
      </w:r>
      <w:r>
        <w:t xml:space="preserve"> </w:t>
      </w:r>
      <w:proofErr w:type="spellStart"/>
      <w:r w:rsidRPr="00CF0C56">
        <w:t>Lanaud</w:t>
      </w:r>
      <w:proofErr w:type="spellEnd"/>
      <w:r w:rsidRPr="00CF0C56">
        <w:t xml:space="preserve"> : Remplacement courroie et galets pour le Tracteur- 386,76 €</w:t>
      </w:r>
    </w:p>
    <w:sectPr w:rsidR="00CF0C56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30A10"/>
    <w:rsid w:val="002230BB"/>
    <w:rsid w:val="002620B0"/>
    <w:rsid w:val="006E05CD"/>
    <w:rsid w:val="007F6EA7"/>
    <w:rsid w:val="00AD2904"/>
    <w:rsid w:val="00B2102F"/>
    <w:rsid w:val="00B718BC"/>
    <w:rsid w:val="00B86CF9"/>
    <w:rsid w:val="00BB22CF"/>
    <w:rsid w:val="00CF0C56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2022-03-07T09:07:00Z</cp:lastPrinted>
  <dcterms:created xsi:type="dcterms:W3CDTF">2022-03-07T08:52:00Z</dcterms:created>
  <dcterms:modified xsi:type="dcterms:W3CDTF">2022-03-07T09:59:00Z</dcterms:modified>
</cp:coreProperties>
</file>