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1E" w:rsidRPr="00B85784" w:rsidRDefault="0082691E" w:rsidP="0082691E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82691E" w:rsidRPr="00B85784" w:rsidTr="002976A2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91E" w:rsidRPr="00B85784" w:rsidRDefault="000A48B8" w:rsidP="002976A2">
            <w:pPr>
              <w:pStyle w:val="Titre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-2540</wp:posOffset>
                  </wp:positionV>
                  <wp:extent cx="1266825" cy="1095375"/>
                  <wp:effectExtent l="19050" t="0" r="9525" b="0"/>
                  <wp:wrapTight wrapText="bothSides">
                    <wp:wrapPolygon edited="0">
                      <wp:start x="-325" y="0"/>
                      <wp:lineTo x="-325" y="21412"/>
                      <wp:lineTo x="21762" y="21412"/>
                      <wp:lineTo x="21762" y="0"/>
                      <wp:lineTo x="-325" y="0"/>
                    </wp:wrapPolygon>
                  </wp:wrapTight>
                  <wp:docPr id="1" name="Imag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2976A2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:rsidR="0082691E" w:rsidRPr="001B4268" w:rsidRDefault="0082691E" w:rsidP="002976A2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82691E" w:rsidRPr="001B4268" w:rsidRDefault="0082691E" w:rsidP="002976A2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Délibération</w:t>
            </w:r>
            <w:r w:rsidRPr="001B426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portan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 suppression et création d’emploi</w:t>
            </w:r>
          </w:p>
          <w:p w:rsidR="0082691E" w:rsidRPr="00B85784" w:rsidRDefault="0082691E" w:rsidP="002976A2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82691E" w:rsidRPr="00C2206A" w:rsidRDefault="0082691E" w:rsidP="0082691E">
      <w:pPr>
        <w:jc w:val="both"/>
        <w:rPr>
          <w:rFonts w:ascii="Calibri" w:hAnsi="Calibri" w:cs="Calibri"/>
          <w:sz w:val="21"/>
          <w:szCs w:val="21"/>
        </w:rPr>
      </w:pPr>
    </w:p>
    <w:p w:rsidR="0082691E" w:rsidRPr="00C2206A" w:rsidRDefault="0082691E" w:rsidP="0082691E">
      <w:pPr>
        <w:jc w:val="both"/>
        <w:rPr>
          <w:rFonts w:ascii="Calibri" w:hAnsi="Calibri" w:cs="Calibri"/>
          <w:sz w:val="21"/>
          <w:szCs w:val="21"/>
        </w:rPr>
      </w:pPr>
    </w:p>
    <w:p w:rsidR="003067DF" w:rsidRPr="0082691E" w:rsidRDefault="003067DF" w:rsidP="003067DF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 xml:space="preserve">Vu le code général de la fonction publique, notamment les articles L L313-1 et L542-2, </w:t>
      </w:r>
    </w:p>
    <w:p w:rsidR="003067DF" w:rsidRPr="0082691E" w:rsidRDefault="003067DF" w:rsidP="003067DF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3067DF" w:rsidRPr="0082691E" w:rsidRDefault="003067DF" w:rsidP="003067DF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>Vu le tableau des emplois,</w:t>
      </w:r>
    </w:p>
    <w:p w:rsidR="003067DF" w:rsidRPr="0082691E" w:rsidRDefault="003067DF" w:rsidP="003067DF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3067DF" w:rsidRPr="0082691E" w:rsidRDefault="003067DF" w:rsidP="003067DF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i/>
          <w:iCs/>
          <w:sz w:val="21"/>
          <w:szCs w:val="21"/>
        </w:rPr>
        <w:t>Ajouter le cas échéant si réorganisation des services</w:t>
      </w:r>
      <w:r w:rsidRPr="0082691E">
        <w:rPr>
          <w:rFonts w:asciiTheme="minorHAnsi" w:hAnsiTheme="minorHAnsi" w:cstheme="minorHAnsi"/>
          <w:sz w:val="21"/>
          <w:szCs w:val="21"/>
        </w:rPr>
        <w:t> : vu l’avis du Comité Social Territorial réuni le ………,</w:t>
      </w:r>
    </w:p>
    <w:p w:rsidR="0082691E" w:rsidRPr="0082691E" w:rsidRDefault="0082691E" w:rsidP="0082691E">
      <w:pPr>
        <w:pStyle w:val="LeMairerappellepropose"/>
        <w:spacing w:before="0" w:after="0"/>
        <w:rPr>
          <w:rFonts w:asciiTheme="minorHAnsi" w:hAnsiTheme="minorHAnsi" w:cstheme="minorHAnsi"/>
          <w:color w:val="000000"/>
          <w:sz w:val="21"/>
          <w:szCs w:val="21"/>
        </w:rPr>
      </w:pPr>
    </w:p>
    <w:p w:rsidR="000B34EF" w:rsidRPr="0082691E" w:rsidRDefault="000B34EF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 xml:space="preserve">Conformément </w:t>
      </w:r>
      <w:r w:rsidR="002C6D9C" w:rsidRPr="0082691E">
        <w:rPr>
          <w:rFonts w:asciiTheme="minorHAnsi" w:hAnsiTheme="minorHAnsi" w:cstheme="minorHAnsi"/>
          <w:sz w:val="21"/>
          <w:szCs w:val="21"/>
        </w:rPr>
        <w:t>à l’article L313-1 du Code Général de la Fonction Publique, les emplois de chaque collectivité ou établissement mentionnés à l’article L.4 sont créés par l’organe délibérant de la collectivité ou de l’établissement. En application de l’article L542-2 du même code, un emploi relevant de la Fonction Publique Territoriale ne peut être supprimé qu’après avis du comité social territorial.</w:t>
      </w:r>
    </w:p>
    <w:p w:rsidR="000B34EF" w:rsidRPr="0082691E" w:rsidRDefault="000B34EF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0B34EF" w:rsidRPr="0082691E" w:rsidRDefault="000B34EF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 xml:space="preserve">Il appartient donc au Conseil Municipal de fixer l’effectif des emplois nécessaires au fonctionnement des services. En cas de réorganisation des services, la décision est soumise à l’avis préalable du Comité </w:t>
      </w:r>
      <w:r w:rsidR="003067DF">
        <w:rPr>
          <w:rFonts w:asciiTheme="minorHAnsi" w:hAnsiTheme="minorHAnsi" w:cstheme="minorHAnsi"/>
          <w:sz w:val="21"/>
          <w:szCs w:val="21"/>
        </w:rPr>
        <w:t>Social Territorial</w:t>
      </w:r>
      <w:r w:rsidRPr="0082691E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0B34EF" w:rsidRPr="0082691E" w:rsidRDefault="000B34EF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0B34EF" w:rsidRPr="0082691E" w:rsidRDefault="000B34EF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 xml:space="preserve">Compte tenu de … </w:t>
      </w:r>
      <w:r w:rsidRPr="0082691E">
        <w:rPr>
          <w:rFonts w:asciiTheme="minorHAnsi" w:hAnsiTheme="minorHAnsi" w:cstheme="minorHAnsi"/>
          <w:i/>
          <w:iCs/>
          <w:sz w:val="21"/>
          <w:szCs w:val="21"/>
        </w:rPr>
        <w:t>(exposer ici les faits justifiant la suppression puis la création d’un nouvel emploi, par exemple : départ d’un fonctionnaire et réorganisation des services),</w:t>
      </w:r>
      <w:r w:rsidRPr="0082691E">
        <w:rPr>
          <w:rFonts w:asciiTheme="minorHAnsi" w:hAnsiTheme="minorHAnsi" w:cstheme="minorHAnsi"/>
          <w:sz w:val="21"/>
          <w:szCs w:val="21"/>
        </w:rPr>
        <w:t xml:space="preserve"> il convient de supprimer et créer les emplois correspondants.</w:t>
      </w:r>
    </w:p>
    <w:p w:rsidR="003067DF" w:rsidRDefault="003067DF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3067DF" w:rsidRDefault="003067DF" w:rsidP="003067DF">
      <w:pPr>
        <w:pStyle w:val="Textbody"/>
        <w:spacing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Après en avoir délibéré, le Conseil municipal approuve, à l’unanimité</w:t>
      </w:r>
      <w:r w:rsidR="000A48B8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:</w:t>
      </w:r>
    </w:p>
    <w:p w:rsidR="0082691E" w:rsidRPr="0082691E" w:rsidRDefault="0082691E" w:rsidP="0082691E">
      <w:pPr>
        <w:pStyle w:val="VuConsidrant"/>
        <w:spacing w:after="0"/>
        <w:rPr>
          <w:rFonts w:asciiTheme="minorHAnsi" w:hAnsiTheme="minorHAnsi" w:cstheme="minorHAnsi"/>
          <w:b/>
          <w:bCs/>
          <w:sz w:val="21"/>
          <w:szCs w:val="21"/>
        </w:rPr>
      </w:pPr>
    </w:p>
    <w:p w:rsidR="000B34EF" w:rsidRPr="0082691E" w:rsidRDefault="000B34EF" w:rsidP="003067DF">
      <w:pPr>
        <w:pStyle w:val="VuConsidrant"/>
        <w:numPr>
          <w:ilvl w:val="0"/>
          <w:numId w:val="12"/>
        </w:numPr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 xml:space="preserve">La suppression de l’emploi de …… à temps </w:t>
      </w:r>
      <w:r w:rsidRPr="0082691E">
        <w:rPr>
          <w:rFonts w:asciiTheme="minorHAnsi" w:hAnsiTheme="minorHAnsi" w:cstheme="minorHAnsi"/>
          <w:i/>
          <w:iCs/>
          <w:sz w:val="21"/>
          <w:szCs w:val="21"/>
        </w:rPr>
        <w:t>non complet à raison de … heures hebdomadaires</w:t>
      </w:r>
      <w:r w:rsidRPr="0082691E">
        <w:rPr>
          <w:rFonts w:asciiTheme="minorHAnsi" w:hAnsiTheme="minorHAnsi" w:cstheme="minorHAnsi"/>
          <w:sz w:val="21"/>
          <w:szCs w:val="21"/>
        </w:rPr>
        <w:t xml:space="preserve"> au service </w:t>
      </w:r>
      <w:r w:rsidR="000A48B8">
        <w:rPr>
          <w:rFonts w:asciiTheme="minorHAnsi" w:hAnsiTheme="minorHAnsi" w:cstheme="minorHAnsi"/>
          <w:sz w:val="21"/>
          <w:szCs w:val="21"/>
        </w:rPr>
        <w:t>technique</w:t>
      </w:r>
      <w:r w:rsidRPr="0082691E">
        <w:rPr>
          <w:rFonts w:asciiTheme="minorHAnsi" w:hAnsiTheme="minorHAnsi" w:cstheme="minorHAnsi"/>
          <w:sz w:val="21"/>
          <w:szCs w:val="21"/>
        </w:rPr>
        <w:t>,</w:t>
      </w:r>
      <w:r w:rsidR="000A48B8">
        <w:rPr>
          <w:rFonts w:asciiTheme="minorHAnsi" w:hAnsiTheme="minorHAnsi" w:cstheme="minorHAnsi"/>
          <w:sz w:val="21"/>
          <w:szCs w:val="21"/>
        </w:rPr>
        <w:t xml:space="preserve"> </w:t>
      </w:r>
      <w:r w:rsidRPr="0082691E">
        <w:rPr>
          <w:rFonts w:asciiTheme="minorHAnsi" w:hAnsiTheme="minorHAnsi" w:cstheme="minorHAnsi"/>
          <w:sz w:val="21"/>
          <w:szCs w:val="21"/>
        </w:rPr>
        <w:t>et</w:t>
      </w:r>
    </w:p>
    <w:p w:rsidR="000B34EF" w:rsidRDefault="000B34EF" w:rsidP="003067DF">
      <w:pPr>
        <w:pStyle w:val="VuConsidrant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>La création d’un emploi d</w:t>
      </w:r>
      <w:r w:rsidR="009F64DF">
        <w:rPr>
          <w:rFonts w:asciiTheme="minorHAnsi" w:hAnsiTheme="minorHAnsi" w:cstheme="minorHAnsi"/>
          <w:sz w:val="21"/>
          <w:szCs w:val="21"/>
        </w:rPr>
        <w:t>’</w:t>
      </w:r>
      <w:r w:rsidR="000A48B8">
        <w:rPr>
          <w:rFonts w:asciiTheme="minorHAnsi" w:hAnsiTheme="minorHAnsi" w:cstheme="minorHAnsi"/>
          <w:sz w:val="21"/>
          <w:szCs w:val="21"/>
        </w:rPr>
        <w:t xml:space="preserve">Adjoint Technique territorial </w:t>
      </w:r>
      <w:r w:rsidRPr="0082691E">
        <w:rPr>
          <w:rFonts w:asciiTheme="minorHAnsi" w:hAnsiTheme="minorHAnsi" w:cstheme="minorHAnsi"/>
          <w:sz w:val="21"/>
          <w:szCs w:val="21"/>
        </w:rPr>
        <w:t xml:space="preserve">à temps complet au service </w:t>
      </w:r>
      <w:r w:rsidR="000A48B8">
        <w:rPr>
          <w:rFonts w:asciiTheme="minorHAnsi" w:hAnsiTheme="minorHAnsi" w:cstheme="minorHAnsi"/>
          <w:sz w:val="21"/>
          <w:szCs w:val="21"/>
        </w:rPr>
        <w:t>technique</w:t>
      </w:r>
      <w:r w:rsidRPr="0082691E">
        <w:rPr>
          <w:rFonts w:asciiTheme="minorHAnsi" w:hAnsiTheme="minorHAnsi" w:cstheme="minorHAnsi"/>
          <w:sz w:val="21"/>
          <w:szCs w:val="21"/>
        </w:rPr>
        <w:t xml:space="preserve"> à compter du </w:t>
      </w:r>
      <w:r w:rsidR="000A48B8">
        <w:rPr>
          <w:rFonts w:asciiTheme="minorHAnsi" w:hAnsiTheme="minorHAnsi" w:cstheme="minorHAnsi"/>
          <w:sz w:val="21"/>
          <w:szCs w:val="21"/>
        </w:rPr>
        <w:t>01 avril 2024.</w:t>
      </w:r>
    </w:p>
    <w:p w:rsidR="003067DF" w:rsidRPr="0082691E" w:rsidRDefault="003067DF" w:rsidP="003067DF">
      <w:pPr>
        <w:pStyle w:val="VuConsidrant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>de modifier comme suit le tableau des emplois :</w:t>
      </w:r>
    </w:p>
    <w:p w:rsidR="008F521E" w:rsidRPr="0082691E" w:rsidRDefault="008F521E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2"/>
        <w:gridCol w:w="1563"/>
        <w:gridCol w:w="1566"/>
        <w:gridCol w:w="1465"/>
        <w:gridCol w:w="1465"/>
        <w:gridCol w:w="1627"/>
      </w:tblGrid>
      <w:tr w:rsidR="0082691E" w:rsidRPr="0082691E" w:rsidTr="003067DF">
        <w:trPr>
          <w:cantSplit/>
        </w:trPr>
        <w:tc>
          <w:tcPr>
            <w:tcW w:w="9268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82691E" w:rsidRPr="0082691E" w:rsidRDefault="0082691E" w:rsidP="002976A2">
            <w:pPr>
              <w:pStyle w:val="VuConsidrant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Ex : SERVICE FINANCIER</w:t>
            </w:r>
          </w:p>
        </w:tc>
      </w:tr>
      <w:tr w:rsidR="0082691E" w:rsidRPr="0082691E" w:rsidTr="003067DF">
        <w:tc>
          <w:tcPr>
            <w:tcW w:w="1582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EMPLOI</w:t>
            </w:r>
          </w:p>
        </w:tc>
        <w:tc>
          <w:tcPr>
            <w:tcW w:w="1563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GRADE(S) ASSOCIE(S)</w:t>
            </w:r>
          </w:p>
        </w:tc>
        <w:tc>
          <w:tcPr>
            <w:tcW w:w="1566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CATEGORIE</w:t>
            </w:r>
          </w:p>
        </w:tc>
        <w:tc>
          <w:tcPr>
            <w:tcW w:w="1465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Ancien effectif</w:t>
            </w:r>
          </w:p>
        </w:tc>
        <w:tc>
          <w:tcPr>
            <w:tcW w:w="1465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Nouvel effectif</w:t>
            </w:r>
          </w:p>
        </w:tc>
        <w:tc>
          <w:tcPr>
            <w:tcW w:w="1627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Durée hebdomadaire</w:t>
            </w:r>
          </w:p>
        </w:tc>
      </w:tr>
      <w:tr w:rsidR="0082691E" w:rsidRPr="0082691E" w:rsidTr="003067DF">
        <w:tc>
          <w:tcPr>
            <w:tcW w:w="1582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Ex : Responsable service financier</w:t>
            </w:r>
          </w:p>
        </w:tc>
        <w:tc>
          <w:tcPr>
            <w:tcW w:w="1563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Attaché,</w:t>
            </w:r>
          </w:p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Attaché principal</w:t>
            </w:r>
          </w:p>
        </w:tc>
        <w:tc>
          <w:tcPr>
            <w:tcW w:w="1566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A</w:t>
            </w:r>
          </w:p>
        </w:tc>
        <w:tc>
          <w:tcPr>
            <w:tcW w:w="1465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627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TC</w:t>
            </w:r>
          </w:p>
        </w:tc>
      </w:tr>
      <w:tr w:rsidR="0082691E" w:rsidRPr="0082691E" w:rsidTr="003067DF">
        <w:tc>
          <w:tcPr>
            <w:tcW w:w="1582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Ex : Assistant comptable</w:t>
            </w:r>
          </w:p>
        </w:tc>
        <w:tc>
          <w:tcPr>
            <w:tcW w:w="1563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Rédacteur,</w:t>
            </w:r>
          </w:p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Rédacteur principal,</w:t>
            </w:r>
          </w:p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Rédacteur chef</w:t>
            </w:r>
          </w:p>
        </w:tc>
        <w:tc>
          <w:tcPr>
            <w:tcW w:w="1566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B</w:t>
            </w:r>
          </w:p>
        </w:tc>
        <w:tc>
          <w:tcPr>
            <w:tcW w:w="1465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465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627" w:type="dxa"/>
            <w:shd w:val="clear" w:color="auto" w:fill="F3F3F3"/>
          </w:tcPr>
          <w:p w:rsidR="0082691E" w:rsidRPr="0082691E" w:rsidRDefault="0082691E" w:rsidP="002976A2">
            <w:pPr>
              <w:pStyle w:val="VuConsidrant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691E">
              <w:rPr>
                <w:rFonts w:asciiTheme="minorHAnsi" w:hAnsiTheme="minorHAnsi" w:cstheme="minorHAnsi"/>
                <w:sz w:val="21"/>
                <w:szCs w:val="21"/>
              </w:rPr>
              <w:t>TC</w:t>
            </w:r>
          </w:p>
        </w:tc>
      </w:tr>
    </w:tbl>
    <w:p w:rsidR="003067DF" w:rsidRDefault="003067DF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82691E" w:rsidRPr="0082691E" w:rsidRDefault="0082691E" w:rsidP="003067DF">
      <w:pPr>
        <w:pStyle w:val="VuConsidrant"/>
        <w:numPr>
          <w:ilvl w:val="0"/>
          <w:numId w:val="12"/>
        </w:numPr>
        <w:spacing w:after="0"/>
        <w:rPr>
          <w:rFonts w:asciiTheme="minorHAnsi" w:hAnsiTheme="minorHAnsi" w:cstheme="minorHAnsi"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>d’inscrire au budget les crédits correspondants.</w:t>
      </w:r>
    </w:p>
    <w:p w:rsidR="0082691E" w:rsidRPr="0082691E" w:rsidRDefault="0082691E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82691E" w:rsidRPr="00C2206A" w:rsidRDefault="0082691E" w:rsidP="0082691E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:rsidR="0082691E" w:rsidRPr="00C2206A" w:rsidRDefault="0082691E" w:rsidP="0082691E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:rsidR="0082691E" w:rsidRPr="00C2206A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C2206A">
        <w:rPr>
          <w:rFonts w:ascii="Calibri" w:hAnsi="Calibri" w:cs="Calibri"/>
          <w:sz w:val="21"/>
          <w:szCs w:val="21"/>
        </w:rPr>
        <w:tab/>
        <w:t>Fait à………………………,</w:t>
      </w:r>
    </w:p>
    <w:p w:rsidR="0082691E" w:rsidRPr="00C2206A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C2206A">
        <w:rPr>
          <w:rFonts w:ascii="Calibri" w:hAnsi="Calibri" w:cs="Calibri"/>
          <w:sz w:val="21"/>
          <w:szCs w:val="21"/>
        </w:rPr>
        <w:tab/>
        <w:t>le……………………………</w:t>
      </w:r>
    </w:p>
    <w:p w:rsidR="0082691E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C2206A">
        <w:rPr>
          <w:rFonts w:ascii="Calibri" w:hAnsi="Calibri" w:cs="Calibri"/>
          <w:sz w:val="21"/>
          <w:szCs w:val="21"/>
        </w:rPr>
        <w:tab/>
      </w:r>
      <w:r w:rsidRPr="00C2206A">
        <w:rPr>
          <w:rFonts w:ascii="Calibri" w:hAnsi="Calibri" w:cs="Calibri"/>
          <w:sz w:val="21"/>
          <w:szCs w:val="21"/>
          <w:u w:val="single"/>
        </w:rPr>
        <w:t>Prénom</w:t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, </w:t>
      </w:r>
      <w:r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:rsidR="0082691E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</w:p>
    <w:p w:rsidR="0082691E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</w:p>
    <w:p w:rsidR="0082691E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</w:p>
    <w:p w:rsidR="0082691E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</w:p>
    <w:p w:rsidR="0082691E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</w:p>
    <w:p w:rsidR="0082691E" w:rsidRPr="00B85784" w:rsidRDefault="0082691E" w:rsidP="0082691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82691E" w:rsidRPr="00B85784" w:rsidTr="003067DF">
        <w:trPr>
          <w:trHeight w:val="253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2691E" w:rsidRPr="001B4268" w:rsidRDefault="0082691E" w:rsidP="002976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Maire,</w:t>
            </w:r>
          </w:p>
          <w:p w:rsidR="0082691E" w:rsidRPr="001B4268" w:rsidRDefault="0082691E" w:rsidP="002976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:rsidR="0082691E" w:rsidRDefault="0082691E" w:rsidP="002976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</w:t>
            </w:r>
            <w:r>
              <w:rPr>
                <w:rFonts w:ascii="Calibri" w:hAnsi="Calibri" w:cs="Calibri"/>
                <w:sz w:val="18"/>
                <w:szCs w:val="18"/>
              </w:rPr>
              <w:t>la présente délibération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peut faire l’objet d’un recours pour excès de pouvoir devant le Tribunal Administratif de POITIERS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dans un délai de deux mois à compter de </w:t>
            </w:r>
            <w:r>
              <w:rPr>
                <w:rFonts w:ascii="Calibri" w:hAnsi="Calibri" w:cs="Calibri"/>
                <w:sz w:val="18"/>
                <w:szCs w:val="18"/>
              </w:rPr>
              <w:t>sa publication.</w:t>
            </w:r>
          </w:p>
          <w:p w:rsidR="0082691E" w:rsidRDefault="0082691E" w:rsidP="002976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8" w:history="1">
              <w:r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:rsidR="0082691E" w:rsidRPr="00B85784" w:rsidRDefault="0082691E" w:rsidP="002976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82691E" w:rsidRPr="0082691E" w:rsidRDefault="0082691E" w:rsidP="0082691E">
      <w:pPr>
        <w:pStyle w:val="VuConsidrant"/>
        <w:spacing w:after="0"/>
        <w:rPr>
          <w:rFonts w:asciiTheme="minorHAnsi" w:hAnsiTheme="minorHAnsi" w:cstheme="minorHAnsi"/>
          <w:sz w:val="21"/>
          <w:szCs w:val="21"/>
        </w:rPr>
      </w:pPr>
    </w:p>
    <w:p w:rsidR="000B34EF" w:rsidRPr="0082691E" w:rsidRDefault="000B34EF" w:rsidP="0082691E">
      <w:pPr>
        <w:pStyle w:val="Signature"/>
        <w:rPr>
          <w:rFonts w:asciiTheme="minorHAnsi" w:hAnsiTheme="minorHAnsi" w:cstheme="minorHAnsi"/>
          <w:i/>
          <w:iCs/>
          <w:sz w:val="21"/>
          <w:szCs w:val="21"/>
        </w:rPr>
      </w:pPr>
      <w:r w:rsidRPr="0082691E">
        <w:rPr>
          <w:rFonts w:asciiTheme="minorHAnsi" w:hAnsiTheme="minorHAnsi" w:cstheme="minorHAnsi"/>
          <w:sz w:val="21"/>
          <w:szCs w:val="21"/>
        </w:rPr>
        <w:tab/>
      </w:r>
    </w:p>
    <w:sectPr w:rsidR="000B34EF" w:rsidRPr="0082691E" w:rsidSect="0082691E">
      <w:headerReference w:type="first" r:id="rId9"/>
      <w:pgSz w:w="11906" w:h="16838" w:code="9"/>
      <w:pgMar w:top="851" w:right="1134" w:bottom="851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B03" w:rsidRDefault="007C6B03">
      <w:r>
        <w:separator/>
      </w:r>
    </w:p>
  </w:endnote>
  <w:endnote w:type="continuationSeparator" w:id="1">
    <w:p w:rsidR="007C6B03" w:rsidRDefault="007C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B03" w:rsidRDefault="007C6B03">
      <w:r>
        <w:separator/>
      </w:r>
    </w:p>
  </w:footnote>
  <w:footnote w:type="continuationSeparator" w:id="1">
    <w:p w:rsidR="007C6B03" w:rsidRDefault="007C6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EF" w:rsidRPr="0082691E" w:rsidRDefault="000B34EF" w:rsidP="0082691E">
    <w:pPr>
      <w:pStyle w:val="En-tte"/>
      <w:tabs>
        <w:tab w:val="clear" w:pos="9072"/>
        <w:tab w:val="left" w:pos="720"/>
        <w:tab w:val="left" w:pos="1440"/>
        <w:tab w:val="left" w:pos="6555"/>
        <w:tab w:val="left" w:pos="7410"/>
      </w:tabs>
      <w:rPr>
        <w:rFonts w:ascii="Calibri" w:hAnsi="Calibri" w:cs="Calibri"/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4FF"/>
    <w:multiLevelType w:val="singleLevel"/>
    <w:tmpl w:val="EFF637D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>
    <w:nsid w:val="060054F4"/>
    <w:multiLevelType w:val="hybridMultilevel"/>
    <w:tmpl w:val="CEE84934"/>
    <w:lvl w:ilvl="0" w:tplc="CACA5D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C4CAA"/>
    <w:multiLevelType w:val="hybridMultilevel"/>
    <w:tmpl w:val="0C2671E6"/>
    <w:lvl w:ilvl="0" w:tplc="E38E8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1851078F"/>
    <w:multiLevelType w:val="singleLevel"/>
    <w:tmpl w:val="78F0F65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5">
    <w:nsid w:val="185F38CD"/>
    <w:multiLevelType w:val="hybridMultilevel"/>
    <w:tmpl w:val="ED1A90D0"/>
    <w:lvl w:ilvl="0" w:tplc="C7604C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3287E"/>
    <w:multiLevelType w:val="singleLevel"/>
    <w:tmpl w:val="34AE5B1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7">
    <w:nsid w:val="1E3A50FF"/>
    <w:multiLevelType w:val="singleLevel"/>
    <w:tmpl w:val="36B8AA2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8">
    <w:nsid w:val="2CBF60B4"/>
    <w:multiLevelType w:val="singleLevel"/>
    <w:tmpl w:val="282EE95A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9">
    <w:nsid w:val="3ECD72CE"/>
    <w:multiLevelType w:val="hybridMultilevel"/>
    <w:tmpl w:val="A42E1CAA"/>
    <w:lvl w:ilvl="0" w:tplc="C0E47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EE7468"/>
    <w:multiLevelType w:val="hybridMultilevel"/>
    <w:tmpl w:val="4816D506"/>
    <w:lvl w:ilvl="0" w:tplc="D69CB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12778F"/>
    <w:multiLevelType w:val="singleLevel"/>
    <w:tmpl w:val="03E49AD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8F521E"/>
    <w:rsid w:val="000A48B8"/>
    <w:rsid w:val="000B34EF"/>
    <w:rsid w:val="001174E1"/>
    <w:rsid w:val="002A49F2"/>
    <w:rsid w:val="002C6D9C"/>
    <w:rsid w:val="003067DF"/>
    <w:rsid w:val="005F6915"/>
    <w:rsid w:val="00657D3D"/>
    <w:rsid w:val="007C6B03"/>
    <w:rsid w:val="0082691E"/>
    <w:rsid w:val="008F521E"/>
    <w:rsid w:val="009B25E7"/>
    <w:rsid w:val="009F64DF"/>
    <w:rsid w:val="00B34DD1"/>
    <w:rsid w:val="00C75358"/>
    <w:rsid w:val="00D429BE"/>
    <w:rsid w:val="00EB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BE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D429BE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D429BE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D429BE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rsid w:val="00D429BE"/>
    <w:pPr>
      <w:keepNext/>
      <w:tabs>
        <w:tab w:val="right" w:leader="dot" w:pos="5500"/>
      </w:tabs>
      <w:spacing w:before="240" w:after="240"/>
      <w:ind w:left="227"/>
      <w:jc w:val="center"/>
      <w:outlineLvl w:val="3"/>
    </w:pPr>
    <w:rPr>
      <w:rFonts w:ascii="Tahoma" w:hAnsi="Tahoma"/>
      <w:b/>
      <w:sz w:val="24"/>
    </w:rPr>
  </w:style>
  <w:style w:type="paragraph" w:styleId="Titre5">
    <w:name w:val="heading 5"/>
    <w:basedOn w:val="Normal"/>
    <w:next w:val="Normal"/>
    <w:qFormat/>
    <w:rsid w:val="00D429BE"/>
    <w:pPr>
      <w:keepNext/>
      <w:jc w:val="center"/>
      <w:outlineLvl w:val="4"/>
    </w:pPr>
    <w:rPr>
      <w:rFonts w:ascii="Tahoma" w:hAnsi="Tahoma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semiHidden/>
    <w:rsid w:val="00D429BE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D429B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429BE"/>
    <w:pPr>
      <w:tabs>
        <w:tab w:val="right" w:pos="9781"/>
      </w:tabs>
    </w:pPr>
    <w:rPr>
      <w:rFonts w:ascii="Arial" w:hAnsi="Arial" w:cs="Arial"/>
      <w:b/>
      <w:bCs/>
    </w:rPr>
  </w:style>
  <w:style w:type="paragraph" w:customStyle="1" w:styleId="VuConsidrant">
    <w:name w:val="Vu.Considérant"/>
    <w:basedOn w:val="Normal"/>
    <w:rsid w:val="00D429BE"/>
    <w:pPr>
      <w:spacing w:after="140"/>
      <w:jc w:val="both"/>
    </w:pPr>
    <w:rPr>
      <w:rFonts w:ascii="Arial" w:hAnsi="Arial" w:cs="Arial"/>
    </w:rPr>
  </w:style>
  <w:style w:type="paragraph" w:customStyle="1" w:styleId="intituldeladelib">
    <w:name w:val="intitulé de la delib"/>
    <w:basedOn w:val="Normal"/>
    <w:rsid w:val="00D429BE"/>
    <w:pPr>
      <w:spacing w:after="84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tifi">
    <w:name w:val="notifié à"/>
    <w:basedOn w:val="Normal"/>
    <w:rsid w:val="00D429BE"/>
    <w:pPr>
      <w:ind w:left="567"/>
      <w:jc w:val="both"/>
    </w:pPr>
    <w:rPr>
      <w:rFonts w:ascii="Arial" w:hAnsi="Arial" w:cs="Arial"/>
      <w:b/>
      <w:bCs/>
    </w:rPr>
  </w:style>
  <w:style w:type="paragraph" w:customStyle="1" w:styleId="objet">
    <w:name w:val="objet"/>
    <w:basedOn w:val="Normal"/>
    <w:rsid w:val="00D429BE"/>
    <w:pPr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customStyle="1" w:styleId="Ontvotladelib">
    <w:name w:val="Ont voté la delib"/>
    <w:basedOn w:val="VuConsidrant"/>
    <w:rsid w:val="00D429BE"/>
  </w:style>
  <w:style w:type="paragraph" w:customStyle="1" w:styleId="TiretVuConsidrant">
    <w:name w:val="Tiret Vu.Considérant"/>
    <w:basedOn w:val="VuConsidrant"/>
    <w:rsid w:val="00D429BE"/>
    <w:pPr>
      <w:ind w:left="284" w:hanging="284"/>
    </w:pPr>
  </w:style>
  <w:style w:type="paragraph" w:customStyle="1" w:styleId="LeMairerappellepropose">
    <w:name w:val="Le Maire rappelle/propose"/>
    <w:basedOn w:val="Normal"/>
    <w:rsid w:val="00D429BE"/>
    <w:pPr>
      <w:spacing w:before="240" w:after="240"/>
      <w:jc w:val="both"/>
    </w:pPr>
    <w:rPr>
      <w:rFonts w:ascii="Arial" w:hAnsi="Arial" w:cs="Arial"/>
      <w:b/>
      <w:bCs/>
    </w:rPr>
  </w:style>
  <w:style w:type="character" w:customStyle="1" w:styleId="En-tteCar">
    <w:name w:val="En-tête Car"/>
    <w:link w:val="En-tte"/>
    <w:uiPriority w:val="99"/>
    <w:rsid w:val="00B34DD1"/>
  </w:style>
  <w:style w:type="character" w:styleId="Lienhypertexte">
    <w:name w:val="Hyperlink"/>
    <w:uiPriority w:val="99"/>
    <w:unhideWhenUsed/>
    <w:rsid w:val="0082691E"/>
    <w:rPr>
      <w:color w:val="0563C1"/>
      <w:u w:val="single"/>
    </w:rPr>
  </w:style>
  <w:style w:type="paragraph" w:customStyle="1" w:styleId="Textbody">
    <w:name w:val="Text body"/>
    <w:basedOn w:val="Normal"/>
    <w:rsid w:val="0082691E"/>
    <w:pPr>
      <w:suppressAutoHyphens/>
      <w:autoSpaceDE/>
      <w:spacing w:line="360" w:lineRule="auto"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9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Utilisateur</cp:lastModifiedBy>
  <cp:revision>4</cp:revision>
  <cp:lastPrinted>2024-01-09T14:59:00Z</cp:lastPrinted>
  <dcterms:created xsi:type="dcterms:W3CDTF">2024-01-09T14:59:00Z</dcterms:created>
  <dcterms:modified xsi:type="dcterms:W3CDTF">2024-01-09T16:03:00Z</dcterms:modified>
</cp:coreProperties>
</file>