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C5" w:rsidRDefault="002D1999"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7E25C5">
        <w:rPr>
          <w:rFonts w:ascii="Calibri,Bold" w:hAnsi="Calibri,Bold" w:cs="Calibri,Bold"/>
          <w:b/>
          <w:bCs/>
          <w:noProof/>
          <w:sz w:val="35"/>
          <w:szCs w:val="35"/>
          <w:lang w:eastAsia="fr-FR"/>
        </w:rPr>
        <w:t>PROCES VERBAL</w:t>
      </w:r>
    </w:p>
    <w:p w:rsidR="007E25C5" w:rsidRDefault="007E25C5" w:rsidP="00BD23C0">
      <w:pPr>
        <w:autoSpaceDE w:val="0"/>
        <w:autoSpaceDN w:val="0"/>
        <w:adjustRightInd w:val="0"/>
        <w:spacing w:after="0" w:line="240" w:lineRule="auto"/>
        <w:ind w:left="-284"/>
        <w:jc w:val="center"/>
        <w:rPr>
          <w:rFonts w:ascii="Calibri,Bold" w:hAnsi="Calibri,Bold" w:cs="Calibri,Bold"/>
          <w:b/>
          <w:bCs/>
          <w:sz w:val="35"/>
          <w:szCs w:val="35"/>
        </w:rPr>
      </w:pPr>
    </w:p>
    <w:p w:rsidR="007E25C5" w:rsidRPr="00AE7DF1" w:rsidRDefault="007E25C5"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2D1999">
        <w:rPr>
          <w:rFonts w:ascii="Calibri,Bold" w:hAnsi="Calibri,Bold" w:cs="Calibri,Bold"/>
          <w:b/>
          <w:bCs/>
          <w:sz w:val="27"/>
          <w:szCs w:val="27"/>
          <w:u w:val="single"/>
        </w:rPr>
        <w:t>11 AVRIL</w:t>
      </w:r>
      <w:r w:rsidRPr="00AE7DF1">
        <w:rPr>
          <w:rFonts w:ascii="Calibri,Bold" w:hAnsi="Calibri,Bold" w:cs="Calibri,Bold"/>
          <w:b/>
          <w:bCs/>
          <w:sz w:val="27"/>
          <w:szCs w:val="27"/>
          <w:u w:val="single"/>
        </w:rPr>
        <w:t xml:space="preserve"> 202</w:t>
      </w:r>
      <w:r>
        <w:rPr>
          <w:rFonts w:ascii="Calibri,Bold" w:hAnsi="Calibri,Bold" w:cs="Calibri,Bold"/>
          <w:b/>
          <w:bCs/>
          <w:sz w:val="27"/>
          <w:szCs w:val="27"/>
          <w:u w:val="single"/>
        </w:rPr>
        <w:t>3</w:t>
      </w: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A66FDA">
      <w:pPr>
        <w:autoSpaceDE w:val="0"/>
        <w:autoSpaceDN w:val="0"/>
        <w:adjustRightInd w:val="0"/>
        <w:spacing w:after="0" w:line="240" w:lineRule="auto"/>
        <w:rPr>
          <w:rFonts w:ascii="Arial" w:hAnsi="Arial" w:cs="Arial"/>
          <w:color w:val="000000"/>
          <w:sz w:val="20"/>
          <w:szCs w:val="20"/>
        </w:rPr>
      </w:pP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r>
        <w:rPr>
          <w:rFonts w:ascii="Arial" w:hAnsi="Arial" w:cs="Arial"/>
        </w:rPr>
        <w:t xml:space="preserve"> </w:t>
      </w:r>
      <w:r w:rsidRPr="008463BC">
        <w:rPr>
          <w:rFonts w:ascii="Arial" w:hAnsi="Arial" w:cs="Arial"/>
        </w:rPr>
        <w:t>Monsieur LIOT Gérard</w:t>
      </w:r>
      <w:r>
        <w:rPr>
          <w:rFonts w:ascii="Arial" w:hAnsi="Arial" w:cs="Arial"/>
        </w:rPr>
        <w:t>,</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 xml:space="preserve">Monsieur CHAMBRE Damien, Madame BIZE Aurélie, </w:t>
      </w:r>
      <w:r w:rsidRPr="008463BC">
        <w:rPr>
          <w:rFonts w:ascii="Arial" w:hAnsi="Arial" w:cs="Arial"/>
        </w:rPr>
        <w:t>Madame DUPUY Marine</w:t>
      </w:r>
      <w:r>
        <w:rPr>
          <w:rFonts w:ascii="Arial" w:hAnsi="Arial" w:cs="Arial"/>
        </w:rPr>
        <w:t>,</w:t>
      </w:r>
      <w:r w:rsidRPr="008463BC">
        <w:rPr>
          <w:rFonts w:ascii="Arial" w:hAnsi="Arial" w:cs="Arial"/>
        </w:rPr>
        <w:t xml:space="preserve"> Madame KERJEAN Madeleine</w:t>
      </w:r>
      <w:r>
        <w:rPr>
          <w:rFonts w:ascii="Arial" w:hAnsi="Arial" w:cs="Arial"/>
        </w:rPr>
        <w:t>,</w:t>
      </w:r>
      <w:r w:rsidRPr="008463BC">
        <w:rPr>
          <w:rFonts w:ascii="Arial" w:hAnsi="Arial" w:cs="Arial"/>
        </w:rPr>
        <w:t xml:space="preserve"> Monsieur LEHEMBRE P</w:t>
      </w:r>
      <w:r w:rsidR="00250791">
        <w:rPr>
          <w:rFonts w:ascii="Arial" w:hAnsi="Arial" w:cs="Arial"/>
        </w:rPr>
        <w:t>ierre-Yves, Madame LIOT Régine</w:t>
      </w:r>
      <w:r>
        <w:rPr>
          <w:rFonts w:ascii="Arial" w:hAnsi="Arial" w:cs="Arial"/>
        </w:rPr>
        <w:t xml:space="preserve"> </w:t>
      </w:r>
    </w:p>
    <w:p w:rsidR="007E25C5" w:rsidRPr="008463BC"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7E25C5" w:rsidRDefault="007E25C5"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Pr>
          <w:rFonts w:ascii="Arial" w:hAnsi="Arial" w:cs="Arial"/>
        </w:rPr>
        <w:t xml:space="preserve"> </w:t>
      </w:r>
      <w:r w:rsidR="00250791" w:rsidRPr="008463BC">
        <w:rPr>
          <w:rFonts w:ascii="Arial" w:hAnsi="Arial" w:cs="Arial"/>
        </w:rPr>
        <w:t>Madame AUPY Jocelyne</w:t>
      </w:r>
      <w:r>
        <w:rPr>
          <w:rFonts w:ascii="Arial" w:hAnsi="Arial" w:cs="Arial"/>
        </w:rPr>
        <w:t>,</w:t>
      </w:r>
      <w:r w:rsidRPr="008463BC">
        <w:rPr>
          <w:rFonts w:ascii="Arial" w:hAnsi="Arial" w:cs="Arial"/>
        </w:rPr>
        <w:t xml:space="preserve"> </w:t>
      </w:r>
      <w:r w:rsidR="00250791" w:rsidRPr="008463BC">
        <w:rPr>
          <w:rFonts w:ascii="Arial" w:hAnsi="Arial" w:cs="Arial"/>
        </w:rPr>
        <w:t>Monsieur LAMACHE Christophe</w:t>
      </w:r>
      <w:r w:rsidR="00250791">
        <w:rPr>
          <w:rFonts w:ascii="Arial" w:hAnsi="Arial" w:cs="Arial"/>
        </w:rPr>
        <w:t xml:space="preserve">, </w:t>
      </w:r>
      <w:r w:rsidR="00250791" w:rsidRPr="008463BC">
        <w:rPr>
          <w:rFonts w:ascii="Arial" w:hAnsi="Arial" w:cs="Arial"/>
        </w:rPr>
        <w:t>Monsieur LEGRAND X</w:t>
      </w:r>
      <w:r w:rsidR="00250791">
        <w:rPr>
          <w:rFonts w:ascii="Arial" w:hAnsi="Arial" w:cs="Arial"/>
        </w:rPr>
        <w:t>avier</w:t>
      </w:r>
    </w:p>
    <w:p w:rsidR="00250791" w:rsidRDefault="00250791" w:rsidP="008463BC">
      <w:pPr>
        <w:autoSpaceDE w:val="0"/>
        <w:autoSpaceDN w:val="0"/>
        <w:adjustRightInd w:val="0"/>
        <w:spacing w:after="0" w:line="240" w:lineRule="auto"/>
        <w:jc w:val="both"/>
        <w:rPr>
          <w:rFonts w:ascii="Arial" w:hAnsi="Arial" w:cs="Arial"/>
        </w:rPr>
      </w:pPr>
      <w:r w:rsidRPr="00250791">
        <w:rPr>
          <w:rFonts w:ascii="Arial" w:hAnsi="Arial" w:cs="Arial"/>
          <w:b/>
          <w:bCs/>
        </w:rPr>
        <w:t>Pouvoirs </w:t>
      </w:r>
      <w:r w:rsidRPr="00250791">
        <w:rPr>
          <w:rFonts w:ascii="Arial" w:hAnsi="Arial" w:cs="Arial"/>
          <w:bCs/>
        </w:rPr>
        <w:t xml:space="preserve">: </w:t>
      </w:r>
      <w:r w:rsidRPr="00250791">
        <w:rPr>
          <w:rFonts w:ascii="Arial" w:hAnsi="Arial" w:cs="Arial"/>
        </w:rPr>
        <w:t>Madame AUPY Jocelyne a donné pouvoir à Madame BIZE Aurélie</w:t>
      </w:r>
    </w:p>
    <w:p w:rsidR="00250791" w:rsidRPr="00250791" w:rsidRDefault="00250791" w:rsidP="008463BC">
      <w:pPr>
        <w:autoSpaceDE w:val="0"/>
        <w:autoSpaceDN w:val="0"/>
        <w:adjustRightInd w:val="0"/>
        <w:spacing w:after="0" w:line="240" w:lineRule="auto"/>
        <w:jc w:val="both"/>
        <w:rPr>
          <w:rFonts w:ascii="Arial" w:hAnsi="Arial" w:cs="Arial"/>
          <w:b/>
          <w:bCs/>
        </w:rPr>
      </w:pPr>
    </w:p>
    <w:p w:rsidR="007E25C5" w:rsidRDefault="007E25C5" w:rsidP="00BD23C0">
      <w:pPr>
        <w:autoSpaceDE w:val="0"/>
        <w:autoSpaceDN w:val="0"/>
        <w:adjustRightInd w:val="0"/>
        <w:spacing w:after="0" w:line="240" w:lineRule="auto"/>
        <w:ind w:left="-567" w:firstLine="567"/>
        <w:jc w:val="both"/>
        <w:rPr>
          <w:rFonts w:ascii="Arial" w:hAnsi="Arial" w:cs="Arial"/>
          <w:color w:val="000000"/>
        </w:rPr>
      </w:pPr>
      <w:r>
        <w:rPr>
          <w:rFonts w:ascii="Arial" w:hAnsi="Arial" w:cs="Arial"/>
          <w:color w:val="000000"/>
        </w:rPr>
        <w:t>Désignation de la secrétaire de séance</w:t>
      </w:r>
    </w:p>
    <w:p w:rsidR="007E25C5" w:rsidRPr="008463BC" w:rsidRDefault="007E25C5"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B057CD">
        <w:rPr>
          <w:rFonts w:ascii="Arial" w:hAnsi="Arial" w:cs="Arial"/>
        </w:rPr>
        <w:t>Monsieur CHAMBRE Damien</w:t>
      </w:r>
    </w:p>
    <w:p w:rsidR="007E25C5" w:rsidRPr="008463BC"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Approbation du PV du Conseil Municipal du 2</w:t>
      </w:r>
      <w:r w:rsidR="002D1999">
        <w:rPr>
          <w:rFonts w:ascii="Arial" w:hAnsi="Arial" w:cs="Arial"/>
          <w:color w:val="000000"/>
        </w:rPr>
        <w:t>7</w:t>
      </w:r>
      <w:r>
        <w:rPr>
          <w:rFonts w:ascii="Arial" w:hAnsi="Arial" w:cs="Arial"/>
          <w:color w:val="000000"/>
        </w:rPr>
        <w:t>.0</w:t>
      </w:r>
      <w:r w:rsidR="002D1999">
        <w:rPr>
          <w:rFonts w:ascii="Arial" w:hAnsi="Arial" w:cs="Arial"/>
          <w:color w:val="000000"/>
        </w:rPr>
        <w:t>3</w:t>
      </w:r>
      <w:r>
        <w:rPr>
          <w:rFonts w:ascii="Arial" w:hAnsi="Arial" w:cs="Arial"/>
          <w:color w:val="000000"/>
        </w:rPr>
        <w:t>.2023</w:t>
      </w:r>
    </w:p>
    <w:p w:rsidR="007E25C5" w:rsidRDefault="007E25C5" w:rsidP="008463BC">
      <w:pPr>
        <w:autoSpaceDE w:val="0"/>
        <w:autoSpaceDN w:val="0"/>
        <w:adjustRightInd w:val="0"/>
        <w:spacing w:after="0" w:line="240" w:lineRule="auto"/>
        <w:jc w:val="both"/>
        <w:rPr>
          <w:rFonts w:ascii="Arial" w:hAnsi="Arial" w:cs="Arial"/>
          <w:color w:val="000000"/>
        </w:rPr>
      </w:pPr>
    </w:p>
    <w:p w:rsidR="007E25C5" w:rsidRDefault="007E25C5" w:rsidP="008C68ED">
      <w:pPr>
        <w:autoSpaceDE w:val="0"/>
        <w:autoSpaceDN w:val="0"/>
        <w:adjustRightInd w:val="0"/>
        <w:spacing w:after="0" w:line="240" w:lineRule="auto"/>
        <w:rPr>
          <w:rFonts w:ascii="Arial" w:hAnsi="Arial" w:cs="Arial"/>
          <w:color w:val="000000"/>
        </w:rPr>
      </w:pPr>
      <w:r>
        <w:rPr>
          <w:rFonts w:ascii="Arial" w:hAnsi="Arial" w:cs="Arial"/>
          <w:color w:val="000000"/>
        </w:rPr>
        <w:t>Décisions du Maire prises par délégations :</w:t>
      </w:r>
    </w:p>
    <w:p w:rsidR="005542F3" w:rsidRDefault="005542F3" w:rsidP="008C68ED">
      <w:pPr>
        <w:autoSpaceDE w:val="0"/>
        <w:autoSpaceDN w:val="0"/>
        <w:adjustRightInd w:val="0"/>
        <w:spacing w:after="0" w:line="240" w:lineRule="auto"/>
        <w:rPr>
          <w:rFonts w:ascii="Arial" w:hAnsi="Arial" w:cs="Arial"/>
          <w:color w:val="000000"/>
        </w:rPr>
      </w:pPr>
      <w:r w:rsidRPr="005542F3">
        <w:rPr>
          <w:rFonts w:ascii="Arial" w:hAnsi="Arial" w:cs="Arial"/>
          <w:b/>
          <w:color w:val="000000"/>
        </w:rPr>
        <w:t>28/03/2023</w:t>
      </w:r>
      <w:r w:rsidRPr="005542F3">
        <w:rPr>
          <w:rFonts w:ascii="Arial" w:hAnsi="Arial" w:cs="Arial"/>
          <w:color w:val="000000"/>
        </w:rPr>
        <w:tab/>
        <w:t>Acceptation de la décision de démission de M. VIGIER Valérian du Conseil Municipal selon lettre de démission du 27 mars 2023.</w:t>
      </w:r>
    </w:p>
    <w:p w:rsidR="00B057CD" w:rsidRDefault="00B057CD" w:rsidP="008C68ED">
      <w:pPr>
        <w:autoSpaceDE w:val="0"/>
        <w:autoSpaceDN w:val="0"/>
        <w:adjustRightInd w:val="0"/>
        <w:spacing w:after="0" w:line="240" w:lineRule="auto"/>
        <w:rPr>
          <w:rFonts w:ascii="Arial" w:hAnsi="Arial" w:cs="Arial"/>
          <w:color w:val="000000"/>
        </w:rPr>
      </w:pPr>
    </w:p>
    <w:p w:rsidR="007E25C5" w:rsidRDefault="007E25C5"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7E25C5" w:rsidRDefault="007E25C5" w:rsidP="006262B6">
      <w:pPr>
        <w:autoSpaceDE w:val="0"/>
        <w:autoSpaceDN w:val="0"/>
        <w:adjustRightInd w:val="0"/>
        <w:spacing w:after="0" w:line="240" w:lineRule="auto"/>
        <w:rPr>
          <w:rFonts w:ascii="Arial" w:hAnsi="Arial" w:cs="Arial"/>
          <w:b/>
        </w:rPr>
      </w:pPr>
      <w:r w:rsidRPr="0039479F">
        <w:rPr>
          <w:rFonts w:ascii="Arial" w:hAnsi="Arial" w:cs="Arial"/>
          <w:b/>
        </w:rPr>
        <w:t>Délibération D_2023_</w:t>
      </w:r>
      <w:r w:rsidR="00DE7A42">
        <w:rPr>
          <w:rFonts w:ascii="Arial" w:hAnsi="Arial" w:cs="Arial"/>
          <w:b/>
        </w:rPr>
        <w:t>4</w:t>
      </w:r>
      <w:r w:rsidRPr="0039479F">
        <w:rPr>
          <w:rFonts w:ascii="Arial" w:hAnsi="Arial" w:cs="Arial"/>
          <w:b/>
        </w:rPr>
        <w:t xml:space="preserve">_1 : </w:t>
      </w:r>
      <w:r w:rsidR="00DE7A42" w:rsidRPr="00DE7A42">
        <w:rPr>
          <w:rFonts w:ascii="Arial" w:hAnsi="Arial" w:cs="Arial"/>
          <w:b/>
        </w:rPr>
        <w:t>Vote du BP 2023</w:t>
      </w:r>
    </w:p>
    <w:p w:rsidR="00221ECE" w:rsidRDefault="00221ECE" w:rsidP="006262B6">
      <w:pPr>
        <w:autoSpaceDE w:val="0"/>
        <w:autoSpaceDN w:val="0"/>
        <w:adjustRightInd w:val="0"/>
        <w:spacing w:after="0" w:line="240" w:lineRule="auto"/>
        <w:rPr>
          <w:rFonts w:ascii="Arial" w:hAnsi="Arial" w:cs="Arial"/>
          <w:b/>
        </w:rPr>
      </w:pPr>
    </w:p>
    <w:p w:rsidR="00C57238" w:rsidRP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Monsieur le Maire présente au Conseil Municipal l'état récapitulatif annuel des indemnités des élus</w:t>
      </w:r>
      <w:r>
        <w:rPr>
          <w:rFonts w:ascii="Arial" w:hAnsi="Arial" w:cs="Arial"/>
        </w:rPr>
        <w:t xml:space="preserve"> </w:t>
      </w:r>
      <w:r w:rsidRPr="00C57238">
        <w:rPr>
          <w:rFonts w:ascii="Arial" w:hAnsi="Arial" w:cs="Arial"/>
        </w:rPr>
        <w:t>2022 établit en application de l'article L.2123-24-1-1 du CGCT en annexe.</w:t>
      </w:r>
    </w:p>
    <w:p w:rsidR="00C57238" w:rsidRP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Monsieur le Maire souligne que la réduction des indemnités décidée par les élus a permis</w:t>
      </w:r>
      <w:r>
        <w:rPr>
          <w:rFonts w:ascii="Arial" w:hAnsi="Arial" w:cs="Arial"/>
        </w:rPr>
        <w:t xml:space="preserve"> </w:t>
      </w:r>
      <w:r w:rsidRPr="00C57238">
        <w:rPr>
          <w:rFonts w:ascii="Arial" w:hAnsi="Arial" w:cs="Arial"/>
        </w:rPr>
        <w:t>d'économiser la somme de 7 770 €.</w:t>
      </w:r>
    </w:p>
    <w:p w:rsidR="00C57238" w:rsidRP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Monsieur le Maire présente au Conseil Municipal le projet du Budget Primitif pour l'année 2023 qui</w:t>
      </w:r>
      <w:r>
        <w:rPr>
          <w:rFonts w:ascii="Arial" w:hAnsi="Arial" w:cs="Arial"/>
        </w:rPr>
        <w:t xml:space="preserve"> </w:t>
      </w:r>
      <w:r w:rsidRPr="00C57238">
        <w:rPr>
          <w:rFonts w:ascii="Arial" w:hAnsi="Arial" w:cs="Arial"/>
        </w:rPr>
        <w:t>s'établit, après affectation des résultats et des restes à réaliser comme suit :</w:t>
      </w:r>
    </w:p>
    <w:p w:rsidR="00C57238" w:rsidRP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 Section de fonctionnement en recette et en dépense : 620 852,00 €</w:t>
      </w:r>
    </w:p>
    <w:p w:rsid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 Section d'investissement en recette et en dépense : 492 795,81 €</w:t>
      </w:r>
    </w:p>
    <w:p w:rsidR="00C57238" w:rsidRPr="00C57238" w:rsidRDefault="00C57238" w:rsidP="00C57238">
      <w:pPr>
        <w:autoSpaceDE w:val="0"/>
        <w:autoSpaceDN w:val="0"/>
        <w:adjustRightInd w:val="0"/>
        <w:spacing w:after="0" w:line="240" w:lineRule="auto"/>
        <w:rPr>
          <w:rFonts w:ascii="Arial" w:hAnsi="Arial" w:cs="Arial"/>
        </w:rPr>
      </w:pPr>
    </w:p>
    <w:p w:rsidR="00C57238" w:rsidRP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Le Conseil après en avoir délibéré à l'unanimité :</w:t>
      </w:r>
    </w:p>
    <w:p w:rsidR="00C57238" w:rsidRPr="00C57238" w:rsidRDefault="00C57238" w:rsidP="00C57238">
      <w:pPr>
        <w:autoSpaceDE w:val="0"/>
        <w:autoSpaceDN w:val="0"/>
        <w:adjustRightInd w:val="0"/>
        <w:spacing w:after="0" w:line="240" w:lineRule="auto"/>
        <w:rPr>
          <w:rFonts w:ascii="Arial" w:hAnsi="Arial" w:cs="Arial"/>
        </w:rPr>
      </w:pPr>
      <w:r w:rsidRPr="00C57238">
        <w:rPr>
          <w:rFonts w:ascii="Arial" w:hAnsi="Arial" w:cs="Arial"/>
        </w:rPr>
        <w:t>- Décide d'approuver le Budget Primitif de 2023 pour la section de fonctionnement qui s'équilibre en</w:t>
      </w:r>
      <w:r>
        <w:rPr>
          <w:rFonts w:ascii="Arial" w:hAnsi="Arial" w:cs="Arial"/>
        </w:rPr>
        <w:t xml:space="preserve"> </w:t>
      </w:r>
      <w:r w:rsidRPr="00C57238">
        <w:rPr>
          <w:rFonts w:ascii="Arial" w:hAnsi="Arial" w:cs="Arial"/>
        </w:rPr>
        <w:t>dépense et en recette, après reprise des résultats à 620 852,00 € et pour la section d'investissement</w:t>
      </w:r>
      <w:r>
        <w:rPr>
          <w:rFonts w:ascii="Arial" w:hAnsi="Arial" w:cs="Arial"/>
        </w:rPr>
        <w:t xml:space="preserve"> </w:t>
      </w:r>
      <w:r w:rsidRPr="00C57238">
        <w:rPr>
          <w:rFonts w:ascii="Arial" w:hAnsi="Arial" w:cs="Arial"/>
        </w:rPr>
        <w:t>qui s'équilibre en dépense et recette après reprise des résultats et des restes à réaliser à 492 795,81</w:t>
      </w:r>
      <w:r>
        <w:rPr>
          <w:rFonts w:ascii="Arial" w:hAnsi="Arial" w:cs="Arial"/>
        </w:rPr>
        <w:t xml:space="preserve"> </w:t>
      </w:r>
      <w:r w:rsidRPr="00C57238">
        <w:rPr>
          <w:rFonts w:ascii="Arial" w:hAnsi="Arial" w:cs="Arial"/>
        </w:rPr>
        <w:t>€.</w:t>
      </w:r>
    </w:p>
    <w:p w:rsidR="007E25C5" w:rsidRDefault="00C57238" w:rsidP="00C57238">
      <w:pPr>
        <w:autoSpaceDE w:val="0"/>
        <w:autoSpaceDN w:val="0"/>
        <w:adjustRightInd w:val="0"/>
        <w:spacing w:after="0" w:line="240" w:lineRule="auto"/>
        <w:rPr>
          <w:rFonts w:ascii="Arial" w:hAnsi="Arial" w:cs="Arial"/>
        </w:rPr>
      </w:pPr>
      <w:r w:rsidRPr="00C57238">
        <w:rPr>
          <w:rFonts w:ascii="Arial" w:hAnsi="Arial" w:cs="Arial"/>
        </w:rPr>
        <w:t>- Autorise Monsieur le Maire à signer tous les documents nécessaires à cet effet.</w:t>
      </w:r>
      <w:r>
        <w:rPr>
          <w:rFonts w:ascii="Arial" w:hAnsi="Arial" w:cs="Arial"/>
        </w:rPr>
        <w:t xml:space="preserve"> </w:t>
      </w:r>
      <w:r w:rsidR="00EE04EB">
        <w:rPr>
          <w:rFonts w:ascii="Arial" w:hAnsi="Arial" w:cs="Arial"/>
        </w:rPr>
        <w:t xml:space="preserve">                                            </w:t>
      </w:r>
      <w:r w:rsidR="007E25C5">
        <w:rPr>
          <w:rFonts w:ascii="Arial" w:hAnsi="Arial" w:cs="Arial"/>
        </w:rPr>
        <w:t>------</w:t>
      </w:r>
      <w:r w:rsidR="007E25C5" w:rsidRPr="008463BC">
        <w:rPr>
          <w:rFonts w:ascii="Arial" w:hAnsi="Arial" w:cs="Arial"/>
        </w:rPr>
        <w:t>-------------------------------------------------------------------------------------------------------</w:t>
      </w:r>
      <w:r w:rsidR="007E25C5">
        <w:rPr>
          <w:rFonts w:ascii="Arial" w:hAnsi="Arial" w:cs="Arial"/>
        </w:rPr>
        <w:t>------------------------------------</w:t>
      </w:r>
    </w:p>
    <w:p w:rsidR="002D1999" w:rsidRDefault="007E25C5" w:rsidP="002D1999">
      <w:pPr>
        <w:autoSpaceDE w:val="0"/>
        <w:autoSpaceDN w:val="0"/>
        <w:adjustRightInd w:val="0"/>
        <w:spacing w:after="0" w:line="240" w:lineRule="auto"/>
        <w:rPr>
          <w:rFonts w:ascii="Arial" w:hAnsi="Arial" w:cs="Arial"/>
          <w:b/>
        </w:rPr>
      </w:pPr>
      <w:r w:rsidRPr="00AA1E1B">
        <w:rPr>
          <w:rFonts w:ascii="Arial" w:hAnsi="Arial" w:cs="Arial"/>
          <w:b/>
        </w:rPr>
        <w:t>Délibération D_202</w:t>
      </w:r>
      <w:r>
        <w:rPr>
          <w:rFonts w:ascii="Arial" w:hAnsi="Arial" w:cs="Arial"/>
          <w:b/>
        </w:rPr>
        <w:t>3</w:t>
      </w:r>
      <w:r w:rsidRPr="00AA1E1B">
        <w:rPr>
          <w:rFonts w:ascii="Arial" w:hAnsi="Arial" w:cs="Arial"/>
          <w:b/>
        </w:rPr>
        <w:t>_</w:t>
      </w:r>
      <w:r w:rsidR="00DE7A42">
        <w:rPr>
          <w:rFonts w:ascii="Arial" w:hAnsi="Arial" w:cs="Arial"/>
          <w:b/>
        </w:rPr>
        <w:t>4</w:t>
      </w:r>
      <w:r>
        <w:rPr>
          <w:rFonts w:ascii="Arial" w:hAnsi="Arial" w:cs="Arial"/>
          <w:b/>
        </w:rPr>
        <w:t>_2</w:t>
      </w:r>
      <w:r w:rsidRPr="00AA1E1B">
        <w:rPr>
          <w:rFonts w:ascii="Arial" w:hAnsi="Arial" w:cs="Arial"/>
          <w:b/>
        </w:rPr>
        <w:t xml:space="preserve"> : </w:t>
      </w:r>
      <w:r w:rsidR="00250791" w:rsidRPr="00250791">
        <w:rPr>
          <w:rFonts w:ascii="Arial" w:hAnsi="Arial" w:cs="Arial"/>
          <w:b/>
        </w:rPr>
        <w:t>Vote des taux d'imposition des taxes directes locales pour 2023</w:t>
      </w:r>
    </w:p>
    <w:p w:rsidR="00221ECE" w:rsidRDefault="00221ECE" w:rsidP="002D1999">
      <w:pPr>
        <w:autoSpaceDE w:val="0"/>
        <w:autoSpaceDN w:val="0"/>
        <w:adjustRightInd w:val="0"/>
        <w:spacing w:after="0" w:line="240" w:lineRule="auto"/>
        <w:rPr>
          <w:rFonts w:ascii="Arial" w:hAnsi="Arial" w:cs="Arial"/>
          <w:b/>
        </w:rPr>
      </w:pP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Monsieur le Maire présente aux membres du Conseil municipal les bases d'imposition pour l'année</w:t>
      </w:r>
      <w:r>
        <w:rPr>
          <w:rFonts w:ascii="Arial" w:hAnsi="Arial" w:cs="Arial"/>
        </w:rPr>
        <w:t xml:space="preserve"> </w:t>
      </w:r>
      <w:r w:rsidRPr="00250791">
        <w:rPr>
          <w:rFonts w:ascii="Arial" w:hAnsi="Arial" w:cs="Arial"/>
        </w:rPr>
        <w:t>2023 et propose d'adopter les taux suivants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 Taxe foncière (bâti) : 43,89 %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 Taxe foncière (non bâti) : 64,38 %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 Taxe d'habitation (résidences secondaires) : 16,11 %</w:t>
      </w:r>
    </w:p>
    <w:p w:rsid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 Cotisation Foncière des Entreprises : 21,57 %</w:t>
      </w:r>
    </w:p>
    <w:p w:rsidR="00250791" w:rsidRPr="00250791" w:rsidRDefault="00250791" w:rsidP="00250791">
      <w:pPr>
        <w:autoSpaceDE w:val="0"/>
        <w:autoSpaceDN w:val="0"/>
        <w:adjustRightInd w:val="0"/>
        <w:spacing w:after="0" w:line="240" w:lineRule="auto"/>
        <w:rPr>
          <w:rFonts w:ascii="Arial" w:hAnsi="Arial" w:cs="Arial"/>
        </w:rPr>
      </w:pP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Le Conseil après en avoir délibéré à l'unanimité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 Décide de fixer les taux de 2023, comme suit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Taxe foncière (bâti) : 43.89 %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Taxe foncière (non bâti) : 64,38 %</w:t>
      </w:r>
    </w:p>
    <w:p w:rsidR="00250791" w:rsidRP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Taxe d'habitation (résidences secondaires) : 16,11 %</w:t>
      </w:r>
    </w:p>
    <w:p w:rsid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Cotisation Foncière des Entreprises : 21,57 %</w:t>
      </w:r>
    </w:p>
    <w:p w:rsidR="007E25C5" w:rsidRDefault="007E25C5" w:rsidP="0039479F">
      <w:pPr>
        <w:autoSpaceDE w:val="0"/>
        <w:autoSpaceDN w:val="0"/>
        <w:adjustRightInd w:val="0"/>
        <w:spacing w:after="0" w:line="240" w:lineRule="auto"/>
        <w:rPr>
          <w:rFonts w:ascii="Arial" w:hAnsi="Arial" w:cs="Arial"/>
        </w:rPr>
      </w:pPr>
      <w:r>
        <w:rPr>
          <w:rFonts w:ascii="Arial" w:hAnsi="Arial" w:cs="Arial"/>
        </w:rPr>
        <w:t>-------------------------------------------------------------------------------------------------------------------------------------------------</w:t>
      </w:r>
    </w:p>
    <w:p w:rsidR="002D1999" w:rsidRDefault="007E25C5" w:rsidP="002D1999">
      <w:pPr>
        <w:autoSpaceDE w:val="0"/>
        <w:autoSpaceDN w:val="0"/>
        <w:adjustRightInd w:val="0"/>
        <w:spacing w:after="0" w:line="240" w:lineRule="auto"/>
        <w:rPr>
          <w:rFonts w:ascii="Arial" w:hAnsi="Arial" w:cs="Arial"/>
          <w:b/>
        </w:rPr>
      </w:pPr>
      <w:r w:rsidRPr="00AA1E1B">
        <w:rPr>
          <w:rFonts w:ascii="Arial" w:hAnsi="Arial" w:cs="Arial"/>
          <w:b/>
        </w:rPr>
        <w:lastRenderedPageBreak/>
        <w:t>Délibération D_202</w:t>
      </w:r>
      <w:r>
        <w:rPr>
          <w:rFonts w:ascii="Arial" w:hAnsi="Arial" w:cs="Arial"/>
          <w:b/>
        </w:rPr>
        <w:t>3</w:t>
      </w:r>
      <w:r w:rsidRPr="00AA1E1B">
        <w:rPr>
          <w:rFonts w:ascii="Arial" w:hAnsi="Arial" w:cs="Arial"/>
          <w:b/>
        </w:rPr>
        <w:t>_</w:t>
      </w:r>
      <w:r w:rsidR="00DE7A42">
        <w:rPr>
          <w:rFonts w:ascii="Arial" w:hAnsi="Arial" w:cs="Arial"/>
          <w:b/>
        </w:rPr>
        <w:t>4</w:t>
      </w:r>
      <w:r>
        <w:rPr>
          <w:rFonts w:ascii="Arial" w:hAnsi="Arial" w:cs="Arial"/>
          <w:b/>
        </w:rPr>
        <w:t>_3</w:t>
      </w:r>
      <w:r w:rsidRPr="00AA1E1B">
        <w:rPr>
          <w:rFonts w:ascii="Arial" w:hAnsi="Arial" w:cs="Arial"/>
          <w:b/>
        </w:rPr>
        <w:t xml:space="preserve"> : </w:t>
      </w:r>
      <w:r w:rsidR="00250791" w:rsidRPr="00250791">
        <w:rPr>
          <w:rFonts w:ascii="Arial" w:hAnsi="Arial" w:cs="Arial"/>
          <w:b/>
        </w:rPr>
        <w:t>Election d'un délégué suppléant à l'ATD 16 en remplacement de M. VIGIER Valérian démissionnaire</w:t>
      </w:r>
    </w:p>
    <w:p w:rsid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Monsieur le Maire informe le Conseil Municipal que suite à la démission de M. VIGIER Valérian il est</w:t>
      </w:r>
      <w:r>
        <w:rPr>
          <w:rFonts w:ascii="Arial" w:hAnsi="Arial" w:cs="Arial"/>
        </w:rPr>
        <w:t xml:space="preserve"> </w:t>
      </w:r>
      <w:r w:rsidRPr="00250791">
        <w:rPr>
          <w:rFonts w:ascii="Arial" w:hAnsi="Arial" w:cs="Arial"/>
        </w:rPr>
        <w:t>nécessaire de procéder à l'élection d'un nouveau délégué à l'ATD 16.</w:t>
      </w:r>
    </w:p>
    <w:p w:rsidR="00221ECE" w:rsidRPr="00250791" w:rsidRDefault="00221ECE" w:rsidP="00250791">
      <w:pPr>
        <w:autoSpaceDE w:val="0"/>
        <w:autoSpaceDN w:val="0"/>
        <w:adjustRightInd w:val="0"/>
        <w:spacing w:after="0" w:line="240" w:lineRule="auto"/>
        <w:rPr>
          <w:rFonts w:ascii="Arial" w:hAnsi="Arial" w:cs="Arial"/>
        </w:rPr>
      </w:pPr>
    </w:p>
    <w:p w:rsid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Monsieur Damien CHAMBRE se porte candidat à ce poste.</w:t>
      </w:r>
    </w:p>
    <w:p w:rsidR="00221ECE" w:rsidRDefault="00221ECE" w:rsidP="00250791">
      <w:pPr>
        <w:autoSpaceDE w:val="0"/>
        <w:autoSpaceDN w:val="0"/>
        <w:adjustRightInd w:val="0"/>
        <w:spacing w:after="0" w:line="240" w:lineRule="auto"/>
        <w:rPr>
          <w:rFonts w:ascii="Arial" w:hAnsi="Arial" w:cs="Arial"/>
        </w:rPr>
      </w:pPr>
    </w:p>
    <w:p w:rsid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Monsieur le Maire fait procéder au vote.</w:t>
      </w:r>
    </w:p>
    <w:p w:rsidR="00221ECE" w:rsidRPr="00250791" w:rsidRDefault="00221ECE" w:rsidP="00250791">
      <w:pPr>
        <w:autoSpaceDE w:val="0"/>
        <w:autoSpaceDN w:val="0"/>
        <w:adjustRightInd w:val="0"/>
        <w:spacing w:after="0" w:line="240" w:lineRule="auto"/>
        <w:rPr>
          <w:rFonts w:ascii="Arial" w:hAnsi="Arial" w:cs="Arial"/>
        </w:rPr>
      </w:pPr>
    </w:p>
    <w:p w:rsidR="00250791" w:rsidRDefault="00250791" w:rsidP="00250791">
      <w:pPr>
        <w:autoSpaceDE w:val="0"/>
        <w:autoSpaceDN w:val="0"/>
        <w:adjustRightInd w:val="0"/>
        <w:spacing w:after="0" w:line="240" w:lineRule="auto"/>
        <w:rPr>
          <w:rFonts w:ascii="Arial" w:hAnsi="Arial" w:cs="Arial"/>
        </w:rPr>
      </w:pPr>
      <w:r w:rsidRPr="00250791">
        <w:rPr>
          <w:rFonts w:ascii="Arial" w:hAnsi="Arial" w:cs="Arial"/>
        </w:rPr>
        <w:t>Après dépouillement Monsieur Damien CHAMBRE obtient 10 voix, il est donc élu à l'unanimité</w:t>
      </w:r>
      <w:r>
        <w:rPr>
          <w:rFonts w:ascii="Arial" w:hAnsi="Arial" w:cs="Arial"/>
        </w:rPr>
        <w:t xml:space="preserve"> </w:t>
      </w:r>
      <w:r w:rsidRPr="00250791">
        <w:rPr>
          <w:rFonts w:ascii="Arial" w:hAnsi="Arial" w:cs="Arial"/>
        </w:rPr>
        <w:t>délégué à l'ATD 16.</w:t>
      </w:r>
    </w:p>
    <w:p w:rsidR="007E25C5" w:rsidRDefault="007E25C5" w:rsidP="0039479F">
      <w:pPr>
        <w:autoSpaceDE w:val="0"/>
        <w:autoSpaceDN w:val="0"/>
        <w:adjustRightInd w:val="0"/>
        <w:spacing w:after="0" w:line="240" w:lineRule="auto"/>
        <w:rPr>
          <w:rFonts w:ascii="Arial" w:hAnsi="Arial" w:cs="Arial"/>
        </w:rPr>
      </w:pPr>
      <w:r>
        <w:rPr>
          <w:rFonts w:ascii="Arial" w:hAnsi="Arial" w:cs="Arial"/>
        </w:rPr>
        <w:t>-------------------------------------------------------------------------------------------------------------------------------------------------</w:t>
      </w:r>
    </w:p>
    <w:p w:rsidR="00E57FB2" w:rsidRDefault="00E57FB2" w:rsidP="00E57FB2">
      <w:pPr>
        <w:autoSpaceDE w:val="0"/>
        <w:autoSpaceDN w:val="0"/>
        <w:adjustRightInd w:val="0"/>
        <w:spacing w:after="0" w:line="240" w:lineRule="auto"/>
        <w:rPr>
          <w:rFonts w:ascii="Arial" w:hAnsi="Arial" w:cs="Arial"/>
          <w:b/>
        </w:rPr>
      </w:pPr>
      <w:r w:rsidRPr="0039479F">
        <w:rPr>
          <w:rFonts w:ascii="Arial" w:hAnsi="Arial" w:cs="Arial"/>
          <w:b/>
        </w:rPr>
        <w:t>Délibération D_2023_</w:t>
      </w:r>
      <w:r>
        <w:rPr>
          <w:rFonts w:ascii="Arial" w:hAnsi="Arial" w:cs="Arial"/>
          <w:b/>
        </w:rPr>
        <w:t>4</w:t>
      </w:r>
      <w:r w:rsidRPr="0039479F">
        <w:rPr>
          <w:rFonts w:ascii="Arial" w:hAnsi="Arial" w:cs="Arial"/>
          <w:b/>
        </w:rPr>
        <w:t>_</w:t>
      </w:r>
      <w:r>
        <w:rPr>
          <w:rFonts w:ascii="Arial" w:hAnsi="Arial" w:cs="Arial"/>
          <w:b/>
        </w:rPr>
        <w:t>4</w:t>
      </w:r>
      <w:r w:rsidRPr="0039479F">
        <w:rPr>
          <w:rFonts w:ascii="Arial" w:hAnsi="Arial" w:cs="Arial"/>
          <w:b/>
        </w:rPr>
        <w:t xml:space="preserve"> : </w:t>
      </w:r>
      <w:r w:rsidRPr="00E57FB2">
        <w:rPr>
          <w:rFonts w:ascii="Arial" w:hAnsi="Arial" w:cs="Arial"/>
          <w:b/>
        </w:rPr>
        <w:t>Election d'un délégué titulaire au Secteur Intercommunal d'Energies de</w:t>
      </w:r>
      <w:r>
        <w:rPr>
          <w:rFonts w:ascii="Arial" w:hAnsi="Arial" w:cs="Arial"/>
          <w:b/>
        </w:rPr>
        <w:t xml:space="preserve"> </w:t>
      </w:r>
      <w:proofErr w:type="spellStart"/>
      <w:r w:rsidRPr="00E57FB2">
        <w:rPr>
          <w:rFonts w:ascii="Arial" w:hAnsi="Arial" w:cs="Arial"/>
          <w:b/>
        </w:rPr>
        <w:t>Hiersac</w:t>
      </w:r>
      <w:proofErr w:type="spellEnd"/>
      <w:r w:rsidRPr="00E57FB2">
        <w:rPr>
          <w:rFonts w:ascii="Arial" w:hAnsi="Arial" w:cs="Arial"/>
          <w:b/>
        </w:rPr>
        <w:t>-St</w:t>
      </w:r>
      <w:r>
        <w:rPr>
          <w:rFonts w:ascii="Arial" w:hAnsi="Arial" w:cs="Arial"/>
          <w:b/>
        </w:rPr>
        <w:t xml:space="preserve"> </w:t>
      </w:r>
      <w:r w:rsidRPr="00E57FB2">
        <w:rPr>
          <w:rFonts w:ascii="Arial" w:hAnsi="Arial" w:cs="Arial"/>
          <w:b/>
        </w:rPr>
        <w:t>Amant de Boixe en remplacement de M. VIGIER Valérian démissionnaire</w:t>
      </w:r>
    </w:p>
    <w:p w:rsidR="00221ECE" w:rsidRDefault="00221ECE" w:rsidP="00E57FB2">
      <w:pPr>
        <w:autoSpaceDE w:val="0"/>
        <w:autoSpaceDN w:val="0"/>
        <w:adjustRightInd w:val="0"/>
        <w:spacing w:after="0" w:line="240" w:lineRule="auto"/>
        <w:rPr>
          <w:rFonts w:ascii="Arial" w:hAnsi="Arial" w:cs="Arial"/>
          <w:b/>
        </w:rPr>
      </w:pPr>
    </w:p>
    <w:p w:rsidR="00E57FB2" w:rsidRDefault="00E57FB2" w:rsidP="00E57FB2">
      <w:pPr>
        <w:autoSpaceDE w:val="0"/>
        <w:autoSpaceDN w:val="0"/>
        <w:adjustRightInd w:val="0"/>
        <w:spacing w:after="0" w:line="240" w:lineRule="auto"/>
        <w:rPr>
          <w:rFonts w:ascii="Arial" w:hAnsi="Arial" w:cs="Arial"/>
        </w:rPr>
      </w:pPr>
      <w:r w:rsidRPr="00E57FB2">
        <w:rPr>
          <w:rFonts w:ascii="Arial" w:hAnsi="Arial" w:cs="Arial"/>
        </w:rPr>
        <w:t>Monsieur le Maire informe le Conseil Municipal que suite à la démission de M. VIGIER Valérian il est</w:t>
      </w:r>
      <w:r>
        <w:rPr>
          <w:rFonts w:ascii="Arial" w:hAnsi="Arial" w:cs="Arial"/>
        </w:rPr>
        <w:t xml:space="preserve"> </w:t>
      </w:r>
      <w:r w:rsidRPr="00E57FB2">
        <w:rPr>
          <w:rFonts w:ascii="Arial" w:hAnsi="Arial" w:cs="Arial"/>
        </w:rPr>
        <w:t>nécessaire de procéder à l'élection d'un nouveau délégué au Secteur Intercommunal d'Energies de</w:t>
      </w:r>
      <w:r>
        <w:rPr>
          <w:rFonts w:ascii="Arial" w:hAnsi="Arial" w:cs="Arial"/>
        </w:rPr>
        <w:t xml:space="preserve"> </w:t>
      </w:r>
      <w:proofErr w:type="spellStart"/>
      <w:r w:rsidRPr="00E57FB2">
        <w:rPr>
          <w:rFonts w:ascii="Arial" w:hAnsi="Arial" w:cs="Arial"/>
        </w:rPr>
        <w:t>Hiersac</w:t>
      </w:r>
      <w:proofErr w:type="spellEnd"/>
      <w:r w:rsidRPr="00E57FB2">
        <w:rPr>
          <w:rFonts w:ascii="Arial" w:hAnsi="Arial" w:cs="Arial"/>
        </w:rPr>
        <w:t xml:space="preserve"> - St Amant de Boixe.</w:t>
      </w:r>
    </w:p>
    <w:p w:rsidR="00221ECE" w:rsidRDefault="00221ECE" w:rsidP="00E57FB2">
      <w:pPr>
        <w:autoSpaceDE w:val="0"/>
        <w:autoSpaceDN w:val="0"/>
        <w:adjustRightInd w:val="0"/>
        <w:spacing w:after="0" w:line="240" w:lineRule="auto"/>
        <w:rPr>
          <w:rFonts w:ascii="Arial" w:hAnsi="Arial" w:cs="Arial"/>
        </w:rPr>
      </w:pPr>
    </w:p>
    <w:p w:rsidR="00E57FB2" w:rsidRDefault="00E57FB2" w:rsidP="00E57FB2">
      <w:pPr>
        <w:autoSpaceDE w:val="0"/>
        <w:autoSpaceDN w:val="0"/>
        <w:adjustRightInd w:val="0"/>
        <w:spacing w:after="0" w:line="240" w:lineRule="auto"/>
        <w:rPr>
          <w:rFonts w:ascii="Arial" w:hAnsi="Arial" w:cs="Arial"/>
        </w:rPr>
      </w:pPr>
      <w:r w:rsidRPr="00E57FB2">
        <w:rPr>
          <w:rFonts w:ascii="Arial" w:hAnsi="Arial" w:cs="Arial"/>
        </w:rPr>
        <w:t>Monsieur Gérard LIOT se porte candidat à ce poste.</w:t>
      </w:r>
    </w:p>
    <w:p w:rsidR="00221ECE" w:rsidRDefault="00221ECE" w:rsidP="00E57FB2">
      <w:pPr>
        <w:autoSpaceDE w:val="0"/>
        <w:autoSpaceDN w:val="0"/>
        <w:adjustRightInd w:val="0"/>
        <w:spacing w:after="0" w:line="240" w:lineRule="auto"/>
        <w:rPr>
          <w:rFonts w:ascii="Arial" w:hAnsi="Arial" w:cs="Arial"/>
        </w:rPr>
      </w:pPr>
    </w:p>
    <w:p w:rsidR="00E57FB2" w:rsidRDefault="00E57FB2" w:rsidP="00E57FB2">
      <w:pPr>
        <w:autoSpaceDE w:val="0"/>
        <w:autoSpaceDN w:val="0"/>
        <w:adjustRightInd w:val="0"/>
        <w:spacing w:after="0" w:line="240" w:lineRule="auto"/>
        <w:rPr>
          <w:rFonts w:ascii="Arial" w:hAnsi="Arial" w:cs="Arial"/>
        </w:rPr>
      </w:pPr>
      <w:r w:rsidRPr="00E57FB2">
        <w:rPr>
          <w:rFonts w:ascii="Arial" w:hAnsi="Arial" w:cs="Arial"/>
        </w:rPr>
        <w:t>Monsieur le Maire fait procéder au vote.</w:t>
      </w:r>
    </w:p>
    <w:p w:rsidR="00E57FB2" w:rsidRPr="00E57FB2" w:rsidRDefault="00E57FB2" w:rsidP="00E57FB2">
      <w:pPr>
        <w:autoSpaceDE w:val="0"/>
        <w:autoSpaceDN w:val="0"/>
        <w:adjustRightInd w:val="0"/>
        <w:spacing w:after="0" w:line="240" w:lineRule="auto"/>
        <w:rPr>
          <w:rFonts w:ascii="Arial" w:hAnsi="Arial" w:cs="Arial"/>
        </w:rPr>
      </w:pPr>
    </w:p>
    <w:p w:rsidR="007E25C5" w:rsidRDefault="00E57FB2" w:rsidP="00E57FB2">
      <w:pPr>
        <w:autoSpaceDE w:val="0"/>
        <w:autoSpaceDN w:val="0"/>
        <w:adjustRightInd w:val="0"/>
        <w:spacing w:after="0" w:line="240" w:lineRule="auto"/>
        <w:rPr>
          <w:rFonts w:ascii="Arial" w:hAnsi="Arial" w:cs="Arial"/>
        </w:rPr>
      </w:pPr>
      <w:r w:rsidRPr="00E57FB2">
        <w:rPr>
          <w:rFonts w:ascii="Arial" w:hAnsi="Arial" w:cs="Arial"/>
        </w:rPr>
        <w:t>Après dépouillement Monsieur Gérard LIOT obtient 10 voix, il est donc élu à l'unanimité délégué au</w:t>
      </w:r>
      <w:r>
        <w:rPr>
          <w:rFonts w:ascii="Arial" w:hAnsi="Arial" w:cs="Arial"/>
        </w:rPr>
        <w:t xml:space="preserve"> </w:t>
      </w:r>
      <w:r w:rsidRPr="00E57FB2">
        <w:rPr>
          <w:rFonts w:ascii="Arial" w:hAnsi="Arial" w:cs="Arial"/>
        </w:rPr>
        <w:t xml:space="preserve">Secteur Intercommunal d'Energies de </w:t>
      </w:r>
      <w:proofErr w:type="spellStart"/>
      <w:r w:rsidRPr="00E57FB2">
        <w:rPr>
          <w:rFonts w:ascii="Arial" w:hAnsi="Arial" w:cs="Arial"/>
        </w:rPr>
        <w:t>Hiersac</w:t>
      </w:r>
      <w:proofErr w:type="spellEnd"/>
      <w:r w:rsidRPr="00E57FB2">
        <w:rPr>
          <w:rFonts w:ascii="Arial" w:hAnsi="Arial" w:cs="Arial"/>
        </w:rPr>
        <w:t xml:space="preserve"> - St Amant de Boixe.</w:t>
      </w:r>
    </w:p>
    <w:p w:rsidR="00E57FB2" w:rsidRPr="00E57FB2" w:rsidRDefault="00E57FB2" w:rsidP="00E57FB2">
      <w:pPr>
        <w:autoSpaceDE w:val="0"/>
        <w:autoSpaceDN w:val="0"/>
        <w:adjustRightInd w:val="0"/>
        <w:spacing w:after="0" w:line="240" w:lineRule="auto"/>
        <w:rPr>
          <w:rFonts w:ascii="Arial" w:hAnsi="Arial" w:cs="Arial"/>
        </w:rPr>
      </w:pPr>
      <w:r>
        <w:rPr>
          <w:rFonts w:ascii="Arial" w:hAnsi="Arial" w:cs="Arial"/>
        </w:rPr>
        <w:t>-------------------------------------------------------------------------------------------------------------------------------------------------</w:t>
      </w:r>
    </w:p>
    <w:p w:rsidR="007E25C5" w:rsidRPr="00A65D9A" w:rsidRDefault="00B057CD" w:rsidP="008463BC">
      <w:pPr>
        <w:autoSpaceDE w:val="0"/>
        <w:autoSpaceDN w:val="0"/>
        <w:adjustRightInd w:val="0"/>
        <w:spacing w:after="0" w:line="240" w:lineRule="auto"/>
        <w:jc w:val="both"/>
        <w:rPr>
          <w:rFonts w:ascii="Helvetica-Bold" w:hAnsi="Helvetica-Bold" w:cs="Helvetica-Bold"/>
          <w:b/>
          <w:bCs/>
          <w:sz w:val="24"/>
        </w:rPr>
      </w:pPr>
      <w:r>
        <w:rPr>
          <w:rFonts w:ascii="Helvetica-Bold" w:hAnsi="Helvetica-Bold" w:cs="Helvetica-Bold"/>
          <w:b/>
          <w:bCs/>
          <w:sz w:val="24"/>
        </w:rPr>
        <w:t>Précisions budgétaires</w:t>
      </w:r>
      <w:r w:rsidR="007E25C5" w:rsidRPr="00A65D9A">
        <w:rPr>
          <w:rFonts w:ascii="Helvetica-Bold" w:hAnsi="Helvetica-Bold" w:cs="Helvetica-Bold"/>
          <w:b/>
          <w:bCs/>
          <w:sz w:val="24"/>
        </w:rPr>
        <w:t>:</w:t>
      </w:r>
    </w:p>
    <w:p w:rsidR="007E25C5" w:rsidRPr="008463BC" w:rsidRDefault="007E25C5" w:rsidP="008463BC">
      <w:pPr>
        <w:autoSpaceDE w:val="0"/>
        <w:autoSpaceDN w:val="0"/>
        <w:adjustRightInd w:val="0"/>
        <w:spacing w:after="0" w:line="240" w:lineRule="auto"/>
        <w:jc w:val="both"/>
        <w:rPr>
          <w:rFonts w:ascii="Arial" w:hAnsi="Arial" w:cs="Arial"/>
        </w:rPr>
      </w:pPr>
    </w:p>
    <w:p w:rsidR="00E57FB2" w:rsidRDefault="00B057CD" w:rsidP="00B057CD">
      <w:pPr>
        <w:rPr>
          <w:rFonts w:ascii="Arial" w:hAnsi="Arial" w:cs="Arial"/>
        </w:rPr>
      </w:pPr>
      <w:r>
        <w:rPr>
          <w:rFonts w:ascii="Arial" w:hAnsi="Arial" w:cs="Arial"/>
        </w:rPr>
        <w:t>Monsieur le Maire précise qu’en section d’investissement sur l’opération 45 en complément des restes à réaliser il a été prévu :</w:t>
      </w:r>
    </w:p>
    <w:tbl>
      <w:tblPr>
        <w:tblW w:w="9710" w:type="dxa"/>
        <w:jc w:val="center"/>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tblPr>
      <w:tblGrid>
        <w:gridCol w:w="6990"/>
        <w:gridCol w:w="1280"/>
        <w:gridCol w:w="1440"/>
      </w:tblGrid>
      <w:tr w:rsidR="00B057CD" w:rsidRPr="00B057CD" w:rsidTr="00221ECE">
        <w:trPr>
          <w:trHeight w:val="255"/>
          <w:jc w:val="center"/>
        </w:trPr>
        <w:tc>
          <w:tcPr>
            <w:tcW w:w="699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c>
          <w:tcPr>
            <w:tcW w:w="1280" w:type="dxa"/>
            <w:shd w:val="clear" w:color="auto" w:fill="auto"/>
            <w:noWrap/>
            <w:vAlign w:val="bottom"/>
            <w:hideMark/>
          </w:tcPr>
          <w:p w:rsidR="00B057CD" w:rsidRPr="00B057CD" w:rsidRDefault="00B057CD" w:rsidP="00B057CD">
            <w:pPr>
              <w:spacing w:after="0" w:line="240" w:lineRule="auto"/>
              <w:jc w:val="center"/>
              <w:rPr>
                <w:rFonts w:ascii="Arial" w:eastAsia="Times New Roman" w:hAnsi="Arial" w:cs="Arial"/>
                <w:b/>
                <w:bCs/>
                <w:sz w:val="20"/>
                <w:szCs w:val="20"/>
                <w:lang w:eastAsia="fr-FR"/>
              </w:rPr>
            </w:pPr>
            <w:r w:rsidRPr="00B057CD">
              <w:rPr>
                <w:rFonts w:ascii="Arial" w:eastAsia="Times New Roman" w:hAnsi="Arial" w:cs="Arial"/>
                <w:b/>
                <w:bCs/>
                <w:sz w:val="20"/>
                <w:szCs w:val="20"/>
                <w:lang w:eastAsia="fr-FR"/>
              </w:rPr>
              <w:t>INV 2023</w:t>
            </w:r>
          </w:p>
        </w:tc>
        <w:tc>
          <w:tcPr>
            <w:tcW w:w="1440" w:type="dxa"/>
            <w:shd w:val="clear" w:color="auto" w:fill="auto"/>
            <w:noWrap/>
            <w:vAlign w:val="bottom"/>
            <w:hideMark/>
          </w:tcPr>
          <w:p w:rsidR="00B057CD" w:rsidRPr="00B057CD" w:rsidRDefault="00B057CD" w:rsidP="00B057CD">
            <w:pPr>
              <w:spacing w:after="0" w:line="240" w:lineRule="auto"/>
              <w:jc w:val="center"/>
              <w:rPr>
                <w:rFonts w:ascii="Arial" w:eastAsia="Times New Roman" w:hAnsi="Arial" w:cs="Arial"/>
                <w:b/>
                <w:bCs/>
                <w:sz w:val="20"/>
                <w:szCs w:val="20"/>
                <w:lang w:eastAsia="fr-FR"/>
              </w:rPr>
            </w:pPr>
            <w:r w:rsidRPr="00B057CD">
              <w:rPr>
                <w:rFonts w:ascii="Arial" w:eastAsia="Times New Roman" w:hAnsi="Arial" w:cs="Arial"/>
                <w:b/>
                <w:bCs/>
                <w:sz w:val="20"/>
                <w:szCs w:val="20"/>
                <w:lang w:eastAsia="fr-FR"/>
              </w:rPr>
              <w:t>RAR 2022</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 xml:space="preserve">Aménagement de la voirie rue du Chalet </w:t>
            </w:r>
          </w:p>
        </w:tc>
        <w:tc>
          <w:tcPr>
            <w:tcW w:w="1280" w:type="dxa"/>
            <w:shd w:val="clear" w:color="FFFFCC" w:fill="FFFFFF"/>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1 500 €</w:t>
            </w:r>
          </w:p>
        </w:tc>
        <w:tc>
          <w:tcPr>
            <w:tcW w:w="1440" w:type="dxa"/>
            <w:shd w:val="clear" w:color="auto" w:fill="auto"/>
            <w:noWrap/>
            <w:vAlign w:val="bottom"/>
            <w:hideMark/>
          </w:tcPr>
          <w:p w:rsidR="00B057CD" w:rsidRPr="00B057CD" w:rsidRDefault="00B057CD" w:rsidP="00B057CD">
            <w:pPr>
              <w:spacing w:after="0" w:line="240" w:lineRule="auto"/>
              <w:jc w:val="center"/>
              <w:rPr>
                <w:rFonts w:ascii="Arial" w:eastAsia="Times New Roman" w:hAnsi="Arial" w:cs="Arial"/>
                <w:b/>
                <w:bCs/>
                <w:sz w:val="20"/>
                <w:szCs w:val="20"/>
                <w:lang w:eastAsia="fr-FR"/>
              </w:rPr>
            </w:pP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Restaurant scolaire : armoire inox+ cellule de refroidissement + 1 table+ congélateur</w:t>
            </w:r>
          </w:p>
        </w:tc>
        <w:tc>
          <w:tcPr>
            <w:tcW w:w="1280" w:type="dxa"/>
            <w:shd w:val="clear" w:color="FFFFCC" w:fill="FFFFFF"/>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7 500 €</w:t>
            </w:r>
          </w:p>
        </w:tc>
        <w:tc>
          <w:tcPr>
            <w:tcW w:w="144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0</w:t>
            </w:r>
          </w:p>
        </w:tc>
      </w:tr>
      <w:tr w:rsidR="00B057CD" w:rsidRPr="00B057CD" w:rsidTr="00221ECE">
        <w:trPr>
          <w:trHeight w:val="255"/>
          <w:jc w:val="center"/>
        </w:trPr>
        <w:tc>
          <w:tcPr>
            <w:tcW w:w="6990" w:type="dxa"/>
            <w:tcBorders>
              <w:bottom w:val="single" w:sz="4" w:space="0" w:color="000000"/>
            </w:tcBorders>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Vidéoprojecteur salle du Conseil</w:t>
            </w:r>
          </w:p>
        </w:tc>
        <w:tc>
          <w:tcPr>
            <w:tcW w:w="1280" w:type="dxa"/>
            <w:tcBorders>
              <w:bottom w:val="single" w:sz="4" w:space="0" w:color="000000"/>
            </w:tcBorders>
            <w:shd w:val="clear" w:color="FFFFCC" w:fill="FFFFFF"/>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660 €</w:t>
            </w:r>
          </w:p>
        </w:tc>
        <w:tc>
          <w:tcPr>
            <w:tcW w:w="1440" w:type="dxa"/>
            <w:tcBorders>
              <w:bottom w:val="single" w:sz="4" w:space="0" w:color="000000"/>
            </w:tcBorders>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Acquisition parcelle voie douce, frais de géomètre et travaux</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4 000 €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Acquisition film opaque SDF</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550 €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 xml:space="preserve">Régularisation parcelle </w:t>
            </w:r>
            <w:proofErr w:type="spellStart"/>
            <w:r w:rsidRPr="00221ECE">
              <w:rPr>
                <w:rFonts w:ascii="Arial" w:hAnsi="Arial" w:cs="Arial"/>
              </w:rPr>
              <w:t>Ravaud</w:t>
            </w:r>
            <w:proofErr w:type="spellEnd"/>
            <w:r w:rsidRPr="00221ECE">
              <w:rPr>
                <w:rFonts w:ascii="Arial" w:hAnsi="Arial" w:cs="Arial"/>
              </w:rPr>
              <w:t xml:space="preserve"> en frais partagés CD16</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500 €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 xml:space="preserve">Remplacement </w:t>
            </w:r>
            <w:proofErr w:type="spellStart"/>
            <w:r w:rsidRPr="00221ECE">
              <w:rPr>
                <w:rFonts w:ascii="Arial" w:hAnsi="Arial" w:cs="Arial"/>
              </w:rPr>
              <w:t>sky</w:t>
            </w:r>
            <w:proofErr w:type="spellEnd"/>
            <w:r w:rsidRPr="00221ECE">
              <w:rPr>
                <w:rFonts w:ascii="Arial" w:hAnsi="Arial" w:cs="Arial"/>
              </w:rPr>
              <w:t xml:space="preserve"> </w:t>
            </w:r>
            <w:proofErr w:type="spellStart"/>
            <w:r w:rsidRPr="00221ECE">
              <w:rPr>
                <w:rFonts w:ascii="Arial" w:hAnsi="Arial" w:cs="Arial"/>
              </w:rPr>
              <w:t>dome</w:t>
            </w:r>
            <w:proofErr w:type="spellEnd"/>
            <w:r w:rsidRPr="00221ECE">
              <w:rPr>
                <w:rFonts w:ascii="Arial" w:hAnsi="Arial" w:cs="Arial"/>
              </w:rPr>
              <w:t xml:space="preserve"> et vitres Salle des Fêtes</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5 950 €</w:t>
            </w:r>
          </w:p>
        </w:tc>
        <w:tc>
          <w:tcPr>
            <w:tcW w:w="144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2 210 €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 xml:space="preserve">Acquisition </w:t>
            </w:r>
            <w:proofErr w:type="spellStart"/>
            <w:r w:rsidRPr="00221ECE">
              <w:rPr>
                <w:rFonts w:ascii="Arial" w:hAnsi="Arial" w:cs="Arial"/>
              </w:rPr>
              <w:t>triflashs</w:t>
            </w:r>
            <w:proofErr w:type="spellEnd"/>
            <w:r w:rsidRPr="00221ECE">
              <w:rPr>
                <w:rFonts w:ascii="Arial" w:hAnsi="Arial" w:cs="Arial"/>
              </w:rPr>
              <w:t xml:space="preserve"> véhicules communaux</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350 €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 xml:space="preserve">Acquisition de 2 pompes à chaleur bâtiments communaux </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4 900 €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Forage puisard école</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1 000 €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proofErr w:type="spellStart"/>
            <w:r w:rsidRPr="00221ECE">
              <w:rPr>
                <w:rFonts w:ascii="Arial" w:hAnsi="Arial" w:cs="Arial"/>
              </w:rPr>
              <w:t>Etétage</w:t>
            </w:r>
            <w:proofErr w:type="spellEnd"/>
            <w:r w:rsidRPr="00221ECE">
              <w:rPr>
                <w:rFonts w:ascii="Arial" w:hAnsi="Arial" w:cs="Arial"/>
              </w:rPr>
              <w:t xml:space="preserve"> Arbres </w:t>
            </w:r>
            <w:proofErr w:type="spellStart"/>
            <w:r w:rsidRPr="00221ECE">
              <w:rPr>
                <w:rFonts w:ascii="Arial" w:hAnsi="Arial" w:cs="Arial"/>
              </w:rPr>
              <w:t>Ravaud</w:t>
            </w:r>
            <w:proofErr w:type="spellEnd"/>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1 920 €</w:t>
            </w:r>
          </w:p>
        </w:tc>
        <w:tc>
          <w:tcPr>
            <w:tcW w:w="144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1 440 €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Rénovation muret</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1 200 €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r w:rsidR="00B057CD" w:rsidRPr="00B057CD" w:rsidTr="00221ECE">
        <w:trPr>
          <w:trHeight w:val="255"/>
          <w:jc w:val="center"/>
        </w:trPr>
        <w:tc>
          <w:tcPr>
            <w:tcW w:w="6990" w:type="dxa"/>
            <w:shd w:val="clear" w:color="auto" w:fill="auto"/>
            <w:noWrap/>
            <w:vAlign w:val="bottom"/>
            <w:hideMark/>
          </w:tcPr>
          <w:p w:rsidR="00B057CD" w:rsidRPr="00221ECE" w:rsidRDefault="00B057CD" w:rsidP="00B057CD">
            <w:pPr>
              <w:spacing w:after="0" w:line="240" w:lineRule="auto"/>
              <w:rPr>
                <w:rFonts w:ascii="Arial" w:hAnsi="Arial" w:cs="Arial"/>
              </w:rPr>
            </w:pPr>
            <w:r w:rsidRPr="00221ECE">
              <w:rPr>
                <w:rFonts w:ascii="Arial" w:hAnsi="Arial" w:cs="Arial"/>
              </w:rPr>
              <w:t>Acquisition tondeuse autoportée et tronçonneuse électrique</w:t>
            </w:r>
          </w:p>
        </w:tc>
        <w:tc>
          <w:tcPr>
            <w:tcW w:w="1280" w:type="dxa"/>
            <w:shd w:val="clear" w:color="auto" w:fill="auto"/>
            <w:noWrap/>
            <w:vAlign w:val="bottom"/>
            <w:hideMark/>
          </w:tcPr>
          <w:p w:rsidR="00B057CD" w:rsidRPr="00B057CD" w:rsidRDefault="00B057CD" w:rsidP="00B057CD">
            <w:pPr>
              <w:spacing w:after="0" w:line="240" w:lineRule="auto"/>
              <w:jc w:val="right"/>
              <w:rPr>
                <w:rFonts w:ascii="Arial" w:eastAsia="Times New Roman" w:hAnsi="Arial" w:cs="Arial"/>
                <w:sz w:val="20"/>
                <w:szCs w:val="20"/>
                <w:lang w:eastAsia="fr-FR"/>
              </w:rPr>
            </w:pPr>
            <w:r w:rsidRPr="00B057CD">
              <w:rPr>
                <w:rFonts w:ascii="Arial" w:eastAsia="Times New Roman" w:hAnsi="Arial" w:cs="Arial"/>
                <w:sz w:val="20"/>
                <w:szCs w:val="20"/>
                <w:lang w:eastAsia="fr-FR"/>
              </w:rPr>
              <w:t>7 300 €</w:t>
            </w:r>
          </w:p>
        </w:tc>
        <w:tc>
          <w:tcPr>
            <w:tcW w:w="1440" w:type="dxa"/>
            <w:shd w:val="clear" w:color="auto" w:fill="auto"/>
            <w:noWrap/>
            <w:vAlign w:val="bottom"/>
            <w:hideMark/>
          </w:tcPr>
          <w:p w:rsidR="00B057CD" w:rsidRPr="00B057CD" w:rsidRDefault="00B057CD" w:rsidP="00B057CD">
            <w:pPr>
              <w:spacing w:after="0" w:line="240" w:lineRule="auto"/>
              <w:rPr>
                <w:rFonts w:ascii="Arial" w:eastAsia="Times New Roman" w:hAnsi="Arial" w:cs="Arial"/>
                <w:sz w:val="20"/>
                <w:szCs w:val="20"/>
                <w:lang w:eastAsia="fr-FR"/>
              </w:rPr>
            </w:pPr>
            <w:r w:rsidRPr="00B057CD">
              <w:rPr>
                <w:rFonts w:ascii="Arial" w:eastAsia="Times New Roman" w:hAnsi="Arial" w:cs="Arial"/>
                <w:sz w:val="20"/>
                <w:szCs w:val="20"/>
                <w:lang w:eastAsia="fr-FR"/>
              </w:rPr>
              <w:t> </w:t>
            </w:r>
          </w:p>
        </w:tc>
      </w:tr>
    </w:tbl>
    <w:p w:rsidR="00221ECE" w:rsidRDefault="00221ECE" w:rsidP="00B057CD">
      <w:pPr>
        <w:rPr>
          <w:rFonts w:ascii="Arial" w:hAnsi="Arial" w:cs="Arial"/>
        </w:rPr>
      </w:pPr>
    </w:p>
    <w:p w:rsidR="00B057CD" w:rsidRDefault="00B057CD" w:rsidP="00B057CD">
      <w:pPr>
        <w:rPr>
          <w:rFonts w:ascii="Arial" w:hAnsi="Arial" w:cs="Arial"/>
        </w:rPr>
      </w:pPr>
      <w:r>
        <w:rPr>
          <w:rFonts w:ascii="Arial" w:hAnsi="Arial" w:cs="Arial"/>
        </w:rPr>
        <w:t xml:space="preserve">Monsieur le Maire souligne que </w:t>
      </w:r>
      <w:proofErr w:type="gramStart"/>
      <w:r>
        <w:rPr>
          <w:rFonts w:ascii="Arial" w:hAnsi="Arial" w:cs="Arial"/>
        </w:rPr>
        <w:t>la CAF prévisionnelle</w:t>
      </w:r>
      <w:proofErr w:type="gramEnd"/>
      <w:r>
        <w:rPr>
          <w:rFonts w:ascii="Arial" w:hAnsi="Arial" w:cs="Arial"/>
        </w:rPr>
        <w:t xml:space="preserve"> est de 209 000 € soit un désendettement de la commune en un peu plus de 2 ans.</w:t>
      </w:r>
    </w:p>
    <w:p w:rsidR="00B057CD" w:rsidRDefault="00B057CD" w:rsidP="00B057CD">
      <w:pPr>
        <w:rPr>
          <w:rFonts w:ascii="Arial" w:hAnsi="Arial" w:cs="Arial"/>
        </w:rPr>
      </w:pPr>
      <w:r>
        <w:rPr>
          <w:rFonts w:ascii="Arial" w:hAnsi="Arial" w:cs="Arial"/>
        </w:rPr>
        <w:t>Le Conseil Départemental de</w:t>
      </w:r>
      <w:r w:rsidR="00C57238">
        <w:rPr>
          <w:rFonts w:ascii="Arial" w:hAnsi="Arial" w:cs="Arial"/>
        </w:rPr>
        <w:t xml:space="preserve"> la Charente nous a </w:t>
      </w:r>
      <w:r w:rsidR="00EE04EB">
        <w:rPr>
          <w:rFonts w:ascii="Arial" w:hAnsi="Arial" w:cs="Arial"/>
        </w:rPr>
        <w:t>informés</w:t>
      </w:r>
      <w:r w:rsidR="00C57238">
        <w:rPr>
          <w:rFonts w:ascii="Arial" w:hAnsi="Arial" w:cs="Arial"/>
        </w:rPr>
        <w:t xml:space="preserve"> ce j</w:t>
      </w:r>
      <w:r>
        <w:rPr>
          <w:rFonts w:ascii="Arial" w:hAnsi="Arial" w:cs="Arial"/>
        </w:rPr>
        <w:t>our de son accord pour une subvention de 50 % des travaux de la Halte Couverte. Cette recette n’a pas été inscrite au budget et fera l’objet d’une délibération modificative.</w:t>
      </w:r>
    </w:p>
    <w:p w:rsidR="00B057CD" w:rsidRDefault="00B057CD" w:rsidP="00B057CD">
      <w:pPr>
        <w:rPr>
          <w:rFonts w:ascii="Arial" w:hAnsi="Arial" w:cs="Arial"/>
        </w:rPr>
      </w:pPr>
      <w:r>
        <w:rPr>
          <w:rFonts w:ascii="Arial" w:hAnsi="Arial" w:cs="Arial"/>
        </w:rPr>
        <w:lastRenderedPageBreak/>
        <w:t>Concernant la possibilité d’acquérir un véhicule électrique subventionné à 80 % du HT par la Région Nouvelle Aquitaine sur des crédits européens, notre dossier a été validé mai</w:t>
      </w:r>
      <w:r w:rsidR="00C57238">
        <w:rPr>
          <w:rFonts w:ascii="Arial" w:hAnsi="Arial" w:cs="Arial"/>
        </w:rPr>
        <w:t xml:space="preserve">s la commission de validation </w:t>
      </w:r>
      <w:r>
        <w:rPr>
          <w:rFonts w:ascii="Arial" w:hAnsi="Arial" w:cs="Arial"/>
        </w:rPr>
        <w:t>définitive ne se réunira qu’en fin 2023. Au regard des délais d’approvisionnement (10 à 12 mois) cette dépense ne pourra se faire qu’en 2024.</w:t>
      </w:r>
    </w:p>
    <w:p w:rsidR="00C57238" w:rsidRPr="00B057CD" w:rsidRDefault="00C57238" w:rsidP="00B057CD">
      <w:pPr>
        <w:rPr>
          <w:rFonts w:ascii="Arial" w:hAnsi="Arial" w:cs="Arial"/>
        </w:rPr>
      </w:pPr>
      <w:r>
        <w:rPr>
          <w:rFonts w:ascii="Arial" w:hAnsi="Arial" w:cs="Arial"/>
        </w:rPr>
        <w:t>Pour l’opération 50 « Résidence Séniors » nous sommes en attente des analyses de nos partenaires financiers pour connaitre le montant des aides possibles. Un classement en logement PLS nous permettra d’obtenir des aides de l’Etat au titre de la DETR/DSIL et des aides du Conseil Départemental de la Charente.</w:t>
      </w:r>
    </w:p>
    <w:p w:rsidR="007E25C5" w:rsidRPr="00075BD7" w:rsidRDefault="007E25C5"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w:t>
      </w:r>
      <w:r>
        <w:rPr>
          <w:rFonts w:ascii="Arial" w:hAnsi="Arial" w:cs="Arial"/>
        </w:rPr>
        <w:t>15</w:t>
      </w:r>
      <w:r w:rsidRPr="00075BD7">
        <w:rPr>
          <w:rFonts w:ascii="Arial" w:hAnsi="Arial" w:cs="Arial"/>
        </w:rPr>
        <w:t>.</w:t>
      </w:r>
    </w:p>
    <w:p w:rsidR="007E25C5" w:rsidRPr="00075BD7" w:rsidRDefault="007E25C5" w:rsidP="003477E1">
      <w:pPr>
        <w:spacing w:after="0"/>
        <w:jc w:val="both"/>
        <w:rPr>
          <w:rFonts w:ascii="Arial" w:hAnsi="Arial" w:cs="Arial"/>
        </w:rPr>
      </w:pPr>
    </w:p>
    <w:p w:rsidR="007E25C5" w:rsidRPr="00075BD7" w:rsidRDefault="007E25C5" w:rsidP="003477E1">
      <w:pPr>
        <w:spacing w:after="0"/>
        <w:jc w:val="both"/>
        <w:rPr>
          <w:rFonts w:ascii="Arial" w:hAnsi="Arial" w:cs="Arial"/>
        </w:rPr>
      </w:pPr>
    </w:p>
    <w:p w:rsidR="007E25C5" w:rsidRPr="00075BD7" w:rsidRDefault="007E25C5"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7E25C5" w:rsidRPr="00075BD7" w:rsidSect="00B057CD">
      <w:pgSz w:w="12240" w:h="15840"/>
      <w:pgMar w:top="851" w:right="758" w:bottom="284"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75BD7"/>
    <w:rsid w:val="00083591"/>
    <w:rsid w:val="00087606"/>
    <w:rsid w:val="000D5FA4"/>
    <w:rsid w:val="00114698"/>
    <w:rsid w:val="001168C5"/>
    <w:rsid w:val="00121E4A"/>
    <w:rsid w:val="001806B1"/>
    <w:rsid w:val="001A26FB"/>
    <w:rsid w:val="001A2BE5"/>
    <w:rsid w:val="001C36EA"/>
    <w:rsid w:val="001D56CF"/>
    <w:rsid w:val="00203198"/>
    <w:rsid w:val="00221ECE"/>
    <w:rsid w:val="002230BB"/>
    <w:rsid w:val="00227336"/>
    <w:rsid w:val="00237B1A"/>
    <w:rsid w:val="00250791"/>
    <w:rsid w:val="002631B9"/>
    <w:rsid w:val="00274B33"/>
    <w:rsid w:val="0028606D"/>
    <w:rsid w:val="002A7102"/>
    <w:rsid w:val="002C5784"/>
    <w:rsid w:val="002D1999"/>
    <w:rsid w:val="002E5CDB"/>
    <w:rsid w:val="003417D6"/>
    <w:rsid w:val="00343EFC"/>
    <w:rsid w:val="003477E1"/>
    <w:rsid w:val="00384D7E"/>
    <w:rsid w:val="0039479F"/>
    <w:rsid w:val="003E2894"/>
    <w:rsid w:val="003E3EBB"/>
    <w:rsid w:val="003E4ADA"/>
    <w:rsid w:val="003E4CCA"/>
    <w:rsid w:val="00423E92"/>
    <w:rsid w:val="00443385"/>
    <w:rsid w:val="0045231A"/>
    <w:rsid w:val="004D133A"/>
    <w:rsid w:val="004D59CA"/>
    <w:rsid w:val="00500518"/>
    <w:rsid w:val="005542F3"/>
    <w:rsid w:val="00560761"/>
    <w:rsid w:val="00571582"/>
    <w:rsid w:val="005A1552"/>
    <w:rsid w:val="005B56CB"/>
    <w:rsid w:val="005C0077"/>
    <w:rsid w:val="00604FE4"/>
    <w:rsid w:val="006262B6"/>
    <w:rsid w:val="006652E3"/>
    <w:rsid w:val="006A4376"/>
    <w:rsid w:val="006B42C1"/>
    <w:rsid w:val="006E05CD"/>
    <w:rsid w:val="007310CD"/>
    <w:rsid w:val="00751DD7"/>
    <w:rsid w:val="00771B54"/>
    <w:rsid w:val="0079728C"/>
    <w:rsid w:val="007A6A56"/>
    <w:rsid w:val="007C69FB"/>
    <w:rsid w:val="007D14C8"/>
    <w:rsid w:val="007D4CFB"/>
    <w:rsid w:val="007E25C5"/>
    <w:rsid w:val="007F6EA7"/>
    <w:rsid w:val="008162B4"/>
    <w:rsid w:val="00837554"/>
    <w:rsid w:val="008463BC"/>
    <w:rsid w:val="00873923"/>
    <w:rsid w:val="00885370"/>
    <w:rsid w:val="008B58DB"/>
    <w:rsid w:val="008C68ED"/>
    <w:rsid w:val="008F38A5"/>
    <w:rsid w:val="00902C8E"/>
    <w:rsid w:val="00952FD1"/>
    <w:rsid w:val="009926F6"/>
    <w:rsid w:val="00995FE3"/>
    <w:rsid w:val="009B0DEA"/>
    <w:rsid w:val="009B412B"/>
    <w:rsid w:val="009D4806"/>
    <w:rsid w:val="009F1317"/>
    <w:rsid w:val="009F616C"/>
    <w:rsid w:val="00A1209A"/>
    <w:rsid w:val="00A65D9A"/>
    <w:rsid w:val="00A66FDA"/>
    <w:rsid w:val="00AA1E1B"/>
    <w:rsid w:val="00AC4C65"/>
    <w:rsid w:val="00AD2904"/>
    <w:rsid w:val="00AE0F5E"/>
    <w:rsid w:val="00AE7DF1"/>
    <w:rsid w:val="00B057CD"/>
    <w:rsid w:val="00B2102F"/>
    <w:rsid w:val="00B44EEA"/>
    <w:rsid w:val="00B718BC"/>
    <w:rsid w:val="00B7407C"/>
    <w:rsid w:val="00B86CF9"/>
    <w:rsid w:val="00BB1F24"/>
    <w:rsid w:val="00BB22CF"/>
    <w:rsid w:val="00BB238C"/>
    <w:rsid w:val="00BD23C0"/>
    <w:rsid w:val="00C15B19"/>
    <w:rsid w:val="00C16212"/>
    <w:rsid w:val="00C33585"/>
    <w:rsid w:val="00C47F9A"/>
    <w:rsid w:val="00C57238"/>
    <w:rsid w:val="00D045B9"/>
    <w:rsid w:val="00D111F3"/>
    <w:rsid w:val="00D137E9"/>
    <w:rsid w:val="00D156F7"/>
    <w:rsid w:val="00D370A1"/>
    <w:rsid w:val="00D47844"/>
    <w:rsid w:val="00D5467B"/>
    <w:rsid w:val="00D634C1"/>
    <w:rsid w:val="00D77DBF"/>
    <w:rsid w:val="00D9152A"/>
    <w:rsid w:val="00DA13CC"/>
    <w:rsid w:val="00DE021F"/>
    <w:rsid w:val="00DE0BF1"/>
    <w:rsid w:val="00DE7A42"/>
    <w:rsid w:val="00DF0E5A"/>
    <w:rsid w:val="00DF7696"/>
    <w:rsid w:val="00E243AE"/>
    <w:rsid w:val="00E32DF7"/>
    <w:rsid w:val="00E57FB2"/>
    <w:rsid w:val="00E67D36"/>
    <w:rsid w:val="00E7294B"/>
    <w:rsid w:val="00E90081"/>
    <w:rsid w:val="00EA4D89"/>
    <w:rsid w:val="00EC4690"/>
    <w:rsid w:val="00EE04EB"/>
    <w:rsid w:val="00EE4360"/>
    <w:rsid w:val="00F32F57"/>
    <w:rsid w:val="00F51A64"/>
    <w:rsid w:val="00F83563"/>
    <w:rsid w:val="00FA3425"/>
    <w:rsid w:val="00FB2289"/>
    <w:rsid w:val="00FB4FD0"/>
    <w:rsid w:val="00FC02D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453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1</Pages>
  <Words>1008</Words>
  <Characters>5550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8</cp:revision>
  <cp:lastPrinted>2022-09-26T14:54:00Z</cp:lastPrinted>
  <dcterms:created xsi:type="dcterms:W3CDTF">2023-04-17T07:51:00Z</dcterms:created>
  <dcterms:modified xsi:type="dcterms:W3CDTF">2023-05-11T11:40:00Z</dcterms:modified>
</cp:coreProperties>
</file>