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892380" w:rsidP="00F93CB7">
      <w:r>
        <w:rPr>
          <w:noProof/>
        </w:rPr>
        <w:pict>
          <v:rect id="_x0000_s1026" style="position:absolute;margin-left:14.4pt;margin-top:1.9pt;width:433.15pt;height:94.55pt;z-index:-25165875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D506D7">
        <w:rPr>
          <w:rFonts w:ascii="Imprint MT Shadow" w:hAnsi="Imprint MT Shadow"/>
          <w:spacing w:val="20"/>
          <w:sz w:val="44"/>
          <w:szCs w:val="44"/>
        </w:rPr>
        <w:t>3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D506D7">
        <w:rPr>
          <w:b/>
          <w:bCs/>
          <w:sz w:val="32"/>
        </w:rPr>
        <w:t>3</w:t>
      </w:r>
      <w:r>
        <w:rPr>
          <w:b/>
          <w:bCs/>
          <w:sz w:val="32"/>
        </w:rPr>
        <w:t>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 xml:space="preserve">Le présent registre est composé de feuillets mobiles numérotés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D506D7">
        <w:rPr>
          <w:sz w:val="32"/>
        </w:rPr>
        <w:t>3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062640"/>
    <w:rsid w:val="00892380"/>
    <w:rsid w:val="00A16EBE"/>
    <w:rsid w:val="00AD3D8F"/>
    <w:rsid w:val="00AF63FA"/>
    <w:rsid w:val="00B0055E"/>
    <w:rsid w:val="00D506D7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2023-01-10T10:19:00Z</dcterms:created>
  <dcterms:modified xsi:type="dcterms:W3CDTF">2023-01-10T10:19:00Z</dcterms:modified>
</cp:coreProperties>
</file>