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B7" w:rsidRDefault="00450DB7" w:rsidP="00450DB7">
      <w:pPr>
        <w:pStyle w:val="Titre"/>
        <w:rPr>
          <w:rFonts w:ascii="Comic Sans MS" w:hAnsi="Comic Sans MS"/>
          <w:b w:val="0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sz w:val="28"/>
        </w:rPr>
        <w:t>COMMUNE D’AUSSAC-VADALLE</w:t>
      </w:r>
    </w:p>
    <w:p w:rsidR="00450DB7" w:rsidRDefault="00450DB7" w:rsidP="00450DB7">
      <w:pPr>
        <w:pStyle w:val="Sous-titre"/>
      </w:pPr>
      <w:r>
        <w:t>Feuille d'informations municipales</w:t>
      </w:r>
    </w:p>
    <w:p w:rsidR="00450DB7" w:rsidRDefault="00450DB7" w:rsidP="00450DB7">
      <w:pPr>
        <w:pStyle w:val="Sous-titre"/>
      </w:pPr>
    </w:p>
    <w:p w:rsidR="00450DB7" w:rsidRDefault="00450DB7" w:rsidP="00450DB7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450DB7" w:rsidRDefault="00450DB7" w:rsidP="00450DB7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N° 211 du mardi </w:t>
      </w:r>
      <w:r w:rsidR="000A7A36">
        <w:rPr>
          <w:rFonts w:ascii="Arial Narrow" w:hAnsi="Arial Narrow"/>
          <w:b/>
          <w:bCs/>
        </w:rPr>
        <w:t>1</w:t>
      </w:r>
      <w:r w:rsidR="0039215E">
        <w:rPr>
          <w:rFonts w:ascii="Arial Narrow" w:hAnsi="Arial Narrow"/>
          <w:b/>
          <w:bCs/>
        </w:rPr>
        <w:t>8</w:t>
      </w:r>
      <w:r>
        <w:rPr>
          <w:rFonts w:ascii="Arial Narrow" w:hAnsi="Arial Narrow"/>
          <w:b/>
          <w:bCs/>
        </w:rPr>
        <w:t xml:space="preserve"> septembre 2018</w:t>
      </w:r>
    </w:p>
    <w:p w:rsidR="00450DB7" w:rsidRDefault="00450DB7" w:rsidP="00450DB7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7100E1" w:rsidRDefault="007100E1" w:rsidP="007100E1">
      <w:pPr>
        <w:rPr>
          <w:b/>
          <w:u w:val="single"/>
        </w:rPr>
      </w:pPr>
      <w:r w:rsidRPr="00BF40FE">
        <w:rPr>
          <w:b/>
          <w:u w:val="single"/>
        </w:rPr>
        <w:t>Rentrée scolaire</w:t>
      </w:r>
      <w:r>
        <w:rPr>
          <w:b/>
          <w:u w:val="single"/>
        </w:rPr>
        <w:t xml:space="preserve"> 201</w:t>
      </w:r>
      <w:r w:rsidR="00FF20D0">
        <w:rPr>
          <w:b/>
          <w:u w:val="single"/>
        </w:rPr>
        <w:t>8</w:t>
      </w:r>
      <w:r>
        <w:rPr>
          <w:b/>
          <w:u w:val="single"/>
        </w:rPr>
        <w:t>/201</w:t>
      </w:r>
      <w:r w:rsidR="00FF20D0">
        <w:rPr>
          <w:b/>
          <w:u w:val="single"/>
        </w:rPr>
        <w:t>9</w:t>
      </w:r>
      <w:r w:rsidRPr="00BF40FE">
        <w:rPr>
          <w:b/>
          <w:u w:val="single"/>
        </w:rPr>
        <w:t> :</w:t>
      </w:r>
      <w:r>
        <w:rPr>
          <w:b/>
          <w:u w:val="single"/>
        </w:rPr>
        <w:t xml:space="preserve"> </w:t>
      </w:r>
    </w:p>
    <w:p w:rsidR="007100E1" w:rsidRPr="00445F99" w:rsidRDefault="007100E1" w:rsidP="007100E1">
      <w:pPr>
        <w:rPr>
          <w:b/>
          <w:sz w:val="16"/>
          <w:szCs w:val="16"/>
          <w:u w:val="single"/>
        </w:rPr>
      </w:pPr>
    </w:p>
    <w:p w:rsidR="007100E1" w:rsidRDefault="007100E1" w:rsidP="007100E1">
      <w:r>
        <w:t>L’école est organisée en 2 classes distinctes de</w:t>
      </w:r>
      <w:r w:rsidR="00694A99">
        <w:t xml:space="preserve"> </w:t>
      </w:r>
      <w:r>
        <w:t xml:space="preserve"> CE1 et CE1- CE2,</w:t>
      </w:r>
      <w:r w:rsidRPr="00872D5E">
        <w:t xml:space="preserve"> </w:t>
      </w:r>
      <w:r>
        <w:t>et comprend 5</w:t>
      </w:r>
      <w:r w:rsidR="00203D49">
        <w:t>2</w:t>
      </w:r>
      <w:r>
        <w:t xml:space="preserve"> enfants.</w:t>
      </w:r>
    </w:p>
    <w:p w:rsidR="007100E1" w:rsidRDefault="007100E1" w:rsidP="007100E1">
      <w:r>
        <w:t>Mme DEBACQ Virginie, titulaire de la classe de CE1, assure les cours pour 2</w:t>
      </w:r>
      <w:r w:rsidR="00694A99">
        <w:t>6</w:t>
      </w:r>
      <w:r>
        <w:t xml:space="preserve"> enfants. Elle est également la directrice de l’école.</w:t>
      </w:r>
    </w:p>
    <w:p w:rsidR="007100E1" w:rsidRDefault="007100E1" w:rsidP="00694A99">
      <w:r w:rsidRPr="00B3707A">
        <w:t xml:space="preserve">Mme </w:t>
      </w:r>
      <w:r>
        <w:t xml:space="preserve">LOUIS Prisca </w:t>
      </w:r>
      <w:r w:rsidR="00694A99">
        <w:t>est</w:t>
      </w:r>
      <w:r w:rsidRPr="00B3707A">
        <w:t xml:space="preserve"> en charge de la classe de CE1</w:t>
      </w:r>
      <w:r>
        <w:t>-CE2</w:t>
      </w:r>
      <w:r w:rsidRPr="00B3707A">
        <w:t xml:space="preserve"> pour 2</w:t>
      </w:r>
      <w:r w:rsidR="00BB483F">
        <w:t>6</w:t>
      </w:r>
      <w:r w:rsidRPr="00B3707A">
        <w:t xml:space="preserve"> enfants. </w:t>
      </w:r>
      <w:r>
        <w:t xml:space="preserve"> </w:t>
      </w:r>
    </w:p>
    <w:p w:rsidR="007100E1" w:rsidRPr="00B3707A" w:rsidRDefault="007100E1" w:rsidP="007100E1">
      <w:r>
        <w:t>Les h</w:t>
      </w:r>
      <w:r w:rsidRPr="00B3707A">
        <w:t>oraires de l’école </w:t>
      </w:r>
      <w:r>
        <w:t xml:space="preserve">sont  le  matin  </w:t>
      </w:r>
      <w:r w:rsidR="00694A99">
        <w:t>8</w:t>
      </w:r>
      <w:r>
        <w:t>h</w:t>
      </w:r>
      <w:r w:rsidR="00694A99">
        <w:t>45</w:t>
      </w:r>
      <w:r>
        <w:t xml:space="preserve"> – 12h1</w:t>
      </w:r>
      <w:r w:rsidR="00694A99">
        <w:t>5</w:t>
      </w:r>
      <w:r>
        <w:t xml:space="preserve">  </w:t>
      </w:r>
      <w:r w:rsidRPr="00B3707A">
        <w:t>et l’après-midi 13h4</w:t>
      </w:r>
      <w:r w:rsidR="00694A99">
        <w:t>5</w:t>
      </w:r>
      <w:r w:rsidRPr="00B3707A">
        <w:t xml:space="preserve"> –16h</w:t>
      </w:r>
      <w:r w:rsidR="00694A99">
        <w:t>15</w:t>
      </w:r>
    </w:p>
    <w:p w:rsidR="007100E1" w:rsidRPr="00B3707A" w:rsidRDefault="007100E1" w:rsidP="007100E1">
      <w:r w:rsidRPr="00B3707A">
        <w:t xml:space="preserve">L’accueil des élèves est assuré à partir de </w:t>
      </w:r>
      <w:r w:rsidR="00694A99">
        <w:t>8</w:t>
      </w:r>
      <w:r w:rsidRPr="00B3707A">
        <w:t>h</w:t>
      </w:r>
      <w:r w:rsidR="000A7A36">
        <w:t>38</w:t>
      </w:r>
      <w:r w:rsidRPr="00B3707A">
        <w:t xml:space="preserve">  par les enseignants. </w:t>
      </w:r>
    </w:p>
    <w:p w:rsidR="007100E1" w:rsidRPr="00B3707A" w:rsidRDefault="007100E1" w:rsidP="007100E1">
      <w:pPr>
        <w:jc w:val="center"/>
        <w:rPr>
          <w:i/>
        </w:rPr>
      </w:pPr>
      <w:r w:rsidRPr="00AC7D3E">
        <w:rPr>
          <w:b/>
          <w:i/>
        </w:rPr>
        <w:t>A partir de 07h00 une garderie est mise en place à l’école d’</w:t>
      </w:r>
      <w:proofErr w:type="spellStart"/>
      <w:r w:rsidRPr="00AC7D3E">
        <w:rPr>
          <w:b/>
          <w:i/>
        </w:rPr>
        <w:t>Anais</w:t>
      </w:r>
      <w:proofErr w:type="spellEnd"/>
      <w:r w:rsidRPr="00B3707A">
        <w:rPr>
          <w:i/>
        </w:rPr>
        <w:t>.</w:t>
      </w:r>
    </w:p>
    <w:p w:rsidR="00450DB7" w:rsidRPr="00AC7D3E" w:rsidRDefault="00450DB7" w:rsidP="00450DB7">
      <w:pPr>
        <w:rPr>
          <w:sz w:val="16"/>
          <w:szCs w:val="16"/>
        </w:rPr>
      </w:pPr>
    </w:p>
    <w:p w:rsidR="00450DB7" w:rsidRDefault="00450DB7" w:rsidP="00AC7D3E">
      <w:pPr>
        <w:rPr>
          <w:b/>
          <w:u w:val="single"/>
        </w:rPr>
      </w:pPr>
      <w:proofErr w:type="spellStart"/>
      <w:r>
        <w:rPr>
          <w:b/>
          <w:u w:val="single"/>
        </w:rPr>
        <w:t>Calitom</w:t>
      </w:r>
      <w:proofErr w:type="spellEnd"/>
      <w:r>
        <w:rPr>
          <w:b/>
          <w:u w:val="single"/>
        </w:rPr>
        <w:t xml:space="preserve"> </w:t>
      </w:r>
      <w:r w:rsidRPr="00146483">
        <w:rPr>
          <w:b/>
          <w:u w:val="single"/>
        </w:rPr>
        <w:t>:</w:t>
      </w:r>
      <w:r>
        <w:rPr>
          <w:b/>
          <w:u w:val="single"/>
        </w:rPr>
        <w:t xml:space="preserve"> Bacs</w:t>
      </w:r>
    </w:p>
    <w:p w:rsidR="00AC7D3E" w:rsidRPr="00AC7D3E" w:rsidRDefault="00AC7D3E" w:rsidP="00AC7D3E">
      <w:pPr>
        <w:rPr>
          <w:b/>
          <w:sz w:val="16"/>
          <w:szCs w:val="16"/>
          <w:u w:val="single"/>
        </w:rPr>
      </w:pPr>
    </w:p>
    <w:p w:rsidR="0039215E" w:rsidRDefault="00450DB7" w:rsidP="00AC7D3E">
      <w:r>
        <w:t xml:space="preserve">En raison de l’importance de la demande, nous relançons une deuxième commande </w:t>
      </w:r>
      <w:r w:rsidR="00FF20D0">
        <w:t xml:space="preserve">groupée </w:t>
      </w:r>
      <w:r>
        <w:t>de bacs O</w:t>
      </w:r>
      <w:r w:rsidR="0039215E">
        <w:t>.</w:t>
      </w:r>
      <w:r>
        <w:t>M</w:t>
      </w:r>
      <w:r w:rsidR="0039215E">
        <w:t>.</w:t>
      </w:r>
      <w:r>
        <w:t xml:space="preserve"> et tri.</w:t>
      </w:r>
      <w:r w:rsidR="00FF20D0">
        <w:t xml:space="preserve"> Les commandes seront prises jusqu’au 12 octobre 2018.</w:t>
      </w:r>
      <w:r w:rsidR="00203D49">
        <w:t xml:space="preserve"> </w:t>
      </w:r>
      <w:r w:rsidR="0039215E">
        <w:t>L</w:t>
      </w:r>
      <w:r>
        <w:t xml:space="preserve">es personnes intéressées, </w:t>
      </w:r>
      <w:r w:rsidR="0039215E">
        <w:t>doivent se</w:t>
      </w:r>
      <w:r>
        <w:t xml:space="preserve"> présenter en mairie</w:t>
      </w:r>
      <w:r w:rsidR="007100E1">
        <w:t>.</w:t>
      </w:r>
      <w:r w:rsidR="00FF20D0">
        <w:t xml:space="preserve"> Le paiement des </w:t>
      </w:r>
      <w:r w:rsidR="0039215E">
        <w:t>conteneurs</w:t>
      </w:r>
      <w:r w:rsidR="00FF20D0">
        <w:t xml:space="preserve"> se fait à la commande. Aucune commande ne sera p</w:t>
      </w:r>
      <w:r w:rsidR="0039215E">
        <w:t>rise par téléphone.</w:t>
      </w:r>
    </w:p>
    <w:p w:rsidR="00AC7D3E" w:rsidRPr="00AC7D3E" w:rsidRDefault="00AC7D3E" w:rsidP="00AC7D3E">
      <w:pPr>
        <w:rPr>
          <w:rFonts w:ascii="MyriadPro-Regular" w:eastAsiaTheme="minorHAnsi" w:hAnsi="MyriadPro-Regular" w:cs="MyriadPro-Regular"/>
          <w:sz w:val="16"/>
          <w:szCs w:val="16"/>
          <w:lang w:eastAsia="en-US"/>
        </w:rPr>
      </w:pPr>
    </w:p>
    <w:p w:rsidR="0039215E" w:rsidRDefault="0039215E" w:rsidP="00AC7D3E">
      <w:pPr>
        <w:rPr>
          <w:b/>
        </w:rPr>
      </w:pPr>
      <w:r>
        <w:rPr>
          <w:b/>
          <w:u w:val="single"/>
        </w:rPr>
        <w:t>Déploiement d’Internet Très Haut Débit (THD)</w:t>
      </w:r>
      <w:r w:rsidRPr="00700538">
        <w:rPr>
          <w:b/>
        </w:rPr>
        <w:t> :</w:t>
      </w:r>
    </w:p>
    <w:p w:rsidR="00AC7D3E" w:rsidRPr="00AC7D3E" w:rsidRDefault="00AC7D3E" w:rsidP="00AC7D3E">
      <w:pPr>
        <w:rPr>
          <w:b/>
          <w:sz w:val="16"/>
          <w:szCs w:val="16"/>
        </w:rPr>
      </w:pPr>
    </w:p>
    <w:p w:rsidR="0039215E" w:rsidRDefault="0039215E" w:rsidP="00AC7D3E">
      <w:r>
        <w:t>Le déploiement a pour objectif d’équiper chaque habitation ou entreprise en fibre optique. C’</w:t>
      </w:r>
      <w:r w:rsidR="00AC7D3E">
        <w:t>est la société AXION</w:t>
      </w:r>
      <w:r>
        <w:t>E qui va réaliser ces travaux. Les études  ont débuté et un relevé de</w:t>
      </w:r>
      <w:r w:rsidR="00987FFB">
        <w:t>s</w:t>
      </w:r>
      <w:r>
        <w:t xml:space="preserve"> boite</w:t>
      </w:r>
      <w:r w:rsidR="00987FFB">
        <w:t>s</w:t>
      </w:r>
      <w:r>
        <w:t xml:space="preserve"> au</w:t>
      </w:r>
      <w:r w:rsidR="00987FFB">
        <w:t>x</w:t>
      </w:r>
      <w:r>
        <w:t xml:space="preserve"> lettre</w:t>
      </w:r>
      <w:r w:rsidR="00987FFB">
        <w:t>s</w:t>
      </w:r>
      <w:r>
        <w:t xml:space="preserve"> a déjà été effectué </w:t>
      </w:r>
      <w:r w:rsidR="00AC7D3E">
        <w:t xml:space="preserve">par </w:t>
      </w:r>
      <w:r>
        <w:t>l’entreprise.</w:t>
      </w:r>
      <w:r w:rsidR="00AC7D3E">
        <w:t xml:space="preserve"> Cependant, afin de dimensionner au mieux le nombre de fibres optiques, il est important de  connaitre vos futurs projets de construction. Nous vous demandons de nous communiquer avant le 24 septembre</w:t>
      </w:r>
      <w:r w:rsidR="00AC7D3E" w:rsidRPr="00AC7D3E">
        <w:t xml:space="preserve"> </w:t>
      </w:r>
      <w:r w:rsidR="00AC7D3E">
        <w:t>vos projets.</w:t>
      </w:r>
    </w:p>
    <w:p w:rsidR="00AC7D3E" w:rsidRPr="00AC7D3E" w:rsidRDefault="00AC7D3E" w:rsidP="00AC7D3E">
      <w:pPr>
        <w:rPr>
          <w:sz w:val="16"/>
          <w:szCs w:val="16"/>
        </w:rPr>
      </w:pPr>
    </w:p>
    <w:p w:rsidR="00AC7D3E" w:rsidRDefault="00AC7D3E" w:rsidP="00AC7D3E">
      <w:r>
        <w:rPr>
          <w:b/>
          <w:u w:val="single"/>
        </w:rPr>
        <w:t>Traverse d’Aussac</w:t>
      </w:r>
      <w:r>
        <w:t xml:space="preserve"> : </w:t>
      </w:r>
    </w:p>
    <w:p w:rsidR="00AC7D3E" w:rsidRPr="00AC7D3E" w:rsidRDefault="00AC7D3E" w:rsidP="00AC7D3E">
      <w:pPr>
        <w:rPr>
          <w:sz w:val="16"/>
          <w:szCs w:val="16"/>
        </w:rPr>
      </w:pPr>
    </w:p>
    <w:p w:rsidR="00AC7D3E" w:rsidRDefault="00AC7D3E" w:rsidP="00AC7D3E">
      <w:r>
        <w:t>Actuellement les services d’Orange réalisent le raccordement au nouveau réseau et supprimeront les poteaux téléphoniques à suivre. Le</w:t>
      </w:r>
      <w:r w:rsidR="00987FFB">
        <w:t>s</w:t>
      </w:r>
      <w:r>
        <w:t xml:space="preserve"> marché</w:t>
      </w:r>
      <w:r w:rsidR="00987FFB">
        <w:t>s</w:t>
      </w:r>
      <w:r>
        <w:t xml:space="preserve"> de travaux pour la dernière phase </w:t>
      </w:r>
      <w:r w:rsidR="00987FFB">
        <w:t xml:space="preserve">ont été attribués </w:t>
      </w:r>
      <w:r>
        <w:t>à la société SCOTPA pour le V</w:t>
      </w:r>
      <w:r w:rsidR="00987FFB">
        <w:t>.</w:t>
      </w:r>
      <w:r>
        <w:t>R</w:t>
      </w:r>
      <w:r w:rsidR="00987FFB">
        <w:t>.</w:t>
      </w:r>
      <w:r>
        <w:t>D</w:t>
      </w:r>
      <w:r w:rsidR="00987FFB">
        <w:t>.</w:t>
      </w:r>
      <w:r>
        <w:t xml:space="preserve"> et aux Jardins de l’Angoumois pour les plantations. Les travaux devraient débuter en octobre pour le V</w:t>
      </w:r>
      <w:r w:rsidR="00987FFB">
        <w:t>.</w:t>
      </w:r>
      <w:r>
        <w:t>R</w:t>
      </w:r>
      <w:r w:rsidR="00987FFB">
        <w:t>.</w:t>
      </w:r>
      <w:r>
        <w:t>D</w:t>
      </w:r>
      <w:r w:rsidR="00987FFB">
        <w:t>.</w:t>
      </w:r>
      <w:r>
        <w:t xml:space="preserve"> et en Mars / Avril 2019 pour les espaces verts.</w:t>
      </w:r>
    </w:p>
    <w:p w:rsidR="00AC7D3E" w:rsidRPr="00AC7D3E" w:rsidRDefault="00AC7D3E" w:rsidP="00AC7D3E">
      <w:pPr>
        <w:rPr>
          <w:sz w:val="16"/>
          <w:szCs w:val="16"/>
        </w:rPr>
      </w:pPr>
    </w:p>
    <w:p w:rsidR="00450DB7" w:rsidRDefault="0039215E" w:rsidP="00AC7D3E">
      <w:r w:rsidRPr="00450DB7">
        <w:rPr>
          <w:b/>
          <w:u w:val="single"/>
        </w:rPr>
        <w:t xml:space="preserve"> </w:t>
      </w:r>
      <w:r w:rsidR="00450DB7" w:rsidRPr="00450DB7">
        <w:rPr>
          <w:b/>
          <w:u w:val="single"/>
        </w:rPr>
        <w:t>Objet</w:t>
      </w:r>
      <w:r w:rsidR="00694A99">
        <w:rPr>
          <w:b/>
          <w:u w:val="single"/>
        </w:rPr>
        <w:t>s</w:t>
      </w:r>
      <w:r w:rsidR="00450DB7" w:rsidRPr="00450DB7">
        <w:rPr>
          <w:b/>
          <w:u w:val="single"/>
        </w:rPr>
        <w:t xml:space="preserve"> trouvé</w:t>
      </w:r>
      <w:r w:rsidR="00694A99">
        <w:rPr>
          <w:b/>
          <w:u w:val="single"/>
        </w:rPr>
        <w:t>s</w:t>
      </w:r>
      <w:r w:rsidR="00450DB7">
        <w:t> :</w:t>
      </w:r>
      <w:r w:rsidR="00AC7D3E">
        <w:t xml:space="preserve"> </w:t>
      </w:r>
    </w:p>
    <w:p w:rsidR="00AC7D3E" w:rsidRPr="00AC7D3E" w:rsidRDefault="00AC7D3E" w:rsidP="00AC7D3E">
      <w:pPr>
        <w:rPr>
          <w:sz w:val="16"/>
          <w:szCs w:val="16"/>
        </w:rPr>
      </w:pPr>
    </w:p>
    <w:p w:rsidR="00694967" w:rsidRDefault="00450DB7" w:rsidP="00AC7D3E">
      <w:pPr>
        <w:pStyle w:val="Paragraphestandard"/>
        <w:suppressAutoHyphens/>
        <w:spacing w:line="240" w:lineRule="auto"/>
        <w:ind w:right="401"/>
      </w:pPr>
      <w:r>
        <w:t>Un parapluie noir à petits pois blancs a été laissé à la salle des fête</w:t>
      </w:r>
      <w:r w:rsidR="00987FFB">
        <w:t xml:space="preserve">s. </w:t>
      </w:r>
      <w:r w:rsidR="00694967">
        <w:t>Une paire de lunette</w:t>
      </w:r>
      <w:r w:rsidR="0039215E">
        <w:t>s</w:t>
      </w:r>
      <w:r w:rsidR="00694967">
        <w:t xml:space="preserve"> noire</w:t>
      </w:r>
      <w:r w:rsidR="0039215E">
        <w:t>s</w:t>
      </w:r>
      <w:r w:rsidR="00694967">
        <w:t xml:space="preserve"> avec</w:t>
      </w:r>
      <w:r w:rsidR="007100E1">
        <w:t xml:space="preserve"> un</w:t>
      </w:r>
      <w:r w:rsidR="00694967">
        <w:t xml:space="preserve"> </w:t>
      </w:r>
      <w:r w:rsidR="0039215E">
        <w:t xml:space="preserve">liseré rose a été </w:t>
      </w:r>
      <w:r w:rsidR="00694967">
        <w:t>trouvée au lavoir de Vadalle.</w:t>
      </w:r>
    </w:p>
    <w:p w:rsidR="00450DB7" w:rsidRPr="00AC7D3E" w:rsidRDefault="00450DB7" w:rsidP="00AC7D3E">
      <w:pPr>
        <w:pStyle w:val="Paragraphestandard"/>
        <w:suppressAutoHyphens/>
        <w:spacing w:line="240" w:lineRule="auto"/>
        <w:ind w:right="401"/>
        <w:rPr>
          <w:sz w:val="16"/>
          <w:szCs w:val="16"/>
        </w:rPr>
      </w:pPr>
    </w:p>
    <w:p w:rsidR="00694A99" w:rsidRPr="00203D49" w:rsidRDefault="00694A99" w:rsidP="00AC7D3E">
      <w:pPr>
        <w:rPr>
          <w:b/>
        </w:rPr>
      </w:pPr>
      <w:r w:rsidRPr="00203D49">
        <w:rPr>
          <w:b/>
          <w:u w:val="single"/>
        </w:rPr>
        <w:t>P</w:t>
      </w:r>
      <w:r w:rsidR="0048523B" w:rsidRPr="00203D49">
        <w:rPr>
          <w:b/>
          <w:u w:val="single"/>
        </w:rPr>
        <w:t>résentation du n</w:t>
      </w:r>
      <w:r w:rsidRPr="00203D49">
        <w:rPr>
          <w:b/>
          <w:u w:val="single"/>
        </w:rPr>
        <w:t>° 17 DE JADIS</w:t>
      </w:r>
      <w:r w:rsidR="0048523B" w:rsidRPr="00203D49">
        <w:rPr>
          <w:b/>
        </w:rPr>
        <w:t> :</w:t>
      </w:r>
    </w:p>
    <w:p w:rsidR="0048523B" w:rsidRPr="00AC7D3E" w:rsidRDefault="0048523B" w:rsidP="00AC7D3E">
      <w:pPr>
        <w:rPr>
          <w:b/>
          <w:sz w:val="16"/>
          <w:szCs w:val="16"/>
        </w:rPr>
      </w:pPr>
    </w:p>
    <w:p w:rsidR="00694A99" w:rsidRDefault="00694A99" w:rsidP="00AC7D3E">
      <w:pPr>
        <w:jc w:val="both"/>
      </w:pPr>
      <w:r>
        <w:t>L’</w:t>
      </w:r>
      <w:r w:rsidRPr="00C00CCE">
        <w:t xml:space="preserve">association </w:t>
      </w:r>
      <w:r w:rsidRPr="00C00CCE">
        <w:rPr>
          <w:i/>
          <w:iCs/>
        </w:rPr>
        <w:t xml:space="preserve">Au fil du temps le canton de Saint-Amant-de-Boixe </w:t>
      </w:r>
      <w:r w:rsidRPr="00C00CCE">
        <w:t xml:space="preserve">est heureuse de vous inviter à la </w:t>
      </w:r>
      <w:r>
        <w:t>présentation du</w:t>
      </w:r>
      <w:r w:rsidRPr="00C00CCE">
        <w:t xml:space="preserve"> nouveau numéro </w:t>
      </w:r>
      <w:r>
        <w:t>de sa revue d’histoire locale :</w:t>
      </w:r>
      <w:r w:rsidRPr="00C00CCE">
        <w:t xml:space="preserve"> </w:t>
      </w:r>
      <w:r w:rsidRPr="00C00CCE">
        <w:rPr>
          <w:i/>
          <w:iCs/>
        </w:rPr>
        <w:t xml:space="preserve">Jadis </w:t>
      </w:r>
      <w:r w:rsidRPr="00C00CCE">
        <w:t>n</w:t>
      </w:r>
      <w:r w:rsidRPr="00C00CCE">
        <w:rPr>
          <w:i/>
          <w:iCs/>
        </w:rPr>
        <w:t xml:space="preserve">° </w:t>
      </w:r>
      <w:r>
        <w:rPr>
          <w:iCs/>
        </w:rPr>
        <w:t>17.</w:t>
      </w:r>
      <w:r w:rsidRPr="00C00CCE">
        <w:rPr>
          <w:i/>
          <w:iCs/>
        </w:rPr>
        <w:t xml:space="preserve"> </w:t>
      </w:r>
      <w:r w:rsidRPr="00C00CCE">
        <w:t xml:space="preserve">Elle sera présentée </w:t>
      </w:r>
      <w:r w:rsidRPr="003A00FB">
        <w:rPr>
          <w:b/>
          <w:bCs/>
        </w:rPr>
        <w:t xml:space="preserve">le samedi </w:t>
      </w:r>
      <w:r>
        <w:rPr>
          <w:b/>
          <w:bCs/>
        </w:rPr>
        <w:t>6 octobre 2018</w:t>
      </w:r>
      <w:r w:rsidRPr="003A00FB">
        <w:rPr>
          <w:b/>
          <w:bCs/>
        </w:rPr>
        <w:t xml:space="preserve">, à 15 h 30, </w:t>
      </w:r>
      <w:r>
        <w:rPr>
          <w:b/>
          <w:bCs/>
        </w:rPr>
        <w:t>au Cellier de l’Abbaye de Saint-Amant-de-Boixe</w:t>
      </w:r>
      <w:r>
        <w:t>.</w:t>
      </w:r>
      <w:r w:rsidRPr="00C00CCE">
        <w:t xml:space="preserve"> </w:t>
      </w:r>
      <w:proofErr w:type="spellStart"/>
      <w:r w:rsidR="00987FFB">
        <w:t>Anaël</w:t>
      </w:r>
      <w:proofErr w:type="spellEnd"/>
      <w:r w:rsidR="00987FFB">
        <w:t xml:space="preserve"> </w:t>
      </w:r>
      <w:proofErr w:type="spellStart"/>
      <w:r w:rsidR="00987FFB">
        <w:t>Vignet</w:t>
      </w:r>
      <w:proofErr w:type="spellEnd"/>
      <w:r w:rsidR="00987FFB">
        <w:t xml:space="preserve">, archéologue, </w:t>
      </w:r>
      <w:r>
        <w:t>proposera une conférence sur</w:t>
      </w:r>
      <w:r w:rsidRPr="00C00CCE">
        <w:t xml:space="preserve"> </w:t>
      </w:r>
      <w:r>
        <w:t>« </w:t>
      </w:r>
      <w:r w:rsidRPr="00AE736F">
        <w:rPr>
          <w:i/>
        </w:rPr>
        <w:t>l’Abbaye de Saint-Amant-de-</w:t>
      </w:r>
      <w:r>
        <w:rPr>
          <w:i/>
        </w:rPr>
        <w:t>B</w:t>
      </w:r>
      <w:r w:rsidRPr="00AE736F">
        <w:rPr>
          <w:i/>
        </w:rPr>
        <w:t>oixe</w:t>
      </w:r>
      <w:r>
        <w:t xml:space="preserve"> ». Au cours de cette manifestation, le public pourra également admirer une exposition </w:t>
      </w:r>
      <w:r>
        <w:rPr>
          <w:i/>
        </w:rPr>
        <w:t xml:space="preserve">de tableaux d’Émilie </w:t>
      </w:r>
      <w:proofErr w:type="spellStart"/>
      <w:r>
        <w:rPr>
          <w:i/>
        </w:rPr>
        <w:t>Baubiet</w:t>
      </w:r>
      <w:proofErr w:type="spellEnd"/>
      <w:r>
        <w:t>.</w:t>
      </w:r>
    </w:p>
    <w:p w:rsidR="00694A99" w:rsidRPr="00AC7D3E" w:rsidRDefault="00694A99" w:rsidP="00AC7D3E">
      <w:pPr>
        <w:pStyle w:val="Paragraphestandard"/>
        <w:suppressAutoHyphens/>
        <w:spacing w:line="240" w:lineRule="auto"/>
        <w:ind w:right="401"/>
        <w:rPr>
          <w:sz w:val="16"/>
          <w:szCs w:val="16"/>
        </w:rPr>
      </w:pPr>
    </w:p>
    <w:p w:rsidR="00523101" w:rsidRPr="000A7A36" w:rsidRDefault="00FF20D0" w:rsidP="00AC7D3E">
      <w:pPr>
        <w:rPr>
          <w:b/>
          <w:u w:val="single"/>
        </w:rPr>
      </w:pPr>
      <w:r w:rsidRPr="000A7A36">
        <w:rPr>
          <w:b/>
          <w:u w:val="single"/>
        </w:rPr>
        <w:t xml:space="preserve">Plan Local d’Urbanisme Intercommunal (PLUI) : </w:t>
      </w:r>
    </w:p>
    <w:p w:rsidR="00FF20D0" w:rsidRPr="00AC7D3E" w:rsidRDefault="00FF20D0" w:rsidP="00AC7D3E">
      <w:pPr>
        <w:rPr>
          <w:sz w:val="16"/>
          <w:szCs w:val="16"/>
        </w:rPr>
      </w:pPr>
    </w:p>
    <w:p w:rsidR="00FF20D0" w:rsidRPr="00203D49" w:rsidRDefault="00FF20D0" w:rsidP="00AC7D3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3D49">
        <w:rPr>
          <w:rFonts w:eastAsiaTheme="minorHAnsi"/>
          <w:lang w:eastAsia="en-US"/>
        </w:rPr>
        <w:t xml:space="preserve">Dans le cadre de l’élaboration de son Plan Local d’Urbanisme Intercommunal, la Communauté de Communes </w:t>
      </w:r>
      <w:r w:rsidR="0039215E" w:rsidRPr="00203D49">
        <w:rPr>
          <w:rFonts w:eastAsiaTheme="minorHAnsi"/>
          <w:lang w:eastAsia="en-US"/>
        </w:rPr>
        <w:t>Cœur</w:t>
      </w:r>
      <w:r w:rsidRPr="00203D49">
        <w:rPr>
          <w:rFonts w:eastAsiaTheme="minorHAnsi"/>
          <w:lang w:eastAsia="en-US"/>
        </w:rPr>
        <w:t xml:space="preserve"> de Charente met à la disposition des habitants </w:t>
      </w:r>
      <w:r w:rsidR="00AC7D3E">
        <w:rPr>
          <w:rFonts w:eastAsiaTheme="minorHAnsi"/>
          <w:lang w:eastAsia="en-US"/>
        </w:rPr>
        <w:t>u</w:t>
      </w:r>
      <w:r w:rsidRPr="00203D49">
        <w:rPr>
          <w:rFonts w:eastAsiaTheme="minorHAnsi"/>
          <w:lang w:eastAsia="en-US"/>
        </w:rPr>
        <w:t>n registre d’obser</w:t>
      </w:r>
      <w:r w:rsidR="00AC7D3E">
        <w:rPr>
          <w:rFonts w:eastAsiaTheme="minorHAnsi"/>
          <w:lang w:eastAsia="en-US"/>
        </w:rPr>
        <w:t>vation</w:t>
      </w:r>
      <w:r w:rsidRPr="00203D49">
        <w:rPr>
          <w:rFonts w:eastAsiaTheme="minorHAnsi"/>
          <w:lang w:eastAsia="en-US"/>
        </w:rPr>
        <w:t xml:space="preserve"> </w:t>
      </w:r>
      <w:r w:rsidR="0039215E">
        <w:rPr>
          <w:rFonts w:eastAsiaTheme="minorHAnsi"/>
          <w:lang w:eastAsia="en-US"/>
        </w:rPr>
        <w:t>en mairie</w:t>
      </w:r>
      <w:r w:rsidRPr="00203D49">
        <w:rPr>
          <w:rFonts w:eastAsiaTheme="minorHAnsi"/>
          <w:lang w:eastAsia="en-US"/>
        </w:rPr>
        <w:t xml:space="preserve"> </w:t>
      </w:r>
      <w:r w:rsidR="0039215E">
        <w:rPr>
          <w:rFonts w:eastAsiaTheme="minorHAnsi"/>
          <w:lang w:eastAsia="en-US"/>
        </w:rPr>
        <w:t>pour</w:t>
      </w:r>
      <w:r w:rsidRPr="00203D49">
        <w:rPr>
          <w:rFonts w:eastAsiaTheme="minorHAnsi"/>
          <w:lang w:eastAsia="en-US"/>
        </w:rPr>
        <w:t xml:space="preserve"> inscrire vos questions, vos remarques, vos propositions.</w:t>
      </w:r>
    </w:p>
    <w:p w:rsidR="000A7A36" w:rsidRDefault="000A7A36" w:rsidP="00AC7D3E">
      <w:pPr>
        <w:rPr>
          <w:rFonts w:ascii="MyriadPro-Regular" w:eastAsiaTheme="minorHAnsi" w:hAnsi="MyriadPro-Regular" w:cs="MyriadPro-Regular"/>
          <w:sz w:val="22"/>
          <w:szCs w:val="22"/>
          <w:lang w:eastAsia="en-US"/>
        </w:rPr>
      </w:pPr>
    </w:p>
    <w:p w:rsidR="000A7A36" w:rsidRDefault="000A7A36" w:rsidP="00AC7D3E">
      <w:pPr>
        <w:rPr>
          <w:b/>
        </w:rPr>
      </w:pPr>
      <w:r w:rsidRPr="00700538">
        <w:rPr>
          <w:b/>
          <w:u w:val="single"/>
        </w:rPr>
        <w:t xml:space="preserve">Reprise des cours de </w:t>
      </w:r>
      <w:r>
        <w:rPr>
          <w:b/>
          <w:u w:val="single"/>
        </w:rPr>
        <w:t>Yog</w:t>
      </w:r>
      <w:r w:rsidRPr="00700538">
        <w:rPr>
          <w:b/>
          <w:u w:val="single"/>
        </w:rPr>
        <w:t>a</w:t>
      </w:r>
      <w:r w:rsidRPr="00700538">
        <w:rPr>
          <w:b/>
        </w:rPr>
        <w:t> :</w:t>
      </w:r>
    </w:p>
    <w:p w:rsidR="000A7A36" w:rsidRPr="00AC7D3E" w:rsidRDefault="000A7A36" w:rsidP="00AC7D3E">
      <w:pPr>
        <w:rPr>
          <w:b/>
          <w:sz w:val="16"/>
          <w:szCs w:val="16"/>
        </w:rPr>
      </w:pPr>
    </w:p>
    <w:p w:rsidR="000A7A36" w:rsidRDefault="000A7A36" w:rsidP="00AC7D3E">
      <w:r w:rsidRPr="005F3D16">
        <w:t xml:space="preserve">Les cours de </w:t>
      </w:r>
      <w:r>
        <w:t>yog</w:t>
      </w:r>
      <w:r w:rsidRPr="005F3D16">
        <w:t>a repre</w:t>
      </w:r>
      <w:r>
        <w:t>nnent tous les mardis au centre Socioculturel de 17h45 à 19h.</w:t>
      </w:r>
      <w:r w:rsidR="00203D49">
        <w:t xml:space="preserve"> </w:t>
      </w:r>
      <w:r w:rsidRPr="005F3D16">
        <w:t>Pour plus de renseignements, veuillez contacter M</w:t>
      </w:r>
      <w:r w:rsidR="00987FFB">
        <w:t>. Ballet</w:t>
      </w:r>
      <w:r>
        <w:t xml:space="preserve"> René tél : 05.45.20.30.81.</w:t>
      </w:r>
      <w:r w:rsidR="00987FFB">
        <w:t xml:space="preserve"> </w:t>
      </w:r>
      <w:r>
        <w:t>Séance de découverte gratuite.</w:t>
      </w:r>
    </w:p>
    <w:sectPr w:rsidR="000A7A36" w:rsidSect="006726C5">
      <w:pgSz w:w="11906" w:h="16838"/>
      <w:pgMar w:top="360" w:right="92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C59"/>
    <w:multiLevelType w:val="hybridMultilevel"/>
    <w:tmpl w:val="99445DB8"/>
    <w:lvl w:ilvl="0" w:tplc="2A044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63AFA"/>
    <w:multiLevelType w:val="hybridMultilevel"/>
    <w:tmpl w:val="16808206"/>
    <w:lvl w:ilvl="0" w:tplc="A93AC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0DB7"/>
    <w:rsid w:val="000A7A36"/>
    <w:rsid w:val="00143EB5"/>
    <w:rsid w:val="00203D49"/>
    <w:rsid w:val="0039215E"/>
    <w:rsid w:val="00450DB7"/>
    <w:rsid w:val="0048523B"/>
    <w:rsid w:val="00523101"/>
    <w:rsid w:val="006779B3"/>
    <w:rsid w:val="00694967"/>
    <w:rsid w:val="00694A99"/>
    <w:rsid w:val="007100E1"/>
    <w:rsid w:val="00987FFB"/>
    <w:rsid w:val="00AC7D3E"/>
    <w:rsid w:val="00B46A51"/>
    <w:rsid w:val="00BB483F"/>
    <w:rsid w:val="00CA7E84"/>
    <w:rsid w:val="00D5156E"/>
    <w:rsid w:val="00EF0DFD"/>
    <w:rsid w:val="00F867C7"/>
    <w:rsid w:val="00FF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uiPriority w:val="99"/>
    <w:qFormat/>
    <w:rsid w:val="00450DB7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450DB7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450D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450DB7"/>
    <w:rPr>
      <w:rFonts w:ascii="Arial" w:eastAsia="Times New Roman" w:hAnsi="Arial" w:cs="Arial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450DB7"/>
    <w:rPr>
      <w:rFonts w:cs="Times New Roman"/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450DB7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2018-09-17T07:17:00Z</dcterms:created>
  <dcterms:modified xsi:type="dcterms:W3CDTF">2018-09-17T07:17:00Z</dcterms:modified>
</cp:coreProperties>
</file>