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FF" w:rsidRDefault="00F527BE" w:rsidP="005C1D8E">
      <w:pPr>
        <w:jc w:val="center"/>
        <w:rPr>
          <w:rFonts w:ascii="Comic Sans MS" w:hAnsi="Comic Sans MS"/>
          <w:sz w:val="28"/>
        </w:rPr>
      </w:pPr>
      <w:r>
        <w:rPr>
          <w:noProof/>
        </w:rPr>
        <w:drawing>
          <wp:anchor distT="0" distB="0" distL="114300" distR="114300" simplePos="0" relativeHeight="251657728" behindDoc="1" locked="0" layoutInCell="1" allowOverlap="1">
            <wp:simplePos x="0" y="0"/>
            <wp:positionH relativeFrom="column">
              <wp:align>inside</wp:align>
            </wp:positionH>
            <wp:positionV relativeFrom="paragraph">
              <wp:align>outside</wp:align>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7275" cy="933450"/>
                    </a:xfrm>
                    <a:prstGeom prst="rect">
                      <a:avLst/>
                    </a:prstGeom>
                    <a:noFill/>
                  </pic:spPr>
                </pic:pic>
              </a:graphicData>
            </a:graphic>
          </wp:anchor>
        </w:drawing>
      </w:r>
      <w:r w:rsidR="006D14FF">
        <w:rPr>
          <w:rFonts w:ascii="Comic Sans MS" w:hAnsi="Comic Sans MS"/>
          <w:sz w:val="28"/>
        </w:rPr>
        <w:t>COMMUNE D’AUSSAC-VADALLE</w:t>
      </w:r>
    </w:p>
    <w:p w:rsidR="006D14FF" w:rsidRDefault="006D14FF" w:rsidP="005C1D8E">
      <w:pPr>
        <w:pStyle w:val="Sous-titre"/>
      </w:pPr>
      <w:r>
        <w:t>Feuille d'informations municipales</w:t>
      </w:r>
    </w:p>
    <w:p w:rsidR="006D14FF" w:rsidRDefault="006D14FF" w:rsidP="005C1D8E">
      <w:pPr>
        <w:pStyle w:val="Sous-titre"/>
        <w:rPr>
          <w:sz w:val="16"/>
          <w:szCs w:val="16"/>
        </w:rPr>
      </w:pPr>
    </w:p>
    <w:p w:rsidR="006D14FF" w:rsidRPr="004D439D" w:rsidRDefault="006D14FF" w:rsidP="005C1D8E">
      <w:pPr>
        <w:pStyle w:val="Sous-titre"/>
        <w:rPr>
          <w:sz w:val="16"/>
          <w:szCs w:val="16"/>
        </w:rPr>
      </w:pPr>
    </w:p>
    <w:p w:rsidR="006D14FF" w:rsidRDefault="006D14FF" w:rsidP="005C1D8E">
      <w:pPr>
        <w:jc w:val="center"/>
        <w:rPr>
          <w:rFonts w:ascii="Arial Narrow" w:hAnsi="Arial Narrow"/>
          <w:sz w:val="16"/>
          <w:szCs w:val="16"/>
        </w:rPr>
      </w:pPr>
    </w:p>
    <w:p w:rsidR="006D14FF" w:rsidRDefault="006D14FF" w:rsidP="005C1D8E">
      <w:pPr>
        <w:tabs>
          <w:tab w:val="left" w:pos="4320"/>
        </w:tabs>
        <w:jc w:val="center"/>
        <w:rPr>
          <w:rFonts w:ascii="Arial Narrow" w:hAnsi="Arial Narrow"/>
          <w:b/>
          <w:bCs/>
        </w:rPr>
      </w:pPr>
      <w:r>
        <w:rPr>
          <w:rFonts w:ascii="Arial Narrow" w:hAnsi="Arial Narrow"/>
          <w:b/>
          <w:bCs/>
        </w:rPr>
        <w:t>N°214 du mercredi 21 novembre  2018</w:t>
      </w:r>
    </w:p>
    <w:p w:rsidR="006D14FF" w:rsidRDefault="006D14FF" w:rsidP="005C1D8E">
      <w:pPr>
        <w:pStyle w:val="Rpertoire"/>
        <w:suppressLineNumbers w:val="0"/>
      </w:pPr>
    </w:p>
    <w:p w:rsidR="006D14FF" w:rsidRDefault="006D14FF" w:rsidP="005C1D8E">
      <w:pPr>
        <w:pStyle w:val="Rpertoire"/>
        <w:suppressLineNumbers w:val="0"/>
      </w:pPr>
    </w:p>
    <w:p w:rsidR="006D14FF" w:rsidRDefault="006D14FF" w:rsidP="005C1D8E">
      <w:pPr>
        <w:jc w:val="both"/>
        <w:rPr>
          <w:b/>
          <w:bCs/>
          <w:u w:val="single"/>
        </w:rPr>
      </w:pPr>
    </w:p>
    <w:p w:rsidR="006D14FF" w:rsidRPr="0044016C" w:rsidRDefault="006D14FF" w:rsidP="0044016C">
      <w:r w:rsidRPr="0044016C">
        <w:rPr>
          <w:b/>
          <w:u w:val="single"/>
        </w:rPr>
        <w:t>Concert de rock à la salle des fêtes d’Aussac-Vadalle</w:t>
      </w:r>
      <w:r>
        <w:rPr>
          <w:b/>
          <w:u w:val="single"/>
        </w:rPr>
        <w:t> :</w:t>
      </w:r>
    </w:p>
    <w:p w:rsidR="006D14FF" w:rsidRDefault="006D14FF" w:rsidP="0044016C">
      <w:pPr>
        <w:pStyle w:val="NormalWeb"/>
        <w:spacing w:before="0" w:beforeAutospacing="0" w:after="0"/>
        <w:rPr>
          <w:sz w:val="28"/>
          <w:szCs w:val="28"/>
        </w:rPr>
      </w:pPr>
    </w:p>
    <w:p w:rsidR="006D14FF" w:rsidRPr="0044016C" w:rsidRDefault="006D14FF" w:rsidP="0044016C">
      <w:r w:rsidRPr="0044016C">
        <w:t>Dans le cadre de leur parcours culturel, les élèves de CE1-CE2 de l’école d’Aussac-Vadalle accueilleront le groupe de rock pour enfants « </w:t>
      </w:r>
      <w:r w:rsidRPr="0044016C">
        <w:rPr>
          <w:b/>
        </w:rPr>
        <w:t>New Kidz</w:t>
      </w:r>
      <w:r w:rsidRPr="0044016C">
        <w:t xml:space="preserve"> » dans leur classe le </w:t>
      </w:r>
      <w:r w:rsidRPr="0044016C">
        <w:rPr>
          <w:b/>
        </w:rPr>
        <w:t>lundi 3 décembre 2018</w:t>
      </w:r>
      <w:r w:rsidRPr="0044016C">
        <w:t>.</w:t>
      </w:r>
    </w:p>
    <w:p w:rsidR="006D14FF" w:rsidRPr="0044016C" w:rsidRDefault="006D14FF" w:rsidP="0044016C">
      <w:r w:rsidRPr="0044016C">
        <w:t xml:space="preserve">Les musiciens donneront ensuite un concert dans </w:t>
      </w:r>
      <w:r w:rsidRPr="0044016C">
        <w:rPr>
          <w:b/>
        </w:rPr>
        <w:t>la salle des fêtes d’Aussac-Vadalle à 1</w:t>
      </w:r>
      <w:r>
        <w:rPr>
          <w:b/>
        </w:rPr>
        <w:t>3</w:t>
      </w:r>
      <w:r w:rsidRPr="0044016C">
        <w:rPr>
          <w:b/>
        </w:rPr>
        <w:t xml:space="preserve">h30. </w:t>
      </w:r>
      <w:r w:rsidRPr="0044016C">
        <w:t>Tous les habitants de la commune sont invités à y assister gratuitement.</w:t>
      </w:r>
    </w:p>
    <w:p w:rsidR="006D14FF" w:rsidRDefault="006D14FF" w:rsidP="005C1D8E">
      <w:pPr>
        <w:rPr>
          <w:b/>
          <w:u w:val="single"/>
        </w:rPr>
      </w:pPr>
    </w:p>
    <w:p w:rsidR="006D14FF" w:rsidRDefault="006D14FF" w:rsidP="005C1D8E">
      <w:r w:rsidRPr="0029227A">
        <w:rPr>
          <w:b/>
          <w:u w:val="single"/>
        </w:rPr>
        <w:t xml:space="preserve">Cérémonie du </w:t>
      </w:r>
      <w:r>
        <w:rPr>
          <w:b/>
          <w:u w:val="single"/>
        </w:rPr>
        <w:t>05</w:t>
      </w:r>
      <w:r w:rsidRPr="0029227A">
        <w:rPr>
          <w:b/>
          <w:u w:val="single"/>
        </w:rPr>
        <w:t xml:space="preserve"> </w:t>
      </w:r>
      <w:r>
        <w:rPr>
          <w:b/>
          <w:u w:val="single"/>
        </w:rPr>
        <w:t>déc</w:t>
      </w:r>
      <w:r w:rsidRPr="0029227A">
        <w:rPr>
          <w:b/>
          <w:u w:val="single"/>
        </w:rPr>
        <w:t>embre 201</w:t>
      </w:r>
      <w:r>
        <w:rPr>
          <w:b/>
          <w:u w:val="single"/>
        </w:rPr>
        <w:t>8</w:t>
      </w:r>
      <w:r w:rsidRPr="0029227A">
        <w:t> :</w:t>
      </w:r>
    </w:p>
    <w:p w:rsidR="006D14FF" w:rsidRPr="00445F99" w:rsidRDefault="006D14FF" w:rsidP="005C1D8E">
      <w:pPr>
        <w:rPr>
          <w:sz w:val="16"/>
          <w:szCs w:val="16"/>
        </w:rPr>
      </w:pPr>
    </w:p>
    <w:p w:rsidR="006D14FF" w:rsidRDefault="006D14FF" w:rsidP="005C1D8E">
      <w:pPr>
        <w:pStyle w:val="Pieddepage"/>
        <w:spacing w:before="0" w:beforeAutospacing="0" w:after="0" w:afterAutospacing="0"/>
        <w:rPr>
          <w:sz w:val="20"/>
          <w:szCs w:val="16"/>
        </w:rPr>
      </w:pPr>
      <w:r>
        <w:rPr>
          <w:szCs w:val="16"/>
        </w:rPr>
        <w:t xml:space="preserve">Le Conseil Municipal et les Anciens Combattants de la commune vous invitent à la cérémonie commémorative du 05 décembre à </w:t>
      </w:r>
      <w:r w:rsidRPr="009D6C5D">
        <w:rPr>
          <w:b/>
          <w:szCs w:val="16"/>
        </w:rPr>
        <w:t>11</w:t>
      </w:r>
      <w:r>
        <w:rPr>
          <w:b/>
          <w:szCs w:val="16"/>
        </w:rPr>
        <w:t>h15</w:t>
      </w:r>
      <w:r>
        <w:rPr>
          <w:szCs w:val="16"/>
        </w:rPr>
        <w:t xml:space="preserve"> devant la stèle (mairie), à</w:t>
      </w:r>
      <w:r w:rsidRPr="00BA5E67">
        <w:rPr>
          <w:szCs w:val="16"/>
        </w:rPr>
        <w:t xml:space="preserve"> l’occasion de la Journée nationale d’hommage aux « Morts pour la France » pendant la guerre d’Algérie et les combats du Maroc et de la Tunisie.</w:t>
      </w:r>
      <w:r>
        <w:rPr>
          <w:szCs w:val="16"/>
        </w:rPr>
        <w:t xml:space="preserve"> Un vin d’honneur sera offert par la municipalité à la mairie, après la cérémonie.</w:t>
      </w:r>
    </w:p>
    <w:p w:rsidR="006D14FF" w:rsidRDefault="006D14FF" w:rsidP="005C1D8E">
      <w:pPr>
        <w:rPr>
          <w:b/>
          <w:u w:val="single"/>
        </w:rPr>
      </w:pPr>
    </w:p>
    <w:p w:rsidR="006D14FF" w:rsidRDefault="006D14FF" w:rsidP="005C1D8E">
      <w:pPr>
        <w:rPr>
          <w:b/>
          <w:u w:val="single"/>
        </w:rPr>
      </w:pPr>
      <w:r w:rsidRPr="0059368D">
        <w:rPr>
          <w:b/>
          <w:u w:val="single"/>
        </w:rPr>
        <w:t>Demande du Conseil Municipal d'une réduction des frais de carburants pour les habitants de la commune</w:t>
      </w:r>
    </w:p>
    <w:p w:rsidR="006D14FF" w:rsidRPr="0059368D" w:rsidRDefault="006D14FF" w:rsidP="005C1D8E">
      <w:pPr>
        <w:rPr>
          <w:b/>
          <w:u w:val="single"/>
        </w:rPr>
      </w:pPr>
    </w:p>
    <w:p w:rsidR="006D14FF" w:rsidRDefault="006D14FF" w:rsidP="005C1D8E">
      <w:r>
        <w:t>Par délibération du 29 octobre, le conseil municipal a demandé à l’Etat de prendre en compte les spécificités du monde rural et en particulier la nécessité d’utiliser la voiture pour se déplacer. Depuis de nombreuses communes de Charente ont rejoint notre démarche. Le texte complet de la délibération est disponible sur le site Internet de la commune.</w:t>
      </w:r>
    </w:p>
    <w:p w:rsidR="006D14FF" w:rsidRPr="0059368D" w:rsidRDefault="006D14FF" w:rsidP="0059368D">
      <w:pPr>
        <w:pStyle w:val="Titre1"/>
        <w:rPr>
          <w:bCs w:val="0"/>
          <w:kern w:val="0"/>
          <w:sz w:val="24"/>
          <w:szCs w:val="24"/>
          <w:u w:val="single"/>
        </w:rPr>
      </w:pPr>
      <w:r w:rsidRPr="0059368D">
        <w:rPr>
          <w:bCs w:val="0"/>
          <w:kern w:val="0"/>
          <w:sz w:val="24"/>
          <w:szCs w:val="24"/>
          <w:u w:val="single"/>
        </w:rPr>
        <w:t>Travaux d’aménagement de la Traverse d’Aussac</w:t>
      </w:r>
    </w:p>
    <w:p w:rsidR="006D14FF" w:rsidRDefault="006D14FF" w:rsidP="005C1D8E">
      <w:r w:rsidRPr="0059368D">
        <w:t>Les travaux d’aménagement ont repris le 7 novembre.</w:t>
      </w:r>
    </w:p>
    <w:p w:rsidR="006D14FF" w:rsidRDefault="006D14FF" w:rsidP="005C1D8E">
      <w:r w:rsidRPr="0059368D">
        <w:t xml:space="preserve">Le planning est le suivant : </w:t>
      </w:r>
    </w:p>
    <w:p w:rsidR="006D14FF" w:rsidRDefault="006D14FF" w:rsidP="0073249B">
      <w:pPr>
        <w:numPr>
          <w:ilvl w:val="0"/>
          <w:numId w:val="1"/>
        </w:numPr>
      </w:pPr>
      <w:r>
        <w:t>Phase 1 « voirie et pluviale » du 7 novembre au 20 décembre. Phase 2 « voirie et pluviale » du 7 janvier au 20 février 2019. Le marquage au sol et les résines seront réalisés la semaine du 17 avril 2019.</w:t>
      </w:r>
    </w:p>
    <w:p w:rsidR="006D14FF" w:rsidRDefault="006D14FF" w:rsidP="0073249B">
      <w:pPr>
        <w:numPr>
          <w:ilvl w:val="0"/>
          <w:numId w:val="1"/>
        </w:numPr>
      </w:pPr>
      <w:r>
        <w:t>Les travaux d’aménagement paysager seront réalisés entre le 15 février et le 15 mars 2019.</w:t>
      </w:r>
    </w:p>
    <w:p w:rsidR="006D14FF" w:rsidRPr="00197D47" w:rsidRDefault="006D14FF" w:rsidP="0073249B">
      <w:pPr>
        <w:rPr>
          <w:i/>
        </w:rPr>
      </w:pPr>
      <w:r w:rsidRPr="00197D47">
        <w:rPr>
          <w:i/>
        </w:rPr>
        <w:t>Ces dates sont données à titre indicatif.</w:t>
      </w:r>
    </w:p>
    <w:p w:rsidR="006D14FF" w:rsidRDefault="006D14FF" w:rsidP="005C1D8E"/>
    <w:p w:rsidR="006D14FF" w:rsidRDefault="006D14FF" w:rsidP="005C1D8E"/>
    <w:p w:rsidR="006D14FF" w:rsidRDefault="006D14FF" w:rsidP="0059368D">
      <w:pPr>
        <w:rPr>
          <w:b/>
          <w:u w:val="single"/>
        </w:rPr>
      </w:pPr>
      <w:r>
        <w:rPr>
          <w:b/>
          <w:u w:val="single"/>
        </w:rPr>
        <w:t xml:space="preserve">Calitom </w:t>
      </w:r>
      <w:r w:rsidRPr="00146483">
        <w:rPr>
          <w:b/>
          <w:u w:val="single"/>
        </w:rPr>
        <w:t>:</w:t>
      </w:r>
      <w:r>
        <w:rPr>
          <w:b/>
          <w:u w:val="single"/>
        </w:rPr>
        <w:t xml:space="preserve"> Bacs</w:t>
      </w:r>
    </w:p>
    <w:p w:rsidR="006D14FF" w:rsidRPr="00AC7D3E" w:rsidRDefault="006D14FF" w:rsidP="0059368D">
      <w:pPr>
        <w:rPr>
          <w:b/>
          <w:sz w:val="16"/>
          <w:szCs w:val="16"/>
          <w:u w:val="single"/>
        </w:rPr>
      </w:pPr>
    </w:p>
    <w:p w:rsidR="006D14FF" w:rsidRDefault="006D14FF" w:rsidP="0059368D">
      <w:r>
        <w:t>Nous relançons une dernière et seule commande groupée de bacs «Ordures Ménagères » et «Tri ». Les commandes seront prises jusqu’au 21 décembre 2018. Les personnes intéressées, doivent se présenter en mairie. Le paiement des conteneurs se fait à la commande. Aucune commande ne sera prise par téléphone.</w:t>
      </w:r>
    </w:p>
    <w:p w:rsidR="006D14FF" w:rsidRDefault="006D14FF" w:rsidP="00F114EC"/>
    <w:p w:rsidR="006D14FF" w:rsidRDefault="006D14FF" w:rsidP="006D7DD9">
      <w:pPr>
        <w:rPr>
          <w:b/>
          <w:u w:val="single"/>
        </w:rPr>
      </w:pPr>
      <w:r>
        <w:rPr>
          <w:b/>
          <w:u w:val="single"/>
        </w:rPr>
        <w:t>Enquête publique : Aliénation et déclassement d’un chemin rural</w:t>
      </w:r>
    </w:p>
    <w:p w:rsidR="006D14FF" w:rsidRDefault="006D14FF" w:rsidP="006D7DD9">
      <w:pPr>
        <w:rPr>
          <w:b/>
          <w:u w:val="single"/>
        </w:rPr>
      </w:pPr>
    </w:p>
    <w:p w:rsidR="006D14FF" w:rsidRDefault="006D14FF" w:rsidP="006D7DD9">
      <w:r w:rsidRPr="00C305F0">
        <w:t>Une enquête publique pour l’aliénation</w:t>
      </w:r>
      <w:r>
        <w:t xml:space="preserve"> et déclassement d’un chemin rural mitoyen avec la commune de Jauldes aura lieu du 03 décembre au 19 décembre 2018 inclus. .</w:t>
      </w:r>
    </w:p>
    <w:p w:rsidR="006D14FF" w:rsidRDefault="006D14FF" w:rsidP="006D7DD9">
      <w:r>
        <w:t xml:space="preserve">M. BOLMONT Daniel a été nommé commissaire enquêteur et se tiendra à la disposition du public à la mairie de Jauldes. Les pièces du dossier  ainsi que le registre d’enquête seront déposés en mairie de Jauldes pendant toute la durée de l’enquête, sauf jours fériés, afin que le public puisse en prendre connaissance et consigner éventuellement ses observations sur le registre. </w:t>
      </w:r>
    </w:p>
    <w:p w:rsidR="006D14FF" w:rsidRDefault="006D14FF" w:rsidP="006D7DD9">
      <w:r>
        <w:t xml:space="preserve">Le Commissaire Enquêteur recevra en personne, en mairie de Jauldes, les observations du public, le lundi 03 décembre de 9h00 à 11h00 et le mercredi 19 décembre de 9h00 à 11h00. </w:t>
      </w:r>
    </w:p>
    <w:p w:rsidR="006D14FF" w:rsidRDefault="006D14FF" w:rsidP="006D7DD9"/>
    <w:p w:rsidR="006D14FF" w:rsidRPr="00C305F0" w:rsidRDefault="006D14FF" w:rsidP="006D7DD9"/>
    <w:p w:rsidR="006D14FF" w:rsidRDefault="006D14FF" w:rsidP="001D5AC0">
      <w:pPr>
        <w:rPr>
          <w:b/>
          <w:u w:val="single"/>
        </w:rPr>
      </w:pPr>
      <w:r>
        <w:rPr>
          <w:b/>
          <w:u w:val="single"/>
        </w:rPr>
        <w:t xml:space="preserve">Enquête publique : Projet de Schéma de Cohérence Territoriale </w:t>
      </w:r>
    </w:p>
    <w:p w:rsidR="006D14FF" w:rsidRDefault="006D14FF" w:rsidP="001D5AC0">
      <w:pPr>
        <w:rPr>
          <w:b/>
          <w:u w:val="single"/>
        </w:rPr>
      </w:pPr>
    </w:p>
    <w:p w:rsidR="006D14FF" w:rsidRPr="001D5AC0" w:rsidRDefault="006D14FF" w:rsidP="001D5AC0">
      <w:r>
        <w:t>Une enquête publique a été ordonnée par le PETR du Pays du Ruffécois relative au projet de Schéma de Cohérence Territoriale (SCOT). Elle aura lieu du 30 novembre 2018 au 11 janvier 2019 inclus.</w:t>
      </w:r>
    </w:p>
    <w:p w:rsidR="006D14FF" w:rsidRDefault="006D14FF">
      <w:r>
        <w:t>M. BOLMONT Daniel a été nommé commissaire enquêteur.</w:t>
      </w:r>
    </w:p>
    <w:p w:rsidR="006D14FF" w:rsidRDefault="006D14FF" w:rsidP="0059368D">
      <w:r>
        <w:t>Les pièces de l’enquête publique sont consultables au siège du PETR rue du Château d’Eau, au siège de la CDC Cœur de Charente 10 route de Paris 16560 Tourriers, au siège de la CDC Val de Charente 9 Boulevard des Grands Rocs 16700 Ruffec, à la mairie d’Aigre et de Villefagnan. Pour tous renseignements sur cette enquête, vous pouvez contacter, le PETR du Pays du Ruffécois, Mme AURICOSTE-TONKA Isabelle au 05.45.20.34.94.</w:t>
      </w:r>
    </w:p>
    <w:p w:rsidR="006D14FF" w:rsidRDefault="006D14FF" w:rsidP="0059368D"/>
    <w:p w:rsidR="006D14FF" w:rsidRDefault="006D14FF" w:rsidP="0059368D">
      <w:pPr>
        <w:rPr>
          <w:b/>
          <w:u w:val="single"/>
        </w:rPr>
      </w:pPr>
      <w:r w:rsidRPr="0059368D">
        <w:rPr>
          <w:b/>
          <w:u w:val="single"/>
        </w:rPr>
        <w:t xml:space="preserve"> </w:t>
      </w:r>
      <w:r w:rsidRPr="000F084A">
        <w:rPr>
          <w:b/>
          <w:u w:val="single"/>
        </w:rPr>
        <w:t>TNT</w:t>
      </w:r>
      <w:r>
        <w:rPr>
          <w:b/>
          <w:u w:val="single"/>
        </w:rPr>
        <w:t xml:space="preserve"> (Télévision Numérique Terrestre)</w:t>
      </w:r>
      <w:r w:rsidRPr="000F084A">
        <w:rPr>
          <w:b/>
          <w:u w:val="single"/>
        </w:rPr>
        <w:t> : Changements de fréquences :</w:t>
      </w:r>
    </w:p>
    <w:p w:rsidR="006D14FF" w:rsidRDefault="006D14FF" w:rsidP="0059368D">
      <w:pPr>
        <w:rPr>
          <w:b/>
          <w:u w:val="single"/>
        </w:rPr>
      </w:pPr>
    </w:p>
    <w:p w:rsidR="006D14FF" w:rsidRDefault="006D14FF" w:rsidP="0059368D">
      <w:r w:rsidRPr="000F084A">
        <w:t>L</w:t>
      </w:r>
      <w:r>
        <w:t>e 04 décembre prochain, les fréquences de la TNT changent ! Attention. Fin novembre l’ANFR (Agence Nationale des Fréquences) informera et lancera une campagne d’information régionale sur l’ensemble des médias locaux.</w:t>
      </w:r>
    </w:p>
    <w:p w:rsidR="006D14FF" w:rsidRDefault="006D14FF" w:rsidP="0059368D">
      <w:pPr>
        <w:rPr>
          <w:color w:val="00B0F0"/>
          <w:u w:val="single"/>
        </w:rPr>
      </w:pPr>
      <w:r>
        <w:t xml:space="preserve">Des plateformes d’information sont également mises à disposition du public : le site web </w:t>
      </w:r>
      <w:r w:rsidRPr="00A91185">
        <w:rPr>
          <w:u w:val="single"/>
        </w:rPr>
        <w:t>recevoirlatnt.fr ;</w:t>
      </w:r>
    </w:p>
    <w:p w:rsidR="006D14FF" w:rsidRPr="000F084A" w:rsidRDefault="006D14FF" w:rsidP="0059368D">
      <w:r>
        <w:rPr>
          <w:u w:val="single"/>
        </w:rPr>
        <w:t>l</w:t>
      </w:r>
      <w:r w:rsidRPr="000F084A">
        <w:rPr>
          <w:u w:val="single"/>
        </w:rPr>
        <w:t xml:space="preserve">e centre d’appel </w:t>
      </w:r>
      <w:r>
        <w:rPr>
          <w:u w:val="single"/>
        </w:rPr>
        <w:t>de l’ANFR (09.70.81.88.18)</w:t>
      </w:r>
    </w:p>
    <w:p w:rsidR="006D14FF" w:rsidRDefault="006D14FF"/>
    <w:sectPr w:rsidR="006D14FF" w:rsidSect="00232C15">
      <w:footerReference w:type="default" r:id="rId8"/>
      <w:pgSz w:w="11905" w:h="16837"/>
      <w:pgMar w:top="360" w:right="565" w:bottom="142" w:left="540" w:header="720" w:footer="3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1E8" w:rsidRDefault="004B21E8" w:rsidP="000357C4">
      <w:r>
        <w:separator/>
      </w:r>
    </w:p>
  </w:endnote>
  <w:endnote w:type="continuationSeparator" w:id="1">
    <w:p w:rsidR="004B21E8" w:rsidRDefault="004B21E8" w:rsidP="000357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4FF" w:rsidRDefault="006D14FF" w:rsidP="00232C15">
    <w:pPr>
      <w:pStyle w:val="Pieddepage"/>
      <w:spacing w:before="0" w:beforeAutospacing="0" w:after="0" w:afterAutospacing="0"/>
      <w:jc w:val="center"/>
      <w:rPr>
        <w:sz w:val="20"/>
      </w:rPr>
    </w:pPr>
    <w:r>
      <w:rPr>
        <w:sz w:val="20"/>
      </w:rPr>
      <w:t xml:space="preserve">Mairie 61, rue de </w:t>
    </w:r>
    <w:smartTag w:uri="urn:schemas-microsoft-com:office:smarttags" w:element="PersonName">
      <w:smartTagPr>
        <w:attr w:name="ProductID" w:val="la R￩publique"/>
      </w:smartTagPr>
      <w:r>
        <w:rPr>
          <w:sz w:val="20"/>
        </w:rPr>
        <w:t>la République</w:t>
      </w:r>
    </w:smartTag>
    <w:r>
      <w:rPr>
        <w:sz w:val="20"/>
      </w:rPr>
      <w:t xml:space="preserve">  16560 Aussac-Vadalle   tél : 05.45.20.61.60 – Fax : 09 72 31 00 94</w:t>
    </w:r>
  </w:p>
  <w:p w:rsidR="006D14FF" w:rsidRDefault="006D14FF" w:rsidP="00232C15">
    <w:pPr>
      <w:pStyle w:val="Pieddepage"/>
      <w:spacing w:before="0" w:beforeAutospacing="0" w:after="0" w:afterAutospacing="0"/>
      <w:jc w:val="center"/>
      <w:rPr>
        <w:sz w:val="20"/>
      </w:rPr>
    </w:pPr>
    <w:r>
      <w:rPr>
        <w:sz w:val="20"/>
      </w:rPr>
      <w:t xml:space="preserve"> Internet : </w:t>
    </w:r>
    <w:hyperlink r:id="rId1" w:history="1">
      <w:r>
        <w:rPr>
          <w:rStyle w:val="Lienhypertexte"/>
          <w:sz w:val="20"/>
        </w:rPr>
        <w:t>www.aussac-vadalle.fr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1E8" w:rsidRDefault="004B21E8" w:rsidP="000357C4">
      <w:r>
        <w:separator/>
      </w:r>
    </w:p>
  </w:footnote>
  <w:footnote w:type="continuationSeparator" w:id="1">
    <w:p w:rsidR="004B21E8" w:rsidRDefault="004B21E8" w:rsidP="00035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287"/>
    <w:multiLevelType w:val="hybridMultilevel"/>
    <w:tmpl w:val="525050D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C1D8E"/>
    <w:rsid w:val="000357C4"/>
    <w:rsid w:val="00037936"/>
    <w:rsid w:val="00041FC9"/>
    <w:rsid w:val="00063D88"/>
    <w:rsid w:val="000F084A"/>
    <w:rsid w:val="00146483"/>
    <w:rsid w:val="00197D47"/>
    <w:rsid w:val="001B12F9"/>
    <w:rsid w:val="001C31B9"/>
    <w:rsid w:val="001D5AC0"/>
    <w:rsid w:val="00232C15"/>
    <w:rsid w:val="002873A3"/>
    <w:rsid w:val="0029227A"/>
    <w:rsid w:val="002E0E24"/>
    <w:rsid w:val="00354A40"/>
    <w:rsid w:val="00357F86"/>
    <w:rsid w:val="00437C93"/>
    <w:rsid w:val="0044016C"/>
    <w:rsid w:val="00445F99"/>
    <w:rsid w:val="0048012D"/>
    <w:rsid w:val="004B21E8"/>
    <w:rsid w:val="004D439D"/>
    <w:rsid w:val="004E1233"/>
    <w:rsid w:val="0059368D"/>
    <w:rsid w:val="005C1D8E"/>
    <w:rsid w:val="006D14FF"/>
    <w:rsid w:val="006D7DD9"/>
    <w:rsid w:val="0073249B"/>
    <w:rsid w:val="008B5D4E"/>
    <w:rsid w:val="008F142B"/>
    <w:rsid w:val="00900C79"/>
    <w:rsid w:val="00907991"/>
    <w:rsid w:val="0099397C"/>
    <w:rsid w:val="009D6C5D"/>
    <w:rsid w:val="00A52600"/>
    <w:rsid w:val="00A91185"/>
    <w:rsid w:val="00AC7D3E"/>
    <w:rsid w:val="00AD4D35"/>
    <w:rsid w:val="00AD65CC"/>
    <w:rsid w:val="00BA5E67"/>
    <w:rsid w:val="00BC1FA0"/>
    <w:rsid w:val="00C02329"/>
    <w:rsid w:val="00C305F0"/>
    <w:rsid w:val="00C6569B"/>
    <w:rsid w:val="00ED655A"/>
    <w:rsid w:val="00F114EC"/>
    <w:rsid w:val="00F51B63"/>
    <w:rsid w:val="00F527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D8E"/>
    <w:rPr>
      <w:rFonts w:ascii="Times New Roman" w:eastAsia="Times New Roman" w:hAnsi="Times New Roman"/>
      <w:sz w:val="24"/>
      <w:szCs w:val="24"/>
    </w:rPr>
  </w:style>
  <w:style w:type="paragraph" w:styleId="Titre1">
    <w:name w:val="heading 1"/>
    <w:basedOn w:val="Normal"/>
    <w:link w:val="Titre1Car"/>
    <w:uiPriority w:val="99"/>
    <w:qFormat/>
    <w:locked/>
    <w:rsid w:val="0059368D"/>
    <w:pPr>
      <w:spacing w:before="100" w:beforeAutospacing="1" w:after="100" w:afterAutospacing="1"/>
      <w:outlineLvl w:val="0"/>
    </w:pPr>
    <w:rPr>
      <w:rFonts w:eastAsia="Calibri"/>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D655A"/>
    <w:rPr>
      <w:rFonts w:ascii="Cambria" w:hAnsi="Cambria" w:cs="Times New Roman"/>
      <w:b/>
      <w:bCs/>
      <w:kern w:val="32"/>
      <w:sz w:val="32"/>
      <w:szCs w:val="32"/>
    </w:rPr>
  </w:style>
  <w:style w:type="paragraph" w:customStyle="1" w:styleId="Rpertoire">
    <w:name w:val="Répertoire"/>
    <w:basedOn w:val="Normal"/>
    <w:uiPriority w:val="99"/>
    <w:rsid w:val="005C1D8E"/>
    <w:pPr>
      <w:suppressLineNumbers/>
      <w:suppressAutoHyphens/>
      <w:overflowPunct w:val="0"/>
      <w:autoSpaceDE w:val="0"/>
      <w:textAlignment w:val="baseline"/>
    </w:pPr>
    <w:rPr>
      <w:rFonts w:cs="Tahoma"/>
      <w:sz w:val="20"/>
      <w:szCs w:val="20"/>
      <w:lang w:eastAsia="ar-SA"/>
    </w:rPr>
  </w:style>
  <w:style w:type="paragraph" w:styleId="Sous-titre">
    <w:name w:val="Subtitle"/>
    <w:basedOn w:val="Normal"/>
    <w:link w:val="Sous-titreCar"/>
    <w:uiPriority w:val="99"/>
    <w:qFormat/>
    <w:rsid w:val="005C1D8E"/>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5C1D8E"/>
    <w:rPr>
      <w:rFonts w:ascii="Arial" w:hAnsi="Arial" w:cs="Arial"/>
      <w:sz w:val="24"/>
      <w:szCs w:val="24"/>
      <w:lang w:eastAsia="fr-FR"/>
    </w:rPr>
  </w:style>
  <w:style w:type="paragraph" w:styleId="Pieddepage">
    <w:name w:val="footer"/>
    <w:basedOn w:val="Normal"/>
    <w:link w:val="PieddepageCar"/>
    <w:uiPriority w:val="99"/>
    <w:rsid w:val="005C1D8E"/>
    <w:pPr>
      <w:spacing w:before="100" w:beforeAutospacing="1" w:after="100" w:afterAutospacing="1"/>
    </w:pPr>
  </w:style>
  <w:style w:type="character" w:customStyle="1" w:styleId="PieddepageCar">
    <w:name w:val="Pied de page Car"/>
    <w:basedOn w:val="Policepardfaut"/>
    <w:link w:val="Pieddepage"/>
    <w:uiPriority w:val="99"/>
    <w:locked/>
    <w:rsid w:val="005C1D8E"/>
    <w:rPr>
      <w:rFonts w:ascii="Times New Roman" w:hAnsi="Times New Roman" w:cs="Times New Roman"/>
      <w:sz w:val="24"/>
      <w:szCs w:val="24"/>
      <w:lang w:eastAsia="fr-FR"/>
    </w:rPr>
  </w:style>
  <w:style w:type="character" w:styleId="Lienhypertexte">
    <w:name w:val="Hyperlink"/>
    <w:basedOn w:val="Policepardfaut"/>
    <w:uiPriority w:val="99"/>
    <w:rsid w:val="005C1D8E"/>
    <w:rPr>
      <w:rFonts w:cs="Times New Roman"/>
      <w:color w:val="0000FF"/>
      <w:u w:val="single"/>
    </w:rPr>
  </w:style>
  <w:style w:type="paragraph" w:styleId="Liste">
    <w:name w:val="List"/>
    <w:basedOn w:val="Normal"/>
    <w:uiPriority w:val="99"/>
    <w:rsid w:val="005C1D8E"/>
    <w:pPr>
      <w:suppressAutoHyphens/>
      <w:overflowPunct w:val="0"/>
      <w:autoSpaceDE w:val="0"/>
      <w:jc w:val="both"/>
      <w:textAlignment w:val="baseline"/>
    </w:pPr>
    <w:rPr>
      <w:rFonts w:cs="Tahoma"/>
      <w:bCs/>
      <w:lang w:eastAsia="ar-SA"/>
    </w:rPr>
  </w:style>
  <w:style w:type="paragraph" w:styleId="Corpsdetexte">
    <w:name w:val="Body Text"/>
    <w:basedOn w:val="Normal"/>
    <w:link w:val="CorpsdetexteCar"/>
    <w:uiPriority w:val="99"/>
    <w:semiHidden/>
    <w:rsid w:val="005C1D8E"/>
    <w:pPr>
      <w:spacing w:after="120"/>
    </w:pPr>
  </w:style>
  <w:style w:type="character" w:customStyle="1" w:styleId="CorpsdetexteCar">
    <w:name w:val="Corps de texte Car"/>
    <w:basedOn w:val="Policepardfaut"/>
    <w:link w:val="Corpsdetexte"/>
    <w:uiPriority w:val="99"/>
    <w:semiHidden/>
    <w:locked/>
    <w:rsid w:val="005C1D8E"/>
    <w:rPr>
      <w:rFonts w:ascii="Times New Roman" w:hAnsi="Times New Roman" w:cs="Times New Roman"/>
      <w:sz w:val="24"/>
      <w:szCs w:val="24"/>
      <w:lang w:eastAsia="fr-FR"/>
    </w:rPr>
  </w:style>
  <w:style w:type="paragraph" w:styleId="Textedebulles">
    <w:name w:val="Balloon Text"/>
    <w:basedOn w:val="Normal"/>
    <w:link w:val="TextedebullesCar"/>
    <w:uiPriority w:val="99"/>
    <w:semiHidden/>
    <w:rsid w:val="005C1D8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5C1D8E"/>
    <w:rPr>
      <w:rFonts w:ascii="Tahoma" w:hAnsi="Tahoma" w:cs="Tahoma"/>
      <w:sz w:val="16"/>
      <w:szCs w:val="16"/>
      <w:lang w:eastAsia="fr-FR"/>
    </w:rPr>
  </w:style>
  <w:style w:type="paragraph" w:styleId="NormalWeb">
    <w:name w:val="Normal (Web)"/>
    <w:basedOn w:val="Normal"/>
    <w:uiPriority w:val="99"/>
    <w:semiHidden/>
    <w:rsid w:val="0044016C"/>
    <w:pPr>
      <w:spacing w:before="100" w:beforeAutospacing="1" w:after="119"/>
    </w:pPr>
  </w:style>
  <w:style w:type="character" w:styleId="lev">
    <w:name w:val="Strong"/>
    <w:basedOn w:val="Policepardfaut"/>
    <w:uiPriority w:val="99"/>
    <w:qFormat/>
    <w:locked/>
    <w:rsid w:val="0059368D"/>
    <w:rPr>
      <w:rFonts w:cs="Times New Roman"/>
      <w:b/>
      <w:bCs/>
    </w:rPr>
  </w:style>
</w:styles>
</file>

<file path=word/webSettings.xml><?xml version="1.0" encoding="utf-8"?>
<w:webSettings xmlns:r="http://schemas.openxmlformats.org/officeDocument/2006/relationships" xmlns:w="http://schemas.openxmlformats.org/wordprocessingml/2006/main">
  <w:divs>
    <w:div w:id="521212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3502</Characters>
  <Application>Microsoft Office Word</Application>
  <DocSecurity>0</DocSecurity>
  <Lines>29</Lines>
  <Paragraphs>8</Paragraphs>
  <ScaleCrop>false</ScaleCrop>
  <Company>Hewlett-Packard Company</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dcterms:created xsi:type="dcterms:W3CDTF">2018-11-20T08:04:00Z</dcterms:created>
  <dcterms:modified xsi:type="dcterms:W3CDTF">2018-11-20T08:04:00Z</dcterms:modified>
</cp:coreProperties>
</file>