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AUVIN Jean Michel </w:t>
      </w:r>
      <w:r w:rsidR="00B67740">
        <w:rPr>
          <w:rFonts w:ascii="Calibri" w:hAnsi="Calibri"/>
          <w:sz w:val="22"/>
        </w:rPr>
        <w:t xml:space="preserve">domicilié </w:t>
      </w:r>
      <w:r w:rsidR="00F66D21">
        <w:rPr>
          <w:rFonts w:ascii="Calibri" w:hAnsi="Calibri"/>
          <w:sz w:val="22"/>
        </w:rPr>
        <w:t>12 rue du Château d’eau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F66D21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AUVIN Jean Michel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 xml:space="preserve">24 juin 2022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23 juin 2022 16H30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F66D21">
        <w:rPr>
          <w:rFonts w:ascii="Calibri" w:hAnsi="Calibri"/>
          <w:sz w:val="22"/>
        </w:rPr>
        <w:t>25 juin 2022 10H00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F66D21">
        <w:rPr>
          <w:rFonts w:ascii="Calibri" w:hAnsi="Calibri"/>
        </w:rPr>
        <w:t>Réunion – Assemblée Générale FO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  <w:t>Env. 30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F66D21">
        <w:rPr>
          <w:rFonts w:ascii="Calibri" w:hAnsi="Calibri"/>
        </w:rPr>
        <w:t>24 mai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3B" w:rsidRDefault="00CB733B" w:rsidP="00F47EA5">
      <w:r>
        <w:separator/>
      </w:r>
    </w:p>
  </w:endnote>
  <w:endnote w:type="continuationSeparator" w:id="1">
    <w:p w:rsidR="00CB733B" w:rsidRDefault="00CB733B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CB733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3B" w:rsidRDefault="00CB733B" w:rsidP="00F47EA5">
      <w:r>
        <w:separator/>
      </w:r>
    </w:p>
  </w:footnote>
  <w:footnote w:type="continuationSeparator" w:id="1">
    <w:p w:rsidR="00CB733B" w:rsidRDefault="00CB733B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13E08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C52758"/>
    <w:rsid w:val="00C711DC"/>
    <w:rsid w:val="00C77449"/>
    <w:rsid w:val="00C844AF"/>
    <w:rsid w:val="00CB733B"/>
    <w:rsid w:val="00CD17CF"/>
    <w:rsid w:val="00D05A6E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2022-05-24T07:31:00Z</cp:lastPrinted>
  <dcterms:created xsi:type="dcterms:W3CDTF">2022-05-24T07:31:00Z</dcterms:created>
  <dcterms:modified xsi:type="dcterms:W3CDTF">2022-05-24T07:31:00Z</dcterms:modified>
</cp:coreProperties>
</file>