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 </w:t>
      </w:r>
      <w:r w:rsidR="00384604">
        <w:rPr>
          <w:rFonts w:ascii="Calibri" w:hAnsi="Calibri"/>
          <w:sz w:val="22"/>
        </w:rPr>
        <w:t>l’Association LES ARCHERS DE LA COMPAGNIE DU SAGITAIRE représentée par M. Cathalifaud Jean-Luc dont le siège social se situe chez Mme ALAIN Nadine 6</w:t>
      </w:r>
      <w:r w:rsidR="00F66D21">
        <w:rPr>
          <w:rFonts w:ascii="Calibri" w:hAnsi="Calibri"/>
          <w:sz w:val="22"/>
        </w:rPr>
        <w:t xml:space="preserve"> </w:t>
      </w:r>
      <w:r w:rsidR="00384604">
        <w:rPr>
          <w:rFonts w:ascii="Calibri" w:hAnsi="Calibri"/>
          <w:sz w:val="22"/>
        </w:rPr>
        <w:t>route de la station 16330 SAINT-AMANT-DE-BOIXE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384604" w:rsidRDefault="00384604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384604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L’Association LES ARCHERS DE LA COMPAGNIE DU SAGITAIRE </w:t>
      </w:r>
      <w:r w:rsidR="007640A7">
        <w:rPr>
          <w:rFonts w:ascii="Calibri" w:hAnsi="Calibri"/>
          <w:sz w:val="22"/>
        </w:rPr>
        <w:t>loue le préau de Puymerle le</w:t>
      </w:r>
      <w:r>
        <w:rPr>
          <w:rFonts w:ascii="Calibri" w:hAnsi="Calibri"/>
          <w:sz w:val="22"/>
        </w:rPr>
        <w:t>s</w:t>
      </w:r>
      <w:r w:rsidR="007640A7">
        <w:rPr>
          <w:rFonts w:ascii="Calibri" w:hAnsi="Calibri"/>
          <w:sz w:val="22"/>
        </w:rPr>
        <w:t xml:space="preserve"> </w:t>
      </w:r>
      <w:r w:rsidR="00BD2D30">
        <w:rPr>
          <w:rFonts w:ascii="Calibri" w:hAnsi="Calibri"/>
          <w:sz w:val="22"/>
        </w:rPr>
        <w:t>0</w:t>
      </w:r>
      <w:r>
        <w:rPr>
          <w:rFonts w:ascii="Calibri" w:hAnsi="Calibri"/>
          <w:sz w:val="22"/>
        </w:rPr>
        <w:t>7 et 08</w:t>
      </w:r>
      <w:r w:rsidR="00BD2D30">
        <w:rPr>
          <w:rFonts w:ascii="Calibri" w:hAnsi="Calibri"/>
          <w:sz w:val="22"/>
        </w:rPr>
        <w:t xml:space="preserve"> ju</w:t>
      </w:r>
      <w:r>
        <w:rPr>
          <w:rFonts w:ascii="Calibri" w:hAnsi="Calibri"/>
          <w:sz w:val="22"/>
        </w:rPr>
        <w:t>in</w:t>
      </w:r>
      <w:r w:rsidR="00BD2D30">
        <w:rPr>
          <w:rFonts w:ascii="Calibri" w:hAnsi="Calibri"/>
          <w:sz w:val="22"/>
        </w:rPr>
        <w:t xml:space="preserve"> 2025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>
        <w:rPr>
          <w:rFonts w:ascii="Calibri" w:hAnsi="Calibri"/>
          <w:sz w:val="22"/>
        </w:rPr>
        <w:t>6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57DDB" w:rsidRDefault="007640A7" w:rsidP="007640A7">
      <w:pPr>
        <w:ind w:left="3686" w:hanging="2270"/>
        <w:rPr>
          <w:rFonts w:ascii="Calibri" w:hAnsi="Calibri"/>
          <w:sz w:val="22"/>
        </w:rPr>
      </w:pPr>
      <w:r w:rsidRPr="00557DDB">
        <w:rPr>
          <w:rFonts w:ascii="Calibri" w:hAnsi="Calibri"/>
          <w:sz w:val="22"/>
        </w:rPr>
        <w:t xml:space="preserve">- </w:t>
      </w:r>
      <w:r w:rsidRPr="00557DDB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57DDB">
        <w:rPr>
          <w:rFonts w:ascii="Calibri" w:hAnsi="Calibri"/>
          <w:sz w:val="22"/>
        </w:rPr>
        <w:t>,</w:t>
      </w:r>
    </w:p>
    <w:p w:rsidR="007640A7" w:rsidRPr="00F66D2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</w:t>
      </w:r>
      <w:r w:rsidR="00522613">
        <w:rPr>
          <w:rFonts w:ascii="Calibri" w:hAnsi="Calibri"/>
        </w:rPr>
        <w:t xml:space="preserve"> </w:t>
      </w:r>
      <w:r>
        <w:rPr>
          <w:rFonts w:ascii="Calibri" w:hAnsi="Calibri"/>
        </w:rPr>
        <w:t>000 €</w:t>
      </w:r>
      <w:r w:rsidR="007640A7">
        <w:rPr>
          <w:rFonts w:ascii="Calibri" w:hAnsi="Calibri"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BD2D30">
        <w:rPr>
          <w:rFonts w:ascii="Calibri" w:hAnsi="Calibri"/>
          <w:sz w:val="22"/>
        </w:rPr>
        <w:t>0</w:t>
      </w:r>
      <w:r w:rsidR="00384604">
        <w:rPr>
          <w:rFonts w:ascii="Calibri" w:hAnsi="Calibri"/>
          <w:sz w:val="22"/>
        </w:rPr>
        <w:t>6</w:t>
      </w:r>
      <w:r w:rsidR="00F66D21">
        <w:rPr>
          <w:rFonts w:ascii="Calibri" w:hAnsi="Calibri"/>
          <w:sz w:val="22"/>
        </w:rPr>
        <w:t xml:space="preserve"> </w:t>
      </w:r>
      <w:r w:rsidR="00384604">
        <w:rPr>
          <w:rFonts w:ascii="Calibri" w:hAnsi="Calibri"/>
          <w:sz w:val="22"/>
        </w:rPr>
        <w:t xml:space="preserve">juin </w:t>
      </w:r>
      <w:r w:rsidR="00BD2D30">
        <w:rPr>
          <w:rFonts w:ascii="Calibri" w:hAnsi="Calibri"/>
          <w:sz w:val="22"/>
        </w:rPr>
        <w:t xml:space="preserve">2025 </w:t>
      </w:r>
      <w:r w:rsidR="00384604">
        <w:rPr>
          <w:rFonts w:ascii="Calibri" w:hAnsi="Calibri"/>
          <w:sz w:val="22"/>
        </w:rPr>
        <w:t>08h3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384604">
        <w:rPr>
          <w:rFonts w:ascii="Calibri" w:hAnsi="Calibri"/>
          <w:sz w:val="22"/>
        </w:rPr>
        <w:t>09 juin</w:t>
      </w:r>
      <w:r w:rsidR="00BD2D30">
        <w:rPr>
          <w:rFonts w:ascii="Calibri" w:hAnsi="Calibri"/>
          <w:sz w:val="22"/>
        </w:rPr>
        <w:t xml:space="preserve"> 2025 </w:t>
      </w:r>
      <w:r w:rsidR="00384604">
        <w:rPr>
          <w:rFonts w:ascii="Calibri" w:hAnsi="Calibri"/>
          <w:sz w:val="22"/>
        </w:rPr>
        <w:t>12h</w:t>
      </w:r>
      <w:r w:rsidR="00AE7434">
        <w:rPr>
          <w:rFonts w:ascii="Calibri" w:hAnsi="Calibri"/>
          <w:sz w:val="22"/>
        </w:rPr>
        <w:t>00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384604">
        <w:rPr>
          <w:rFonts w:ascii="Calibri" w:hAnsi="Calibri"/>
        </w:rPr>
        <w:t>tournoi d’archerie médiévale</w:t>
      </w:r>
    </w:p>
    <w:p w:rsidR="00F66D21" w:rsidRDefault="00F66D21" w:rsidP="00F66D21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384604">
        <w:rPr>
          <w:rFonts w:ascii="Calibri" w:hAnsi="Calibri"/>
        </w:rPr>
        <w:t>24</w:t>
      </w:r>
      <w:r w:rsidR="00BD2D30">
        <w:rPr>
          <w:rFonts w:ascii="Calibri" w:hAnsi="Calibri"/>
        </w:rPr>
        <w:t xml:space="preserve"> mars 2025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2F0" w:rsidRDefault="006E22F0" w:rsidP="00F47EA5">
      <w:r>
        <w:separator/>
      </w:r>
    </w:p>
  </w:endnote>
  <w:endnote w:type="continuationSeparator" w:id="1">
    <w:p w:rsidR="006E22F0" w:rsidRDefault="006E22F0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6E22F0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2F0" w:rsidRDefault="006E22F0" w:rsidP="00F47EA5">
      <w:r>
        <w:separator/>
      </w:r>
    </w:p>
  </w:footnote>
  <w:footnote w:type="continuationSeparator" w:id="1">
    <w:p w:rsidR="006E22F0" w:rsidRDefault="006E22F0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540F1"/>
    <w:rsid w:val="00080C00"/>
    <w:rsid w:val="000B5E96"/>
    <w:rsid w:val="00113107"/>
    <w:rsid w:val="00125007"/>
    <w:rsid w:val="001A22BB"/>
    <w:rsid w:val="001C4A91"/>
    <w:rsid w:val="00213E08"/>
    <w:rsid w:val="00247CEC"/>
    <w:rsid w:val="002736A4"/>
    <w:rsid w:val="002C6947"/>
    <w:rsid w:val="00302134"/>
    <w:rsid w:val="00384604"/>
    <w:rsid w:val="00416EAC"/>
    <w:rsid w:val="00467A60"/>
    <w:rsid w:val="00504204"/>
    <w:rsid w:val="00522613"/>
    <w:rsid w:val="00557DDB"/>
    <w:rsid w:val="005D12A0"/>
    <w:rsid w:val="006130FF"/>
    <w:rsid w:val="00656BF6"/>
    <w:rsid w:val="006D13DE"/>
    <w:rsid w:val="006E22F0"/>
    <w:rsid w:val="0072675B"/>
    <w:rsid w:val="00750EA2"/>
    <w:rsid w:val="007640A7"/>
    <w:rsid w:val="0079090F"/>
    <w:rsid w:val="00A36049"/>
    <w:rsid w:val="00A928AB"/>
    <w:rsid w:val="00AE7434"/>
    <w:rsid w:val="00B05308"/>
    <w:rsid w:val="00B67740"/>
    <w:rsid w:val="00B94E97"/>
    <w:rsid w:val="00BB046E"/>
    <w:rsid w:val="00BD2D30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32E12"/>
    <w:rsid w:val="00D533D9"/>
    <w:rsid w:val="00DC4058"/>
    <w:rsid w:val="00DF5429"/>
    <w:rsid w:val="00F148B6"/>
    <w:rsid w:val="00F47EA5"/>
    <w:rsid w:val="00F53180"/>
    <w:rsid w:val="00F66D21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2025-03-24T13:14:00Z</cp:lastPrinted>
  <dcterms:created xsi:type="dcterms:W3CDTF">2025-03-24T13:55:00Z</dcterms:created>
  <dcterms:modified xsi:type="dcterms:W3CDTF">2025-03-24T13:55:00Z</dcterms:modified>
</cp:coreProperties>
</file>