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EF" w:rsidRDefault="00F713EF">
      <w:pPr>
        <w:ind w:right="-567"/>
        <w:rPr>
          <w:sz w:val="22"/>
        </w:rPr>
      </w:pPr>
    </w:p>
    <w:p w:rsidR="00F713EF" w:rsidRDefault="00F713EF">
      <w:pPr>
        <w:ind w:right="-567"/>
      </w:pPr>
    </w:p>
    <w:tbl>
      <w:tblPr>
        <w:tblpPr w:leftFromText="141" w:rightFromText="141" w:horzAnchor="margin" w:tblpY="226"/>
        <w:tblW w:w="102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0"/>
        <w:gridCol w:w="657"/>
        <w:gridCol w:w="5244"/>
      </w:tblGrid>
      <w:tr w:rsidR="005574FA" w:rsidTr="005574FA">
        <w:trPr>
          <w:trHeight w:val="69"/>
        </w:trPr>
        <w:tc>
          <w:tcPr>
            <w:tcW w:w="43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4FA" w:rsidRDefault="005574FA" w:rsidP="009835D4">
            <w:pPr>
              <w:pStyle w:val="Textbody"/>
              <w:rPr>
                <w:sz w:val="24"/>
              </w:rPr>
            </w:pPr>
          </w:p>
          <w:p w:rsidR="005574FA" w:rsidRDefault="005574FA" w:rsidP="009835D4">
            <w:pPr>
              <w:pStyle w:val="Textbody"/>
              <w:jc w:val="center"/>
              <w:rPr>
                <w:b/>
                <w:sz w:val="10"/>
              </w:rPr>
            </w:pPr>
          </w:p>
          <w:p w:rsidR="005574FA" w:rsidRDefault="005574FA" w:rsidP="009835D4">
            <w:pPr>
              <w:pStyle w:val="Textbody"/>
              <w:jc w:val="center"/>
              <w:rPr>
                <w:b/>
                <w:sz w:val="24"/>
              </w:rPr>
            </w:pPr>
          </w:p>
          <w:p w:rsidR="005574FA" w:rsidRDefault="005574FA" w:rsidP="009835D4">
            <w:pPr>
              <w:pStyle w:val="Textbody"/>
              <w:jc w:val="center"/>
              <w:rPr>
                <w:b/>
                <w:sz w:val="24"/>
              </w:rPr>
            </w:pPr>
          </w:p>
          <w:p w:rsidR="005574FA" w:rsidRDefault="005574FA" w:rsidP="009835D4">
            <w:pPr>
              <w:pStyle w:val="Textbod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COMMUNE DE</w:t>
            </w:r>
          </w:p>
          <w:p w:rsidR="005574FA" w:rsidRDefault="002745E2" w:rsidP="009835D4">
            <w:pPr>
              <w:pStyle w:val="Textbody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AUSSAC-</w:t>
            </w:r>
            <w:r w:rsidR="005574FA" w:rsidRPr="006F58EB">
              <w:rPr>
                <w:b/>
                <w:noProof/>
                <w:sz w:val="24"/>
              </w:rPr>
              <w:t>VADALLE</w:t>
            </w:r>
          </w:p>
          <w:p w:rsidR="005574FA" w:rsidRDefault="005574FA" w:rsidP="009835D4">
            <w:pPr>
              <w:pStyle w:val="Textbody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74FA" w:rsidRDefault="005574FA" w:rsidP="009835D4">
            <w:pPr>
              <w:pStyle w:val="TableContents"/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74FA" w:rsidRDefault="005574FA" w:rsidP="009835D4">
            <w:pPr>
              <w:pStyle w:val="Textbody"/>
              <w:jc w:val="center"/>
              <w:rPr>
                <w:rFonts w:ascii="Arial Narrow" w:hAnsi="Arial Narrow" w:cs="Arial Narrow"/>
                <w:b/>
                <w:noProof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noProof/>
                <w:sz w:val="26"/>
                <w:szCs w:val="26"/>
              </w:rPr>
              <w:t xml:space="preserve">DOSSIER N° : </w:t>
            </w:r>
            <w:r w:rsidRPr="006F58EB">
              <w:rPr>
                <w:rFonts w:ascii="Arial Narrow" w:hAnsi="Arial Narrow" w:cs="Arial Narrow"/>
                <w:b/>
                <w:noProof/>
                <w:sz w:val="26"/>
                <w:szCs w:val="26"/>
              </w:rPr>
              <w:t>P</w:t>
            </w:r>
            <w:r>
              <w:rPr>
                <w:rFonts w:ascii="Arial Narrow" w:hAnsi="Arial Narrow" w:cs="Arial Narrow"/>
                <w:b/>
                <w:noProof/>
                <w:sz w:val="26"/>
                <w:szCs w:val="26"/>
              </w:rPr>
              <w:t>A01602419X0001</w:t>
            </w:r>
          </w:p>
          <w:p w:rsidR="005574FA" w:rsidRDefault="005574FA" w:rsidP="009835D4">
            <w:pPr>
              <w:pStyle w:val="Textbody"/>
              <w:jc w:val="left"/>
            </w:pPr>
            <w:r>
              <w:rPr>
                <w:rFonts w:ascii="Arial Narrow" w:hAnsi="Arial Narrow" w:cs="Arial Narrow"/>
                <w:sz w:val="24"/>
              </w:rPr>
              <w:t xml:space="preserve">date de dépôt : </w:t>
            </w:r>
            <w:r>
              <w:rPr>
                <w:rFonts w:ascii="Arial Narrow" w:hAnsi="Arial Narrow" w:cs="Arial Narrow"/>
                <w:b/>
                <w:noProof/>
                <w:sz w:val="24"/>
              </w:rPr>
              <w:t>05/12/2019</w:t>
            </w:r>
          </w:p>
          <w:p w:rsidR="005574FA" w:rsidRDefault="005574FA" w:rsidP="009835D4">
            <w:pPr>
              <w:pStyle w:val="Textbody"/>
              <w:spacing w:before="60"/>
              <w:jc w:val="left"/>
              <w:rPr>
                <w:rFonts w:ascii="Arial Narrow" w:hAnsi="Arial Narrow" w:cs="Arial Narrow"/>
                <w:b/>
                <w:noProof/>
                <w:sz w:val="24"/>
              </w:rPr>
            </w:pPr>
            <w:r>
              <w:rPr>
                <w:rFonts w:ascii="Arial Narrow" w:hAnsi="Arial Narrow" w:cs="Arial Narrow"/>
                <w:sz w:val="24"/>
              </w:rPr>
              <w:t>demandeur :</w:t>
            </w:r>
            <w:r w:rsidR="002745E2">
              <w:rPr>
                <w:rFonts w:ascii="Arial Narrow" w:hAnsi="Arial Narrow" w:cs="Arial Narrow"/>
                <w:sz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noProof/>
                <w:sz w:val="24"/>
              </w:rPr>
              <w:t>M. &amp; Mme COHO FREDERIC &amp; JEANNINE</w:t>
            </w:r>
          </w:p>
          <w:p w:rsidR="005574FA" w:rsidRDefault="005574FA" w:rsidP="009835D4">
            <w:pPr>
              <w:pStyle w:val="Textbody"/>
              <w:spacing w:before="60"/>
              <w:jc w:val="left"/>
              <w:rPr>
                <w:rFonts w:ascii="Arial Narrow" w:hAnsi="Arial Narrow" w:cs="Arial Narrow"/>
                <w:b/>
                <w:noProof/>
                <w:sz w:val="24"/>
              </w:rPr>
            </w:pPr>
            <w:r>
              <w:rPr>
                <w:rFonts w:ascii="Arial Narrow" w:hAnsi="Arial Narrow" w:cs="Arial Narrow"/>
                <w:sz w:val="24"/>
              </w:rPr>
              <w:t>pour :</w:t>
            </w:r>
            <w:r w:rsidR="002745E2">
              <w:rPr>
                <w:rFonts w:ascii="Arial Narrow" w:hAnsi="Arial Narrow" w:cs="Arial Narrow"/>
                <w:sz w:val="24"/>
              </w:rPr>
              <w:t xml:space="preserve"> </w:t>
            </w:r>
            <w:r w:rsidRPr="005574FA">
              <w:rPr>
                <w:rFonts w:ascii="Arial Narrow" w:hAnsi="Arial Narrow" w:cs="Arial Narrow"/>
                <w:b/>
                <w:noProof/>
                <w:sz w:val="24"/>
              </w:rPr>
              <w:t>CREATION D’UN LOTISSEMENT DE 4 LOTS</w:t>
            </w:r>
          </w:p>
          <w:p w:rsidR="005574FA" w:rsidRDefault="005574FA" w:rsidP="009835D4">
            <w:pPr>
              <w:pStyle w:val="Textbody"/>
              <w:spacing w:before="60"/>
              <w:jc w:val="left"/>
              <w:rPr>
                <w:rFonts w:ascii="Arial Narrow" w:hAnsi="Arial Narrow" w:cs="Arial Narrow"/>
                <w:b/>
                <w:sz w:val="24"/>
              </w:rPr>
            </w:pPr>
            <w:r>
              <w:rPr>
                <w:rFonts w:ascii="Arial Narrow" w:hAnsi="Arial Narrow" w:cs="Arial Narrow"/>
                <w:sz w:val="24"/>
              </w:rPr>
              <w:t>adresse terrain</w:t>
            </w:r>
            <w:r>
              <w:rPr>
                <w:rFonts w:ascii="Arial Narrow" w:hAnsi="Arial Narrow" w:cs="Arial Narrow"/>
                <w:b/>
                <w:sz w:val="24"/>
              </w:rPr>
              <w:t xml:space="preserve"> : </w:t>
            </w:r>
            <w:r>
              <w:rPr>
                <w:rFonts w:ascii="Arial Narrow" w:hAnsi="Arial Narrow" w:cs="Arial Narrow"/>
                <w:b/>
                <w:noProof/>
                <w:sz w:val="24"/>
              </w:rPr>
              <w:t>SUR LES PRES</w:t>
            </w:r>
          </w:p>
          <w:p w:rsidR="005574FA" w:rsidRPr="005574FA" w:rsidRDefault="005574FA" w:rsidP="009835D4">
            <w:pPr>
              <w:pStyle w:val="Textbody"/>
              <w:spacing w:before="60"/>
              <w:jc w:val="left"/>
              <w:rPr>
                <w:rFonts w:ascii="Arial Narrow" w:hAnsi="Arial Narrow" w:cs="Arial Narrow"/>
                <w:b/>
                <w:sz w:val="24"/>
              </w:rPr>
            </w:pPr>
            <w:r w:rsidRPr="006F58EB">
              <w:rPr>
                <w:rFonts w:ascii="Arial Narrow" w:hAnsi="Arial Narrow" w:cs="Arial Narrow"/>
                <w:b/>
                <w:noProof/>
                <w:sz w:val="24"/>
              </w:rPr>
              <w:t>16560</w:t>
            </w:r>
            <w:r w:rsidR="002745E2">
              <w:rPr>
                <w:rFonts w:ascii="Arial Narrow" w:hAnsi="Arial Narrow" w:cs="Arial Narrow"/>
                <w:b/>
                <w:noProof/>
                <w:sz w:val="24"/>
              </w:rPr>
              <w:t xml:space="preserve"> AUSSAC-</w:t>
            </w:r>
            <w:r w:rsidRPr="006F58EB">
              <w:rPr>
                <w:rFonts w:ascii="Arial Narrow" w:hAnsi="Arial Narrow" w:cs="Arial Narrow"/>
                <w:b/>
                <w:noProof/>
                <w:sz w:val="24"/>
              </w:rPr>
              <w:t>VADALLE</w:t>
            </w:r>
          </w:p>
        </w:tc>
      </w:tr>
    </w:tbl>
    <w:p w:rsidR="00F713EF" w:rsidRDefault="00F713EF" w:rsidP="005574FA">
      <w:pPr>
        <w:ind w:left="142" w:right="-142"/>
        <w:rPr>
          <w:b/>
        </w:rPr>
      </w:pPr>
    </w:p>
    <w:p w:rsidR="00BB25AB" w:rsidRDefault="00BB25AB" w:rsidP="005574FA">
      <w:pPr>
        <w:ind w:left="142" w:right="-142"/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F713EF" w:rsidTr="005574FA">
        <w:tc>
          <w:tcPr>
            <w:tcW w:w="10206" w:type="dxa"/>
          </w:tcPr>
          <w:p w:rsidR="00F713EF" w:rsidRDefault="00F713EF" w:rsidP="005574FA">
            <w:pPr>
              <w:jc w:val="center"/>
              <w:rPr>
                <w:b/>
              </w:rPr>
            </w:pPr>
            <w:r>
              <w:rPr>
                <w:b/>
              </w:rPr>
              <w:t>CERTIFICAT MENTIONNANT L’EXECUTION TOTALE DES PRESCRIPTIONS IMPOSEES DANS L’ARRETE D’AUTORISATION</w:t>
            </w:r>
          </w:p>
          <w:p w:rsidR="00F713EF" w:rsidRDefault="00F713EF">
            <w:pPr>
              <w:jc w:val="center"/>
              <w:rPr>
                <w:b/>
              </w:rPr>
            </w:pPr>
            <w:r>
              <w:rPr>
                <w:b/>
              </w:rPr>
              <w:t>(Article R.315-36 b, du code de l’urbanisme)</w:t>
            </w:r>
          </w:p>
        </w:tc>
      </w:tr>
    </w:tbl>
    <w:p w:rsidR="00F713EF" w:rsidRDefault="00F713EF">
      <w:pPr>
        <w:ind w:firstLine="284"/>
        <w:jc w:val="both"/>
      </w:pPr>
    </w:p>
    <w:p w:rsidR="00BB25AB" w:rsidRDefault="00BB25AB">
      <w:pPr>
        <w:ind w:firstLine="284"/>
        <w:jc w:val="both"/>
      </w:pPr>
      <w:bookmarkStart w:id="0" w:name="_GoBack"/>
      <w:bookmarkEnd w:id="0"/>
    </w:p>
    <w:p w:rsidR="00F713EF" w:rsidRDefault="00F713EF" w:rsidP="005574FA">
      <w:pPr>
        <w:jc w:val="both"/>
        <w:rPr>
          <w:sz w:val="22"/>
        </w:rPr>
      </w:pPr>
      <w:r w:rsidRPr="002745E2">
        <w:rPr>
          <w:b/>
          <w:sz w:val="22"/>
        </w:rPr>
        <w:t>Vu</w:t>
      </w:r>
      <w:r>
        <w:rPr>
          <w:sz w:val="22"/>
        </w:rPr>
        <w:t xml:space="preserve"> les articles R 315-1 et suivants du code de l’urbanisme, et notamment les articles R 315-336.</w:t>
      </w:r>
    </w:p>
    <w:p w:rsidR="00F713EF" w:rsidRDefault="00F713EF" w:rsidP="005574FA">
      <w:pPr>
        <w:jc w:val="both"/>
        <w:rPr>
          <w:sz w:val="22"/>
        </w:rPr>
      </w:pPr>
      <w:r w:rsidRPr="002745E2">
        <w:rPr>
          <w:b/>
          <w:sz w:val="22"/>
        </w:rPr>
        <w:t>Vu</w:t>
      </w:r>
      <w:r>
        <w:rPr>
          <w:sz w:val="22"/>
        </w:rPr>
        <w:t xml:space="preserve"> l’arrêté municipal en date du </w:t>
      </w:r>
      <w:r w:rsidRPr="00C35064">
        <w:rPr>
          <w:noProof/>
          <w:sz w:val="22"/>
        </w:rPr>
        <w:t>04/03/2020</w:t>
      </w:r>
      <w:r>
        <w:rPr>
          <w:sz w:val="22"/>
        </w:rPr>
        <w:t xml:space="preserve"> autorisant</w:t>
      </w:r>
      <w:r w:rsidR="002745E2">
        <w:rPr>
          <w:sz w:val="22"/>
        </w:rPr>
        <w:t xml:space="preserve"> </w:t>
      </w:r>
      <w:r w:rsidR="005574FA" w:rsidRPr="005574FA">
        <w:rPr>
          <w:b/>
          <w:noProof/>
          <w:sz w:val="22"/>
        </w:rPr>
        <w:t>M. &amp; Mme COHO FREDERIC &amp; JEANNINE</w:t>
      </w:r>
      <w:r>
        <w:rPr>
          <w:sz w:val="22"/>
        </w:rPr>
        <w:t xml:space="preserve">, à créer un lotissement de </w:t>
      </w:r>
      <w:r w:rsidR="005574FA">
        <w:rPr>
          <w:sz w:val="22"/>
        </w:rPr>
        <w:t>4</w:t>
      </w:r>
      <w:r>
        <w:rPr>
          <w:sz w:val="22"/>
        </w:rPr>
        <w:t xml:space="preserve"> lots sur le terrain sis </w:t>
      </w:r>
      <w:r w:rsidR="005574FA" w:rsidRPr="00C35064">
        <w:rPr>
          <w:b/>
          <w:noProof/>
          <w:sz w:val="22"/>
        </w:rPr>
        <w:t>SUR LES PRES</w:t>
      </w:r>
      <w:r>
        <w:rPr>
          <w:sz w:val="22"/>
        </w:rPr>
        <w:t xml:space="preserve">, sur le territoire de la commune de </w:t>
      </w:r>
      <w:r w:rsidRPr="00C35064">
        <w:rPr>
          <w:noProof/>
          <w:sz w:val="22"/>
        </w:rPr>
        <w:t>AUSSAC VADALLE</w:t>
      </w:r>
      <w:r>
        <w:rPr>
          <w:sz w:val="22"/>
        </w:rPr>
        <w:t>.</w:t>
      </w:r>
    </w:p>
    <w:p w:rsidR="00F713EF" w:rsidRDefault="00F713EF" w:rsidP="005574FA">
      <w:pPr>
        <w:jc w:val="both"/>
        <w:rPr>
          <w:sz w:val="22"/>
        </w:rPr>
      </w:pPr>
      <w:r w:rsidRPr="002745E2">
        <w:rPr>
          <w:b/>
          <w:sz w:val="22"/>
        </w:rPr>
        <w:t>Vu</w:t>
      </w:r>
      <w:r>
        <w:rPr>
          <w:sz w:val="22"/>
        </w:rPr>
        <w:t xml:space="preserve"> la demande présentée </w:t>
      </w:r>
      <w:r w:rsidR="005574FA">
        <w:rPr>
          <w:sz w:val="22"/>
        </w:rPr>
        <w:t xml:space="preserve">le 01/04/2021 </w:t>
      </w:r>
      <w:r>
        <w:rPr>
          <w:sz w:val="22"/>
        </w:rPr>
        <w:t xml:space="preserve">par </w:t>
      </w:r>
      <w:r w:rsidRPr="00C35064">
        <w:rPr>
          <w:b/>
          <w:noProof/>
          <w:sz w:val="22"/>
        </w:rPr>
        <w:t>Monsieur</w:t>
      </w:r>
      <w:r w:rsidR="002745E2">
        <w:rPr>
          <w:b/>
          <w:noProof/>
          <w:sz w:val="22"/>
        </w:rPr>
        <w:t xml:space="preserve"> </w:t>
      </w:r>
      <w:r w:rsidRPr="00C35064">
        <w:rPr>
          <w:b/>
          <w:noProof/>
          <w:sz w:val="22"/>
        </w:rPr>
        <w:t>COHO Frédéric</w:t>
      </w:r>
      <w:r>
        <w:rPr>
          <w:sz w:val="22"/>
        </w:rPr>
        <w:t>, afin que soit certifiée totale l’exécution des prescriptions imposées par l’arrêté d’autorisation de lotir susvisé.</w:t>
      </w:r>
    </w:p>
    <w:p w:rsidR="005574FA" w:rsidRDefault="005574FA" w:rsidP="005574FA">
      <w:pPr>
        <w:jc w:val="center"/>
        <w:rPr>
          <w:b/>
          <w:sz w:val="22"/>
        </w:rPr>
      </w:pPr>
    </w:p>
    <w:p w:rsidR="005574FA" w:rsidRDefault="005574FA" w:rsidP="005574FA">
      <w:pPr>
        <w:jc w:val="center"/>
        <w:rPr>
          <w:b/>
          <w:sz w:val="22"/>
        </w:rPr>
      </w:pPr>
    </w:p>
    <w:p w:rsidR="00F713EF" w:rsidRPr="005574FA" w:rsidRDefault="00F713EF" w:rsidP="005574FA">
      <w:pPr>
        <w:jc w:val="center"/>
        <w:rPr>
          <w:b/>
          <w:szCs w:val="28"/>
        </w:rPr>
      </w:pPr>
      <w:r w:rsidRPr="005574FA">
        <w:rPr>
          <w:b/>
          <w:szCs w:val="28"/>
        </w:rPr>
        <w:t>CERTIFIE</w:t>
      </w:r>
    </w:p>
    <w:p w:rsidR="00F713EF" w:rsidRDefault="00F713EF" w:rsidP="005574FA">
      <w:pPr>
        <w:jc w:val="both"/>
        <w:rPr>
          <w:sz w:val="22"/>
        </w:rPr>
      </w:pPr>
    </w:p>
    <w:p w:rsidR="00F713EF" w:rsidRDefault="00F713EF" w:rsidP="005574FA">
      <w:pPr>
        <w:jc w:val="both"/>
        <w:rPr>
          <w:sz w:val="22"/>
        </w:rPr>
      </w:pPr>
      <w:r>
        <w:rPr>
          <w:sz w:val="22"/>
        </w:rPr>
        <w:t>- Les prescriptions imposées par l’arrêté d’autorisation de lotir susvisé sont, à la date de délivrance du présent certificat, exécutées dans leur totalité.</w:t>
      </w:r>
    </w:p>
    <w:p w:rsidR="00F713EF" w:rsidRDefault="00F713EF" w:rsidP="005574FA">
      <w:pPr>
        <w:jc w:val="both"/>
        <w:rPr>
          <w:sz w:val="22"/>
        </w:rPr>
      </w:pPr>
    </w:p>
    <w:p w:rsidR="00F713EF" w:rsidRDefault="00F713EF" w:rsidP="005574FA">
      <w:pPr>
        <w:jc w:val="both"/>
        <w:rPr>
          <w:b/>
          <w:sz w:val="22"/>
        </w:rPr>
      </w:pPr>
      <w:r>
        <w:rPr>
          <w:b/>
          <w:sz w:val="22"/>
        </w:rPr>
        <w:t>- La vente des terrains compris dans le lotissement est en conséquence autorisée.</w:t>
      </w:r>
    </w:p>
    <w:p w:rsidR="00F713EF" w:rsidRDefault="00F713EF" w:rsidP="005574FA">
      <w:pPr>
        <w:jc w:val="both"/>
        <w:rPr>
          <w:sz w:val="22"/>
        </w:rPr>
      </w:pPr>
    </w:p>
    <w:p w:rsidR="00F713EF" w:rsidRDefault="002745E2" w:rsidP="005574FA">
      <w:pPr>
        <w:jc w:val="both"/>
        <w:rPr>
          <w:sz w:val="22"/>
        </w:rPr>
      </w:pPr>
      <w:r>
        <w:rPr>
          <w:sz w:val="22"/>
        </w:rPr>
        <w:t xml:space="preserve">- </w:t>
      </w:r>
      <w:r w:rsidR="00F713EF">
        <w:rPr>
          <w:sz w:val="22"/>
        </w:rPr>
        <w:t>Des permis de construire pourront être délivrés pour des projets conformes aux prescriptions de l’arrêté d’autorisation de lotir.</w:t>
      </w:r>
    </w:p>
    <w:p w:rsidR="00F713EF" w:rsidRDefault="00F713EF" w:rsidP="005574FA">
      <w:pPr>
        <w:jc w:val="both"/>
        <w:rPr>
          <w:sz w:val="22"/>
        </w:rPr>
      </w:pPr>
      <w:r>
        <w:rPr>
          <w:sz w:val="22"/>
        </w:rPr>
        <w:t>- Dans cinq ans, à compter de la délivrance du présent certificat, les permis de construire ne pourront être refusés sur le fondement des règles intervenues postérieurement à l’arrêté autorisant le lotissement.</w:t>
      </w:r>
    </w:p>
    <w:p w:rsidR="00F713EF" w:rsidRDefault="00F713EF">
      <w:pPr>
        <w:ind w:firstLine="284"/>
        <w:jc w:val="both"/>
        <w:rPr>
          <w:sz w:val="22"/>
        </w:rPr>
      </w:pPr>
    </w:p>
    <w:p w:rsidR="005574FA" w:rsidRDefault="005574FA" w:rsidP="005574FA">
      <w:pPr>
        <w:keepNext/>
        <w:jc w:val="both"/>
        <w:rPr>
          <w:noProof/>
        </w:rPr>
      </w:pPr>
    </w:p>
    <w:p w:rsidR="005574FA" w:rsidRDefault="005574FA" w:rsidP="005574FA">
      <w:pPr>
        <w:keepNext/>
        <w:jc w:val="both"/>
        <w:rPr>
          <w:noProof/>
        </w:rPr>
      </w:pPr>
    </w:p>
    <w:p w:rsidR="002745E2" w:rsidRDefault="002745E2" w:rsidP="005574FA">
      <w:pPr>
        <w:keepNext/>
        <w:jc w:val="both"/>
      </w:pPr>
      <w:r>
        <w:rPr>
          <w:noProof/>
        </w:rPr>
        <w:t>AUSSAC-</w:t>
      </w:r>
      <w:r w:rsidR="00F713EF" w:rsidRPr="00C35064">
        <w:rPr>
          <w:noProof/>
        </w:rPr>
        <w:t>VADALLE</w:t>
      </w:r>
      <w:r w:rsidR="005574FA">
        <w:t>, l</w:t>
      </w:r>
      <w:r w:rsidR="00F713EF">
        <w:t xml:space="preserve">e </w:t>
      </w:r>
      <w:r>
        <w:t>13 avril 2021</w:t>
      </w:r>
    </w:p>
    <w:p w:rsidR="00F713EF" w:rsidRDefault="00F713EF" w:rsidP="005574FA">
      <w:pPr>
        <w:keepNext/>
        <w:jc w:val="both"/>
      </w:pPr>
      <w:r>
        <w:t xml:space="preserve"> </w:t>
      </w:r>
    </w:p>
    <w:p w:rsidR="00F713EF" w:rsidRDefault="005574FA">
      <w:pPr>
        <w:keepNext/>
        <w:ind w:firstLine="3402"/>
        <w:jc w:val="both"/>
      </w:pPr>
      <w:r>
        <w:tab/>
      </w:r>
      <w:r>
        <w:tab/>
      </w:r>
      <w:r>
        <w:tab/>
      </w:r>
      <w:r>
        <w:tab/>
        <w:t>Le Maire</w:t>
      </w:r>
    </w:p>
    <w:p w:rsidR="005574FA" w:rsidRDefault="005574FA">
      <w:pPr>
        <w:keepNext/>
        <w:ind w:firstLine="3402"/>
        <w:jc w:val="both"/>
      </w:pPr>
      <w:r>
        <w:tab/>
      </w:r>
      <w:r>
        <w:tab/>
      </w:r>
      <w:r>
        <w:tab/>
        <w:t xml:space="preserve">        Gérard LIOT</w:t>
      </w:r>
    </w:p>
    <w:p w:rsidR="00F713EF" w:rsidRDefault="00F713EF">
      <w:pPr>
        <w:keepNext/>
        <w:ind w:firstLine="3402"/>
        <w:jc w:val="both"/>
        <w:sectPr w:rsidR="00F713EF" w:rsidSect="005574FA">
          <w:headerReference w:type="default" r:id="rId6"/>
          <w:footerReference w:type="even" r:id="rId7"/>
          <w:footerReference w:type="first" r:id="rId8"/>
          <w:pgSz w:w="11907" w:h="16840" w:code="9"/>
          <w:pgMar w:top="1135" w:right="850" w:bottom="454" w:left="851" w:header="680" w:footer="680" w:gutter="0"/>
          <w:pgNumType w:start="1"/>
          <w:cols w:space="720"/>
          <w:titlePg/>
        </w:sectPr>
      </w:pPr>
    </w:p>
    <w:p w:rsidR="00F713EF" w:rsidRDefault="00F713EF">
      <w:pPr>
        <w:keepNext/>
        <w:ind w:firstLine="3402"/>
        <w:jc w:val="both"/>
      </w:pPr>
    </w:p>
    <w:sectPr w:rsidR="00F713EF" w:rsidSect="00F713EF">
      <w:headerReference w:type="default" r:id="rId9"/>
      <w:footerReference w:type="even" r:id="rId10"/>
      <w:footerReference w:type="first" r:id="rId11"/>
      <w:type w:val="continuous"/>
      <w:pgSz w:w="11907" w:h="16840" w:code="9"/>
      <w:pgMar w:top="454" w:right="567" w:bottom="454" w:left="567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ED3" w:rsidRDefault="00EC3ED3">
      <w:r>
        <w:separator/>
      </w:r>
    </w:p>
  </w:endnote>
  <w:endnote w:type="continuationSeparator" w:id="1">
    <w:p w:rsidR="00EC3ED3" w:rsidRDefault="00EC3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3EF" w:rsidRDefault="00625C8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713E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13EF">
      <w:rPr>
        <w:rStyle w:val="Numrodepage"/>
      </w:rPr>
      <w:t>1</w:t>
    </w:r>
    <w:r>
      <w:rPr>
        <w:rStyle w:val="Numrodepage"/>
      </w:rPr>
      <w:fldChar w:fldCharType="end"/>
    </w:r>
  </w:p>
  <w:p w:rsidR="00F713EF" w:rsidRDefault="00F713E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3EF" w:rsidRPr="005574FA" w:rsidRDefault="00F713EF">
    <w:pPr>
      <w:keepNext/>
      <w:rPr>
        <w:i/>
        <w:iCs/>
        <w:spacing w:val="-5"/>
        <w:sz w:val="22"/>
        <w:szCs w:val="22"/>
      </w:rPr>
    </w:pPr>
    <w:r w:rsidRPr="005574FA">
      <w:rPr>
        <w:i/>
        <w:iCs/>
        <w:spacing w:val="-5"/>
        <w:sz w:val="22"/>
        <w:szCs w:val="22"/>
      </w:rPr>
      <w:t>La présente décision est transmise au représentant de l’Etat dans les conditions prévues à l’article L 421-2-4 du Code de l’Urbanisme. Elle est exécutoire à compter de sa transmission.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8F" w:rsidRDefault="00625C8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27D5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27D54">
      <w:rPr>
        <w:rStyle w:val="Numrodepage"/>
      </w:rPr>
      <w:t>1</w:t>
    </w:r>
    <w:r>
      <w:rPr>
        <w:rStyle w:val="Numrodepage"/>
      </w:rPr>
      <w:fldChar w:fldCharType="end"/>
    </w:r>
  </w:p>
  <w:p w:rsidR="00625C8F" w:rsidRDefault="00625C8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8F" w:rsidRDefault="00C27D54">
    <w:pPr>
      <w:keepNext/>
      <w:rPr>
        <w:spacing w:val="-5"/>
      </w:rPr>
    </w:pPr>
    <w:r>
      <w:rPr>
        <w:spacing w:val="-5"/>
      </w:rPr>
      <w:t xml:space="preserve">La présente décision est transmise au représentant de l’Etat dans les conditions prévues à l’article L 421-2-4 du Code de l’Urbanisme. </w:t>
    </w:r>
  </w:p>
  <w:p w:rsidR="00625C8F" w:rsidRDefault="00C27D54">
    <w:pPr>
      <w:keepNext/>
    </w:pPr>
    <w:r>
      <w:rPr>
        <w:spacing w:val="-5"/>
      </w:rPr>
      <w:t>Elle est exécutoire à compter de sa transmission.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ED3" w:rsidRDefault="00EC3ED3">
      <w:r>
        <w:separator/>
      </w:r>
    </w:p>
  </w:footnote>
  <w:footnote w:type="continuationSeparator" w:id="1">
    <w:p w:rsidR="00EC3ED3" w:rsidRDefault="00EC3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3EF" w:rsidRDefault="00F713EF">
    <w:pPr>
      <w:pStyle w:val="En-tte"/>
      <w:pBdr>
        <w:bottom w:val="single" w:sz="6" w:space="1" w:color="auto"/>
      </w:pBdr>
      <w:tabs>
        <w:tab w:val="clear" w:pos="4536"/>
        <w:tab w:val="clear" w:pos="9072"/>
        <w:tab w:val="right" w:pos="10773"/>
      </w:tabs>
      <w:rPr>
        <w:rStyle w:val="Numrodepage"/>
      </w:rPr>
    </w:pPr>
    <w:r>
      <w:t xml:space="preserve">DOSSIER N° </w:t>
    </w:r>
    <w:r>
      <w:rPr>
        <w:noProof/>
        <w:sz w:val="22"/>
      </w:rPr>
      <w:t> @99 </w:t>
    </w:r>
    <w:r>
      <w:tab/>
      <w:t xml:space="preserve">PAGE </w:t>
    </w:r>
    <w:r w:rsidR="00625C8F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625C8F">
      <w:rPr>
        <w:rStyle w:val="Numrodepage"/>
      </w:rPr>
      <w:fldChar w:fldCharType="separate"/>
    </w:r>
    <w:r>
      <w:rPr>
        <w:rStyle w:val="Numrodepage"/>
        <w:noProof/>
      </w:rPr>
      <w:t>2</w:t>
    </w:r>
    <w:r w:rsidR="00625C8F">
      <w:rPr>
        <w:rStyle w:val="Numrodepage"/>
      </w:rPr>
      <w:fldChar w:fldCharType="end"/>
    </w:r>
    <w:r>
      <w:rPr>
        <w:rStyle w:val="Numrodepage"/>
      </w:rPr>
      <w:t xml:space="preserve"> / </w:t>
    </w:r>
    <w:r w:rsidR="00625C8F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625C8F">
      <w:rPr>
        <w:rStyle w:val="Numrodepage"/>
      </w:rPr>
      <w:fldChar w:fldCharType="separate"/>
    </w:r>
    <w:r w:rsidR="002745E2">
      <w:rPr>
        <w:rStyle w:val="Numrodepage"/>
        <w:noProof/>
      </w:rPr>
      <w:t>1</w:t>
    </w:r>
    <w:r w:rsidR="00625C8F">
      <w:rPr>
        <w:rStyle w:val="Numrodepage"/>
      </w:rPr>
      <w:fldChar w:fldCharType="end"/>
    </w:r>
  </w:p>
  <w:p w:rsidR="00F713EF" w:rsidRDefault="00F713EF">
    <w:pPr>
      <w:pStyle w:val="En-tte"/>
      <w:tabs>
        <w:tab w:val="clear" w:pos="9072"/>
        <w:tab w:val="right" w:pos="935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C8F" w:rsidRDefault="00C27D54">
    <w:pPr>
      <w:pStyle w:val="En-tte"/>
      <w:pBdr>
        <w:bottom w:val="single" w:sz="6" w:space="1" w:color="auto"/>
      </w:pBdr>
      <w:tabs>
        <w:tab w:val="clear" w:pos="4536"/>
        <w:tab w:val="clear" w:pos="9072"/>
        <w:tab w:val="right" w:pos="10773"/>
      </w:tabs>
      <w:rPr>
        <w:rStyle w:val="Numrodepage"/>
      </w:rPr>
    </w:pPr>
    <w:r>
      <w:t xml:space="preserve">DOSSIER N° </w:t>
    </w:r>
    <w:r>
      <w:rPr>
        <w:noProof/>
        <w:sz w:val="22"/>
      </w:rPr>
      <w:t> @99 </w:t>
    </w:r>
    <w:r>
      <w:tab/>
      <w:t xml:space="preserve">PAGE </w:t>
    </w:r>
    <w:r w:rsidR="00625C8F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625C8F">
      <w:rPr>
        <w:rStyle w:val="Numrodepage"/>
      </w:rPr>
      <w:fldChar w:fldCharType="separate"/>
    </w:r>
    <w:r>
      <w:rPr>
        <w:rStyle w:val="Numrodepage"/>
        <w:noProof/>
      </w:rPr>
      <w:t>2</w:t>
    </w:r>
    <w:r w:rsidR="00625C8F">
      <w:rPr>
        <w:rStyle w:val="Numrodepage"/>
      </w:rPr>
      <w:fldChar w:fldCharType="end"/>
    </w:r>
    <w:r>
      <w:rPr>
        <w:rStyle w:val="Numrodepage"/>
      </w:rPr>
      <w:t xml:space="preserve"> / </w:t>
    </w:r>
    <w:r w:rsidR="00625C8F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625C8F">
      <w:rPr>
        <w:rStyle w:val="Numrodepage"/>
      </w:rPr>
      <w:fldChar w:fldCharType="separate"/>
    </w:r>
    <w:r w:rsidR="002745E2">
      <w:rPr>
        <w:rStyle w:val="Numrodepage"/>
        <w:noProof/>
      </w:rPr>
      <w:t>1</w:t>
    </w:r>
    <w:r w:rsidR="00625C8F">
      <w:rPr>
        <w:rStyle w:val="Numrodepage"/>
      </w:rPr>
      <w:fldChar w:fldCharType="end"/>
    </w:r>
  </w:p>
  <w:p w:rsidR="00625C8F" w:rsidRDefault="00625C8F">
    <w:pPr>
      <w:pStyle w:val="En-tte"/>
      <w:tabs>
        <w:tab w:val="clear" w:pos="9072"/>
        <w:tab w:val="right" w:pos="935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IRAP" w:val="FROM RADS"/>
  </w:docVars>
  <w:rsids>
    <w:rsidRoot w:val="00BF491F"/>
    <w:rsid w:val="002745E2"/>
    <w:rsid w:val="005574FA"/>
    <w:rsid w:val="00625C8F"/>
    <w:rsid w:val="00BB25AB"/>
    <w:rsid w:val="00BF491F"/>
    <w:rsid w:val="00C27D54"/>
    <w:rsid w:val="00EC3ED3"/>
    <w:rsid w:val="00F7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8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625C8F"/>
  </w:style>
  <w:style w:type="paragraph" w:styleId="En-tte">
    <w:name w:val="header"/>
    <w:basedOn w:val="Normal"/>
    <w:semiHidden/>
    <w:rsid w:val="00625C8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Pieddepage">
    <w:name w:val="footer"/>
    <w:basedOn w:val="Normal"/>
    <w:semiHidden/>
    <w:rsid w:val="00625C8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xtbody">
    <w:name w:val="Text body"/>
    <w:basedOn w:val="Normal"/>
    <w:rsid w:val="005574F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N w:val="0"/>
      <w:jc w:val="both"/>
    </w:pPr>
    <w:rPr>
      <w:rFonts w:ascii="Arial" w:eastAsia="Arial" w:hAnsi="Arial" w:cs="Arial"/>
      <w:kern w:val="3"/>
      <w:sz w:val="20"/>
    </w:rPr>
  </w:style>
  <w:style w:type="paragraph" w:customStyle="1" w:styleId="TableContents">
    <w:name w:val="Table Contents"/>
    <w:basedOn w:val="Normal"/>
    <w:rsid w:val="005574FA"/>
    <w:pPr>
      <w:suppressLineNumbers/>
      <w:suppressAutoHyphens/>
      <w:autoSpaceDN w:val="0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LOTISSEMENT  «LTNOMLOT» </vt:lpstr>
    </vt:vector>
  </TitlesOfParts>
  <Company>SA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LOTISSEMENT  «LTNOMLOT»</dc:title>
  <dc:creator>/O:1</dc:creator>
  <cp:lastModifiedBy>Utilisateur</cp:lastModifiedBy>
  <cp:revision>2</cp:revision>
  <cp:lastPrinted>2021-04-13T13:21:00Z</cp:lastPrinted>
  <dcterms:created xsi:type="dcterms:W3CDTF">2021-04-13T13:22:00Z</dcterms:created>
  <dcterms:modified xsi:type="dcterms:W3CDTF">2021-04-13T13:22:00Z</dcterms:modified>
</cp:coreProperties>
</file>