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76" w:rsidRPr="00E73A76" w:rsidRDefault="00E73A76" w:rsidP="00E73A76">
      <w:pPr>
        <w:jc w:val="center"/>
        <w:rPr>
          <w:sz w:val="44"/>
        </w:rPr>
      </w:pPr>
      <w:r w:rsidRPr="00E73A76">
        <w:rPr>
          <w:sz w:val="32"/>
        </w:rPr>
        <w:t>Objectifs et détail entrée EST amendes de police 2022</w:t>
      </w:r>
    </w:p>
    <w:p w:rsidR="00E73A76" w:rsidRDefault="00E73A76" w:rsidP="00E73A76"/>
    <w:p w:rsidR="00E73A76" w:rsidRDefault="00E73A76" w:rsidP="00E73A76">
      <w:r>
        <w:t>La commune souhaite répondre aux objectifs ci-après :</w:t>
      </w:r>
    </w:p>
    <w:p w:rsidR="00E73A76" w:rsidRDefault="00E73A76" w:rsidP="00E73A76">
      <w:r>
        <w:t>•</w:t>
      </w:r>
      <w:r>
        <w:tab/>
        <w:t>Sécuriser la traversée du bourg en agissant sur les engins motorisés</w:t>
      </w:r>
    </w:p>
    <w:p w:rsidR="00E73A76" w:rsidRDefault="00E73A76" w:rsidP="00E73A76">
      <w:r>
        <w:t>•</w:t>
      </w:r>
      <w:r>
        <w:tab/>
        <w:t>Donner une vraie place aux piétons en confortant et sécurisant leur déplacement</w:t>
      </w:r>
    </w:p>
    <w:p w:rsidR="00E73A76" w:rsidRDefault="00E73A76" w:rsidP="00E73A76">
      <w:r>
        <w:t>•</w:t>
      </w:r>
      <w:r>
        <w:tab/>
        <w:t>Diminuer l’image routière en valorisant la traverse</w:t>
      </w:r>
    </w:p>
    <w:p w:rsidR="00E73A76" w:rsidRDefault="00E73A76" w:rsidP="00E73A76">
      <w:proofErr w:type="gramStart"/>
      <w:r>
        <w:t>o</w:t>
      </w:r>
      <w:proofErr w:type="gramEnd"/>
      <w:r>
        <w:tab/>
        <w:t>Embellissement paysager</w:t>
      </w:r>
    </w:p>
    <w:p w:rsidR="00E73A76" w:rsidRDefault="00E73A76" w:rsidP="00E73A76">
      <w:proofErr w:type="gramStart"/>
      <w:r>
        <w:t>o</w:t>
      </w:r>
      <w:proofErr w:type="gramEnd"/>
      <w:r>
        <w:tab/>
        <w:t>Traitement des placettes et points remarquables de la traversée</w:t>
      </w:r>
    </w:p>
    <w:p w:rsidR="00E73A76" w:rsidRDefault="00E73A76" w:rsidP="00E73A76"/>
    <w:p w:rsidR="00E73A76" w:rsidRDefault="00E73A76" w:rsidP="00E73A76">
      <w:r>
        <w:t>ENTREE du village</w:t>
      </w:r>
    </w:p>
    <w:p w:rsidR="00E73A76" w:rsidRDefault="00E73A76" w:rsidP="00E73A76">
      <w:r>
        <w:t>Les aménagements sont les suivants :</w:t>
      </w:r>
    </w:p>
    <w:p w:rsidR="00E73A76" w:rsidRDefault="00E73A76" w:rsidP="00E73A76">
      <w:r>
        <w:t>•</w:t>
      </w:r>
      <w:r>
        <w:tab/>
        <w:t xml:space="preserve">Création </w:t>
      </w:r>
      <w:proofErr w:type="gramStart"/>
      <w:r>
        <w:t>d’une</w:t>
      </w:r>
      <w:proofErr w:type="gramEnd"/>
      <w:r>
        <w:t xml:space="preserve"> double écluse pour réduire les vitesses. Ses caractéristiques sont identiques à celle de l’entrée ouest.</w:t>
      </w:r>
    </w:p>
    <w:p w:rsidR="00E73A76" w:rsidRDefault="00E73A76" w:rsidP="00E73A76">
      <w:r>
        <w:t>•</w:t>
      </w:r>
      <w:r>
        <w:tab/>
        <w:t>Le cheminement côté droit est maintenu et rénové</w:t>
      </w:r>
    </w:p>
    <w:p w:rsidR="00E73A76" w:rsidRDefault="00E73A76" w:rsidP="00E73A76">
      <w:r>
        <w:t>•</w:t>
      </w:r>
      <w:r>
        <w:tab/>
        <w:t>Embellissement paysager</w:t>
      </w:r>
    </w:p>
    <w:p w:rsidR="00E73A76" w:rsidRDefault="00E73A76" w:rsidP="00E73A76">
      <w:r>
        <w:t>•</w:t>
      </w:r>
      <w:r>
        <w:tab/>
        <w:t>Habillage des îlots par une plantation généreuse</w:t>
      </w:r>
    </w:p>
    <w:p w:rsidR="00E73A76" w:rsidRDefault="00E73A76" w:rsidP="00E73A76">
      <w:r>
        <w:t>•</w:t>
      </w:r>
      <w:r>
        <w:tab/>
        <w:t>Plantation d’alignement</w:t>
      </w:r>
    </w:p>
    <w:p w:rsidR="00E73A76" w:rsidRDefault="00E73A76" w:rsidP="00E73A76">
      <w:r>
        <w:t>•</w:t>
      </w:r>
      <w:r>
        <w:tab/>
        <w:t>Déplacement des panneaux EB 10 qui sont reculés pour intégrer le carrefour du lotissement en zone 50.</w:t>
      </w:r>
    </w:p>
    <w:p w:rsidR="00E73A76" w:rsidRDefault="00E73A76" w:rsidP="00E73A76">
      <w:r>
        <w:t>Il s’agit du second carrefour qui sera signifié dans la traverse.</w:t>
      </w:r>
    </w:p>
    <w:p w:rsidR="00E73A76" w:rsidRDefault="00E73A76" w:rsidP="00E73A76"/>
    <w:p w:rsidR="00E73A76" w:rsidRDefault="00E73A76" w:rsidP="00E73A76">
      <w:r>
        <w:t>La zone du lavoir constitue un carrefour traité comme suit :</w:t>
      </w:r>
    </w:p>
    <w:p w:rsidR="00E73A76" w:rsidRDefault="00E73A76" w:rsidP="00E73A76">
      <w:r>
        <w:t>•</w:t>
      </w:r>
      <w:r>
        <w:tab/>
        <w:t>Effet traversier par la mise en œuvre de pavé résine</w:t>
      </w:r>
    </w:p>
    <w:p w:rsidR="00E73A76" w:rsidRDefault="00E73A76" w:rsidP="00E73A76">
      <w:r>
        <w:t>•</w:t>
      </w:r>
      <w:r>
        <w:tab/>
        <w:t>Amorce rue du lavoir en béton lavé pour mettre en valeur la maçonnerie du lavoir</w:t>
      </w:r>
    </w:p>
    <w:p w:rsidR="00E73A76" w:rsidRDefault="00E73A76" w:rsidP="00E73A76">
      <w:r>
        <w:t>•</w:t>
      </w:r>
      <w:r>
        <w:tab/>
        <w:t>Plantations de vivaces en pied de muret</w:t>
      </w:r>
    </w:p>
    <w:p w:rsidR="00E73A76" w:rsidRDefault="00E73A76" w:rsidP="00E73A76">
      <w:r>
        <w:t>Concernant le lavoir :</w:t>
      </w:r>
    </w:p>
    <w:p w:rsidR="00E73A76" w:rsidRDefault="00E73A76" w:rsidP="00E73A76">
      <w:r>
        <w:t>•</w:t>
      </w:r>
      <w:r>
        <w:tab/>
        <w:t>Suite aux dernières rénovations opérées par la mairie, il reste à traiter :</w:t>
      </w:r>
    </w:p>
    <w:p w:rsidR="00E73A76" w:rsidRDefault="00E73A76" w:rsidP="00E73A76">
      <w:proofErr w:type="gramStart"/>
      <w:r>
        <w:t>o</w:t>
      </w:r>
      <w:proofErr w:type="gramEnd"/>
      <w:r>
        <w:tab/>
        <w:t>Les abords des bassins constitués d’un vieux ré agréage en béton gris vieillissant et dégradé</w:t>
      </w:r>
    </w:p>
    <w:p w:rsidR="00E73A76" w:rsidRDefault="00E73A76" w:rsidP="00E73A76">
      <w:proofErr w:type="gramStart"/>
      <w:r>
        <w:lastRenderedPageBreak/>
        <w:t>o</w:t>
      </w:r>
      <w:proofErr w:type="gramEnd"/>
      <w:r>
        <w:tab/>
        <w:t>Un escalier en marche béton gris. L’opération consiste :</w:t>
      </w:r>
    </w:p>
    <w:p w:rsidR="00E73A76" w:rsidRDefault="00E73A76" w:rsidP="00E73A76">
      <w:r>
        <w:t>•</w:t>
      </w:r>
      <w:r>
        <w:tab/>
        <w:t>Décrouter le sol en supprimant le ré agréage</w:t>
      </w:r>
    </w:p>
    <w:p w:rsidR="00E73A76" w:rsidRDefault="00E73A76" w:rsidP="00E73A76">
      <w:r>
        <w:t>•</w:t>
      </w:r>
      <w:r>
        <w:tab/>
        <w:t>Evaluer l’état du support :</w:t>
      </w:r>
    </w:p>
    <w:p w:rsidR="00E73A76" w:rsidRDefault="00E73A76" w:rsidP="00E73A76">
      <w:proofErr w:type="gramStart"/>
      <w:r>
        <w:t>o</w:t>
      </w:r>
      <w:proofErr w:type="gramEnd"/>
      <w:r>
        <w:tab/>
        <w:t xml:space="preserve">Ancien dallage ? </w:t>
      </w:r>
      <w:proofErr w:type="gramStart"/>
      <w:r>
        <w:t>son</w:t>
      </w:r>
      <w:proofErr w:type="gramEnd"/>
      <w:r>
        <w:t xml:space="preserve"> état ? </w:t>
      </w:r>
      <w:proofErr w:type="gramStart"/>
      <w:r>
        <w:t>possibilité</w:t>
      </w:r>
      <w:proofErr w:type="gramEnd"/>
      <w:r>
        <w:t xml:space="preserve"> de rénovation ?</w:t>
      </w:r>
    </w:p>
    <w:p w:rsidR="00E73A76" w:rsidRDefault="00E73A76" w:rsidP="00E73A76">
      <w:proofErr w:type="gramStart"/>
      <w:r>
        <w:t>o</w:t>
      </w:r>
      <w:proofErr w:type="gramEnd"/>
      <w:r>
        <w:tab/>
        <w:t xml:space="preserve">Couche de pierre ? </w:t>
      </w:r>
      <w:proofErr w:type="gramStart"/>
      <w:r>
        <w:t>fouille</w:t>
      </w:r>
      <w:proofErr w:type="gramEnd"/>
      <w:r>
        <w:t xml:space="preserve"> et création d’un dallage en pavés vieillis ?</w:t>
      </w:r>
    </w:p>
    <w:p w:rsidR="00E73A76" w:rsidRDefault="00E73A76" w:rsidP="00E73A76">
      <w:r>
        <w:t>Cette prestation devrait être prise en main par un artisan maçon qui pourra opérer au préalable à un sondage d’investigation.</w:t>
      </w:r>
    </w:p>
    <w:p w:rsidR="00E73A76" w:rsidRDefault="00E73A76" w:rsidP="00E73A76"/>
    <w:p w:rsidR="00E73A76" w:rsidRDefault="00E73A76" w:rsidP="00E73A76">
      <w:r>
        <w:t>LA REMONTEE VERS LE VIEUX VILLAGE DE CHEZ BOURRIER</w:t>
      </w:r>
    </w:p>
    <w:p w:rsidR="00E73A76" w:rsidRDefault="00E73A76" w:rsidP="00E73A76">
      <w:r>
        <w:t>Les principes retenus sont les suivants :</w:t>
      </w:r>
    </w:p>
    <w:p w:rsidR="00E73A76" w:rsidRDefault="00E73A76" w:rsidP="00E73A76">
      <w:r>
        <w:t>•</w:t>
      </w:r>
      <w:r>
        <w:tab/>
        <w:t>Le plateau existant en bas est préservé</w:t>
      </w:r>
    </w:p>
    <w:p w:rsidR="00E73A76" w:rsidRDefault="00E73A76" w:rsidP="00E73A76">
      <w:r>
        <w:t>•</w:t>
      </w:r>
      <w:r>
        <w:tab/>
        <w:t>Le bâti reçoit un trottoir minéral afin de conforter les petits déplacements des riverains vers leurs jardinets</w:t>
      </w:r>
    </w:p>
    <w:p w:rsidR="00E73A76" w:rsidRDefault="00E73A76" w:rsidP="00E73A76">
      <w:r>
        <w:t>•</w:t>
      </w:r>
      <w:r>
        <w:tab/>
        <w:t>Un effet traversier permet de rappeler la traverse du bourg et signifie</w:t>
      </w:r>
    </w:p>
    <w:p w:rsidR="00E73A76" w:rsidRDefault="00E73A76" w:rsidP="00E73A76">
      <w:r>
        <w:t>•</w:t>
      </w:r>
      <w:r>
        <w:tab/>
        <w:t>Côté gauche, les accotements enherbés sont bien évidemment préservés, en forme de noue, ils permettent de recevoir les eaux de ruissellement.</w:t>
      </w:r>
    </w:p>
    <w:p w:rsidR="00E73A76" w:rsidRDefault="00E73A76" w:rsidP="00E73A76"/>
    <w:p w:rsidR="00E73A76" w:rsidRDefault="00E73A76" w:rsidP="00E73A76">
      <w:r>
        <w:t>3.8 LE SECTEUR DE LA RUE DES PINS</w:t>
      </w:r>
    </w:p>
    <w:p w:rsidR="00E73A76" w:rsidRDefault="00E73A76" w:rsidP="00E73A76">
      <w:r>
        <w:t>Les principes retenus sont les suivants :</w:t>
      </w:r>
    </w:p>
    <w:p w:rsidR="00E73A76" w:rsidRDefault="00E73A76" w:rsidP="00E73A76">
      <w:r>
        <w:t>•</w:t>
      </w:r>
      <w:r>
        <w:tab/>
        <w:t>Le cheminement côté droit est maintenu et rénové</w:t>
      </w:r>
    </w:p>
    <w:p w:rsidR="00E73A76" w:rsidRDefault="00E73A76" w:rsidP="00E73A76">
      <w:r>
        <w:t>•</w:t>
      </w:r>
      <w:r>
        <w:tab/>
        <w:t>Le carrefour est signifié par un effet traversier</w:t>
      </w:r>
    </w:p>
    <w:p w:rsidR="00E73A76" w:rsidRDefault="00E73A76" w:rsidP="00E73A76">
      <w:r>
        <w:t>•</w:t>
      </w:r>
      <w:r>
        <w:tab/>
        <w:t>A l’angle de la rue des Pins, un petit espace sera minéralisé afin de recevoir un abri bus.</w:t>
      </w:r>
    </w:p>
    <w:p w:rsidR="00DF0E5A" w:rsidRDefault="00E73A76" w:rsidP="00E73A76">
      <w:r>
        <w:t>•</w:t>
      </w:r>
      <w:r>
        <w:tab/>
        <w:t>Côté gauche, les accotements enherbés sont bien évidemment préservés, en forme de noue, ils permettent de recevoir les eaux de ruissellement.</w:t>
      </w:r>
    </w:p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E73A76"/>
    <w:rsid w:val="002230BB"/>
    <w:rsid w:val="00466142"/>
    <w:rsid w:val="006E05CD"/>
    <w:rsid w:val="007F6EA7"/>
    <w:rsid w:val="00AD2904"/>
    <w:rsid w:val="00B2102F"/>
    <w:rsid w:val="00B718BC"/>
    <w:rsid w:val="00B86CF9"/>
    <w:rsid w:val="00BB22CF"/>
    <w:rsid w:val="00DF0E5A"/>
    <w:rsid w:val="00E7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2225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2022-01-24T11:40:00Z</dcterms:created>
  <dcterms:modified xsi:type="dcterms:W3CDTF">2022-01-24T11:40:00Z</dcterms:modified>
</cp:coreProperties>
</file>