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14" w:rsidRPr="00663214" w:rsidRDefault="00663214" w:rsidP="00663214">
      <w:pPr>
        <w:jc w:val="center"/>
        <w:rPr>
          <w:b/>
          <w:color w:val="000000"/>
          <w:sz w:val="32"/>
          <w:szCs w:val="32"/>
          <w:shd w:val="clear" w:color="auto" w:fill="FFFFFF"/>
        </w:rPr>
      </w:pPr>
      <w:r w:rsidRPr="00663214">
        <w:rPr>
          <w:b/>
          <w:color w:val="000000"/>
          <w:sz w:val="32"/>
          <w:szCs w:val="32"/>
          <w:shd w:val="clear" w:color="auto" w:fill="FFFFFF"/>
        </w:rPr>
        <w:t>EN ATTENTE FONGIBILITÉ DES CREDITS – VOTE BP</w:t>
      </w:r>
    </w:p>
    <w:p w:rsidR="00663214" w:rsidRDefault="00663214">
      <w:pPr>
        <w:rPr>
          <w:color w:val="000000"/>
          <w:sz w:val="32"/>
          <w:szCs w:val="32"/>
          <w:shd w:val="clear" w:color="auto" w:fill="FFFFFF"/>
        </w:rPr>
      </w:pPr>
    </w:p>
    <w:p w:rsidR="00663214" w:rsidRDefault="00663214">
      <w:pPr>
        <w:rPr>
          <w:color w:val="000000"/>
          <w:sz w:val="32"/>
          <w:szCs w:val="32"/>
          <w:shd w:val="clear" w:color="auto" w:fill="FFFFFF"/>
        </w:rPr>
      </w:pPr>
    </w:p>
    <w:p w:rsidR="003402B2" w:rsidRDefault="00692C72">
      <w:pPr>
        <w:rPr>
          <w:color w:val="000000"/>
          <w:sz w:val="32"/>
          <w:szCs w:val="32"/>
          <w:shd w:val="clear" w:color="auto" w:fill="FFFFFF"/>
        </w:rPr>
      </w:pPr>
      <w:r>
        <w:rPr>
          <w:color w:val="000000"/>
          <w:sz w:val="32"/>
          <w:szCs w:val="32"/>
          <w:shd w:val="clear" w:color="auto" w:fill="FFFFFF"/>
        </w:rPr>
        <w:t xml:space="preserve">En M14, il n'était possible d'effectuer des virements de crédits qu'à l'intérieur d'un même chapitre budgétaire et, si l'exécutif voulait réaliser un virement de chapitre à chapitre, une décision modificative était indispensable. </w:t>
      </w:r>
    </w:p>
    <w:p w:rsidR="003402B2" w:rsidRDefault="00692C72">
      <w:pPr>
        <w:rPr>
          <w:color w:val="000000"/>
          <w:sz w:val="32"/>
          <w:szCs w:val="32"/>
          <w:shd w:val="clear" w:color="auto" w:fill="FFFFFF"/>
        </w:rPr>
      </w:pPr>
      <w:r>
        <w:rPr>
          <w:color w:val="000000"/>
          <w:sz w:val="32"/>
          <w:szCs w:val="32"/>
          <w:shd w:val="clear" w:color="auto" w:fill="FFFFFF"/>
        </w:rPr>
        <w:t xml:space="preserve">Avec le référentiel M57, l'exécutif pourra procéder à des virements de crédits de chapitre à chapitre au sein de la même section (à l'exception des crédits relatifs aux dépenses de personnel). </w:t>
      </w:r>
    </w:p>
    <w:p w:rsidR="00DF0E5A" w:rsidRDefault="00692C72">
      <w:r>
        <w:rPr>
          <w:color w:val="000000"/>
          <w:sz w:val="32"/>
          <w:szCs w:val="32"/>
          <w:shd w:val="clear" w:color="auto" w:fill="FFFFFF"/>
        </w:rPr>
        <w:t>Pour cela, l'assemblée délibérante devra délibérer pour autoriser l'exécutif à effectuer ces mouvements de crédits et fixer une limite ne pouvant pas dépasser 7,5 % des dépenses réelles de chaque section. Ces taux maximaux sont fixés à l'occasion du vote du budget et pourront être différents selon les sections. Certaines préfectures exigent que cette délibération d'autorisation soit prise chaque année au moment du vote du budget. L'exécutif transmet ensuite la décision au préfet et au comptable public. Il doit également informer l'organe délibérant de chaque virement de crédits de chapitre à chapitre à l'occasion de sa plus proche séance.</w:t>
      </w:r>
    </w:p>
    <w:sectPr w:rsidR="00DF0E5A" w:rsidSect="00DF0E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692C72"/>
    <w:rsid w:val="002230BB"/>
    <w:rsid w:val="00273294"/>
    <w:rsid w:val="00306C31"/>
    <w:rsid w:val="003402B2"/>
    <w:rsid w:val="00663214"/>
    <w:rsid w:val="00692C72"/>
    <w:rsid w:val="006E05CD"/>
    <w:rsid w:val="00777FA7"/>
    <w:rsid w:val="007F6EA7"/>
    <w:rsid w:val="008C125E"/>
    <w:rsid w:val="00AD2904"/>
    <w:rsid w:val="00B2102F"/>
    <w:rsid w:val="00B718BC"/>
    <w:rsid w:val="00B86CF9"/>
    <w:rsid w:val="00BB22CF"/>
    <w:rsid w:val="00BF49B7"/>
    <w:rsid w:val="00DF0E5A"/>
    <w:rsid w:val="00E26F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525969"/>
        <w:sz w:val="22"/>
        <w:szCs w:val="22"/>
        <w:lang w:val="fr-F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947</Characters>
  <Application>Microsoft Office Word</Application>
  <DocSecurity>0</DocSecurity>
  <Lines>7</Lines>
  <Paragraphs>2</Paragraphs>
  <ScaleCrop>false</ScaleCrop>
  <Company>Hewlett-Packard Company</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2024-01-18T13:40:00Z</dcterms:created>
  <dcterms:modified xsi:type="dcterms:W3CDTF">2024-01-18T13:40:00Z</dcterms:modified>
</cp:coreProperties>
</file>