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7F9" w:rsidRDefault="003407F9" w:rsidP="00F04A22">
      <w:pPr>
        <w:rPr>
          <w:rFonts w:ascii="Times New Roman" w:hAnsi="Times New Roman" w:cs="Times New Roman"/>
          <w:lang w:val="fr-FR"/>
        </w:rPr>
      </w:pPr>
      <w:r w:rsidRPr="007F6C70">
        <w:rPr>
          <w:rFonts w:ascii="Times New Roman" w:hAnsi="Times New Roman" w:cs="Times New Roman"/>
          <w:u w:val="single"/>
          <w:lang w:val="fr-FR"/>
        </w:rPr>
        <w:t>Ce formulaire est à compléter et à retourner au</w:t>
      </w:r>
      <w:r w:rsidRPr="00026E63">
        <w:rPr>
          <w:rFonts w:ascii="Times New Roman" w:hAnsi="Times New Roman" w:cs="Times New Roman"/>
          <w:lang w:val="fr-FR"/>
        </w:rPr>
        <w:t> :</w:t>
      </w:r>
    </w:p>
    <w:p w:rsidR="003407F9" w:rsidRDefault="003407F9" w:rsidP="00E62C48">
      <w:pPr>
        <w:tabs>
          <w:tab w:val="left" w:pos="567"/>
        </w:tabs>
        <w:spacing w:after="0" w:line="240" w:lineRule="auto"/>
        <w:ind w:left="567" w:hanging="567"/>
        <w:rPr>
          <w:rFonts w:ascii="Times New Roman" w:hAnsi="Times New Roman" w:cs="Times New Roman"/>
          <w:sz w:val="18"/>
          <w:szCs w:val="18"/>
          <w:lang w:val="fr-FR"/>
        </w:rPr>
      </w:pPr>
    </w:p>
    <w:p w:rsidR="003407F9" w:rsidRPr="00AE1303" w:rsidRDefault="003407F9" w:rsidP="00E62C48">
      <w:pPr>
        <w:tabs>
          <w:tab w:val="left" w:pos="567"/>
        </w:tabs>
        <w:spacing w:after="0" w:line="240" w:lineRule="auto"/>
        <w:ind w:left="567" w:hanging="567"/>
        <w:rPr>
          <w:rFonts w:ascii="Times New Roman" w:hAnsi="Times New Roman" w:cs="Times New Roman"/>
          <w:sz w:val="18"/>
          <w:szCs w:val="18"/>
          <w:lang w:val="fr-FR"/>
        </w:rPr>
      </w:pPr>
    </w:p>
    <w:p w:rsidR="003407F9" w:rsidRDefault="003407F9" w:rsidP="007530D6">
      <w:pPr>
        <w:spacing w:after="0" w:line="240" w:lineRule="auto"/>
        <w:jc w:val="center"/>
        <w:rPr>
          <w:rFonts w:ascii="Times New Roman" w:hAnsi="Times New Roman" w:cs="Times New Roman"/>
          <w:b/>
          <w:bCs/>
          <w:color w:val="0000FF"/>
          <w:lang w:val="fr-FR"/>
        </w:rPr>
      </w:pPr>
      <w:r w:rsidRPr="00026E63">
        <w:rPr>
          <w:rFonts w:ascii="Times New Roman" w:hAnsi="Times New Roman" w:cs="Times New Roman"/>
          <w:b/>
          <w:bCs/>
          <w:color w:val="0000FF"/>
          <w:lang w:val="fr-FR"/>
        </w:rPr>
        <w:t>CDG 16 – Secrétariat du Comité Technique – 30 rue Denis Papin – CS 12213 –</w:t>
      </w:r>
    </w:p>
    <w:p w:rsidR="003407F9" w:rsidRDefault="003407F9" w:rsidP="007530D6">
      <w:pPr>
        <w:spacing w:after="0" w:line="240" w:lineRule="auto"/>
        <w:jc w:val="center"/>
        <w:rPr>
          <w:rStyle w:val="Hyperlink"/>
          <w:rFonts w:ascii="Times New Roman" w:hAnsi="Times New Roman" w:cs="Times New Roman"/>
          <w:b/>
          <w:bCs/>
          <w:lang w:val="fr-FR"/>
        </w:rPr>
      </w:pPr>
      <w:r w:rsidRPr="00026E63">
        <w:rPr>
          <w:rFonts w:ascii="Times New Roman" w:hAnsi="Times New Roman" w:cs="Times New Roman"/>
          <w:b/>
          <w:bCs/>
          <w:color w:val="0000FF"/>
          <w:lang w:val="fr-FR"/>
        </w:rPr>
        <w:t xml:space="preserve">16022 ANGOULEME CEDEX – </w:t>
      </w:r>
      <w:hyperlink r:id="rId7" w:history="1">
        <w:r w:rsidRPr="00026E63">
          <w:rPr>
            <w:rStyle w:val="Hyperlink"/>
            <w:rFonts w:ascii="Times New Roman" w:hAnsi="Times New Roman" w:cs="Times New Roman"/>
            <w:b/>
            <w:bCs/>
            <w:lang w:val="fr-FR"/>
          </w:rPr>
          <w:t>a.chauvet@cdg16.fr</w:t>
        </w:r>
      </w:hyperlink>
    </w:p>
    <w:p w:rsidR="003407F9" w:rsidRPr="00AE1303" w:rsidRDefault="003407F9" w:rsidP="007530D6">
      <w:pPr>
        <w:spacing w:after="0" w:line="240" w:lineRule="auto"/>
        <w:jc w:val="center"/>
        <w:rPr>
          <w:rFonts w:ascii="Times New Roman" w:hAnsi="Times New Roman" w:cs="Times New Roman"/>
          <w:b/>
          <w:bCs/>
          <w:color w:val="0000FF"/>
          <w:sz w:val="18"/>
          <w:szCs w:val="18"/>
          <w:lang w:val="fr-FR"/>
        </w:rPr>
      </w:pPr>
    </w:p>
    <w:p w:rsidR="003407F9" w:rsidRPr="00114C57" w:rsidRDefault="003407F9" w:rsidP="007530D6">
      <w:pPr>
        <w:spacing w:after="0" w:line="240" w:lineRule="auto"/>
        <w:jc w:val="center"/>
        <w:rPr>
          <w:rFonts w:ascii="Times New Roman" w:hAnsi="Times New Roman" w:cs="Times New Roman"/>
          <w:lang w:val="fr-FR"/>
        </w:rPr>
      </w:pPr>
      <w:r>
        <w:rPr>
          <w:rFonts w:ascii="Times New Roman" w:hAnsi="Times New Roman" w:cs="Times New Roman"/>
          <w:i/>
          <w:iCs/>
          <w:color w:val="0000FF"/>
          <w:lang w:val="fr-FR"/>
        </w:rPr>
        <w:t>S</w:t>
      </w:r>
      <w:r w:rsidRPr="00026E63">
        <w:rPr>
          <w:rFonts w:ascii="Times New Roman" w:hAnsi="Times New Roman" w:cs="Times New Roman"/>
          <w:i/>
          <w:iCs/>
          <w:color w:val="0000FF"/>
          <w:lang w:val="fr-FR"/>
        </w:rPr>
        <w:t>ession du ……..…/……..…/……..… (Réservé au CDG)</w:t>
      </w:r>
    </w:p>
    <w:p w:rsidR="003407F9" w:rsidRPr="00AE1303" w:rsidRDefault="003407F9" w:rsidP="007F6C70">
      <w:pPr>
        <w:spacing w:after="0" w:line="240" w:lineRule="auto"/>
        <w:rPr>
          <w:rFonts w:ascii="Times New Roman" w:hAnsi="Times New Roman" w:cs="Times New Roman"/>
          <w:sz w:val="18"/>
          <w:szCs w:val="18"/>
          <w:lang w:val="fr-FR"/>
        </w:rPr>
      </w:pPr>
    </w:p>
    <w:p w:rsidR="003407F9" w:rsidRPr="00026E63" w:rsidRDefault="003407F9" w:rsidP="007F6C70">
      <w:pPr>
        <w:pBdr>
          <w:top w:val="single" w:sz="4" w:space="1" w:color="auto"/>
          <w:left w:val="single" w:sz="4" w:space="4" w:color="auto"/>
          <w:bottom w:val="single" w:sz="4" w:space="1" w:color="auto"/>
          <w:right w:val="single" w:sz="4" w:space="12" w:color="auto"/>
        </w:pBdr>
        <w:spacing w:after="0" w:line="240" w:lineRule="auto"/>
        <w:jc w:val="center"/>
        <w:rPr>
          <w:rFonts w:ascii="Times New Roman" w:hAnsi="Times New Roman" w:cs="Times New Roman"/>
          <w:b/>
          <w:bCs/>
          <w:u w:val="single"/>
          <w:lang w:val="fr-FR"/>
        </w:rPr>
      </w:pPr>
      <w:r w:rsidRPr="00026E63">
        <w:rPr>
          <w:rFonts w:ascii="Times New Roman" w:hAnsi="Times New Roman" w:cs="Times New Roman"/>
          <w:b/>
          <w:bCs/>
          <w:u w:val="single"/>
          <w:lang w:val="fr-FR"/>
        </w:rPr>
        <w:t>COLLECTIVITE</w:t>
      </w:r>
    </w:p>
    <w:p w:rsidR="003407F9" w:rsidRDefault="003407F9" w:rsidP="007F6C70">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lang w:val="fr-FR"/>
        </w:rPr>
      </w:pPr>
      <w:r w:rsidRPr="00026E63">
        <w:rPr>
          <w:rFonts w:ascii="Times New Roman" w:hAnsi="Times New Roman" w:cs="Times New Roman"/>
          <w:lang w:val="fr-FR"/>
        </w:rPr>
        <w:t xml:space="preserve">Nom de la collectivité : </w:t>
      </w:r>
      <w:r>
        <w:rPr>
          <w:rFonts w:ascii="Times New Roman" w:hAnsi="Times New Roman" w:cs="Times New Roman"/>
          <w:lang w:val="fr-FR"/>
        </w:rPr>
        <w:t>Commune d’Aussac-Vadalle</w:t>
      </w:r>
    </w:p>
    <w:p w:rsidR="003407F9" w:rsidRPr="00AE1303" w:rsidRDefault="003407F9" w:rsidP="007F6C70">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sz w:val="18"/>
          <w:szCs w:val="18"/>
          <w:lang w:val="fr-FR"/>
        </w:rPr>
      </w:pPr>
    </w:p>
    <w:p w:rsidR="003407F9" w:rsidRDefault="003407F9" w:rsidP="007F6C70">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lang w:val="fr-FR"/>
        </w:rPr>
      </w:pPr>
      <w:r w:rsidRPr="007F6C70">
        <w:rPr>
          <w:rFonts w:ascii="Times New Roman" w:hAnsi="Times New Roman" w:cs="Times New Roman"/>
          <w:lang w:val="fr-FR"/>
        </w:rPr>
        <w:t>Adresse :</w:t>
      </w:r>
      <w:r>
        <w:rPr>
          <w:rFonts w:ascii="Times New Roman" w:hAnsi="Times New Roman" w:cs="Times New Roman"/>
          <w:lang w:val="fr-FR"/>
        </w:rPr>
        <w:t xml:space="preserve"> Mairie, 61 rue de la république Vadalle 16560 Aussac-Vadalle</w:t>
      </w:r>
    </w:p>
    <w:p w:rsidR="003407F9" w:rsidRPr="00AE1303" w:rsidRDefault="003407F9" w:rsidP="007F6C70">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sz w:val="18"/>
          <w:szCs w:val="18"/>
          <w:lang w:val="fr-FR"/>
        </w:rPr>
      </w:pPr>
    </w:p>
    <w:p w:rsidR="003407F9" w:rsidRDefault="003407F9" w:rsidP="007F6C70">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lang w:val="fr-FR"/>
        </w:rPr>
      </w:pPr>
      <w:r w:rsidRPr="007F6C70">
        <w:rPr>
          <w:rFonts w:ascii="Times New Roman" w:hAnsi="Times New Roman" w:cs="Times New Roman"/>
          <w:lang w:val="fr-FR"/>
        </w:rPr>
        <w:t>Personne en charge du dossier, téléphone et e-mail :</w:t>
      </w:r>
      <w:r>
        <w:rPr>
          <w:rFonts w:ascii="Times New Roman" w:hAnsi="Times New Roman" w:cs="Times New Roman"/>
          <w:lang w:val="fr-FR"/>
        </w:rPr>
        <w:t xml:space="preserve"> Céline Croizard  tel : 05 45 20 61 60</w:t>
      </w:r>
    </w:p>
    <w:p w:rsidR="003407F9" w:rsidRPr="007F6C70" w:rsidRDefault="003407F9" w:rsidP="007F6C70">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lang w:val="fr-FR"/>
        </w:rPr>
      </w:pPr>
      <w:r>
        <w:rPr>
          <w:rFonts w:ascii="Times New Roman" w:hAnsi="Times New Roman" w:cs="Times New Roman"/>
          <w:lang w:val="fr-FR"/>
        </w:rPr>
        <w:t xml:space="preserve"> courriel : mairie@aussac-vadalle.fr</w:t>
      </w:r>
    </w:p>
    <w:p w:rsidR="003407F9" w:rsidRDefault="003407F9" w:rsidP="007F6C70">
      <w:pPr>
        <w:pBdr>
          <w:top w:val="single" w:sz="4" w:space="1" w:color="auto"/>
          <w:left w:val="single" w:sz="4" w:space="4" w:color="auto"/>
          <w:bottom w:val="single" w:sz="4" w:space="1" w:color="auto"/>
          <w:right w:val="single" w:sz="4" w:space="12" w:color="auto"/>
        </w:pBdr>
        <w:spacing w:after="0" w:line="240" w:lineRule="auto"/>
        <w:jc w:val="both"/>
        <w:rPr>
          <w:rFonts w:ascii="Times New Roman" w:hAnsi="Times New Roman" w:cs="Times New Roman"/>
          <w:sz w:val="18"/>
          <w:szCs w:val="18"/>
          <w:lang w:val="fr-FR"/>
        </w:rPr>
      </w:pPr>
    </w:p>
    <w:p w:rsidR="003407F9" w:rsidRPr="0036197E" w:rsidRDefault="003407F9" w:rsidP="0036197E">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lang w:val="fr-FR"/>
        </w:rPr>
      </w:pPr>
      <w:r w:rsidRPr="0036197E">
        <w:rPr>
          <w:rFonts w:ascii="Times New Roman" w:hAnsi="Times New Roman" w:cs="Times New Roman"/>
          <w:lang w:val="fr-FR"/>
        </w:rPr>
        <w:t xml:space="preserve">A </w:t>
      </w:r>
      <w:r>
        <w:rPr>
          <w:rFonts w:ascii="Times New Roman" w:hAnsi="Times New Roman" w:cs="Times New Roman"/>
          <w:lang w:val="fr-FR"/>
        </w:rPr>
        <w:t>Aussac-Vadalle</w:t>
      </w:r>
      <w:r w:rsidRPr="0036197E">
        <w:rPr>
          <w:rFonts w:ascii="Times New Roman" w:hAnsi="Times New Roman" w:cs="Times New Roman"/>
          <w:lang w:val="fr-FR"/>
        </w:rPr>
        <w:t xml:space="preserve">…, le </w:t>
      </w:r>
      <w:r>
        <w:rPr>
          <w:rFonts w:ascii="Times New Roman" w:hAnsi="Times New Roman" w:cs="Times New Roman"/>
          <w:lang w:val="fr-FR"/>
        </w:rPr>
        <w:t>18 décembre 2020</w:t>
      </w:r>
    </w:p>
    <w:p w:rsidR="003407F9" w:rsidRPr="0036197E" w:rsidRDefault="003407F9" w:rsidP="0036197E">
      <w:pPr>
        <w:pBdr>
          <w:top w:val="single" w:sz="4" w:space="1" w:color="auto"/>
          <w:left w:val="single" w:sz="4" w:space="4" w:color="auto"/>
          <w:bottom w:val="single" w:sz="4" w:space="1" w:color="auto"/>
          <w:right w:val="single" w:sz="4" w:space="12" w:color="auto"/>
        </w:pBdr>
        <w:spacing w:after="0" w:line="240" w:lineRule="auto"/>
        <w:jc w:val="both"/>
        <w:rPr>
          <w:rFonts w:ascii="Times New Roman" w:hAnsi="Times New Roman" w:cs="Times New Roman"/>
          <w:sz w:val="18"/>
          <w:szCs w:val="18"/>
          <w:lang w:val="fr-FR"/>
        </w:rPr>
      </w:pPr>
    </w:p>
    <w:p w:rsidR="003407F9" w:rsidRPr="0036197E" w:rsidRDefault="003407F9" w:rsidP="0036197E">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sz w:val="18"/>
          <w:szCs w:val="18"/>
          <w:lang w:val="fr-FR"/>
        </w:rPr>
      </w:pPr>
    </w:p>
    <w:p w:rsidR="003407F9" w:rsidRPr="0036197E" w:rsidRDefault="003407F9" w:rsidP="0036197E">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sz w:val="18"/>
          <w:szCs w:val="18"/>
          <w:lang w:val="fr-FR"/>
        </w:rPr>
      </w:pPr>
    </w:p>
    <w:p w:rsidR="003407F9" w:rsidRPr="0036197E" w:rsidRDefault="003407F9" w:rsidP="0036197E">
      <w:pPr>
        <w:pBdr>
          <w:top w:val="single" w:sz="4" w:space="1" w:color="auto"/>
          <w:left w:val="single" w:sz="4" w:space="4" w:color="auto"/>
          <w:bottom w:val="single" w:sz="4" w:space="1" w:color="auto"/>
          <w:right w:val="single" w:sz="4" w:space="12" w:color="auto"/>
        </w:pBdr>
        <w:spacing w:after="0" w:line="240" w:lineRule="auto"/>
        <w:rPr>
          <w:rFonts w:ascii="Times New Roman" w:hAnsi="Times New Roman" w:cs="Times New Roman"/>
          <w:sz w:val="18"/>
          <w:szCs w:val="18"/>
          <w:lang w:val="fr-FR"/>
        </w:rPr>
      </w:pPr>
    </w:p>
    <w:p w:rsidR="003407F9" w:rsidRPr="0036197E" w:rsidRDefault="003407F9" w:rsidP="007F6C70">
      <w:pPr>
        <w:pBdr>
          <w:top w:val="single" w:sz="4" w:space="1" w:color="auto"/>
          <w:left w:val="single" w:sz="4" w:space="4" w:color="auto"/>
          <w:bottom w:val="single" w:sz="4" w:space="1" w:color="auto"/>
          <w:right w:val="single" w:sz="4" w:space="12" w:color="auto"/>
        </w:pBdr>
        <w:spacing w:after="0" w:line="240" w:lineRule="auto"/>
        <w:jc w:val="both"/>
        <w:rPr>
          <w:rFonts w:ascii="Times New Roman" w:hAnsi="Times New Roman" w:cs="Times New Roman"/>
          <w:sz w:val="18"/>
          <w:szCs w:val="18"/>
          <w:lang w:val="fr-FR"/>
        </w:rPr>
      </w:pPr>
    </w:p>
    <w:p w:rsidR="003407F9" w:rsidRPr="00AE1303" w:rsidRDefault="003407F9" w:rsidP="007530D6">
      <w:pPr>
        <w:spacing w:after="0" w:line="240" w:lineRule="auto"/>
        <w:ind w:left="360" w:hanging="360"/>
        <w:rPr>
          <w:rFonts w:ascii="Times New Roman" w:hAnsi="Times New Roman" w:cs="Times New Roman"/>
          <w:color w:val="000000"/>
          <w:sz w:val="18"/>
          <w:szCs w:val="18"/>
          <w:lang w:val="fr-FR"/>
        </w:rPr>
      </w:pPr>
    </w:p>
    <w:p w:rsidR="003407F9" w:rsidRPr="0036197E" w:rsidRDefault="003407F9" w:rsidP="0036197E">
      <w:pPr>
        <w:pBdr>
          <w:top w:val="single" w:sz="4" w:space="1" w:color="auto"/>
          <w:left w:val="single" w:sz="4" w:space="4" w:color="auto"/>
          <w:bottom w:val="single" w:sz="4" w:space="6" w:color="auto"/>
          <w:right w:val="single" w:sz="4" w:space="4" w:color="auto"/>
        </w:pBdr>
        <w:shd w:val="clear" w:color="auto" w:fill="D9D9D9"/>
        <w:spacing w:after="0" w:line="240" w:lineRule="auto"/>
        <w:jc w:val="center"/>
        <w:rPr>
          <w:rFonts w:ascii="Times New Roman" w:hAnsi="Times New Roman" w:cs="Times New Roman"/>
          <w:sz w:val="10"/>
          <w:szCs w:val="10"/>
          <w:lang w:val="fr-FR"/>
        </w:rPr>
      </w:pPr>
    </w:p>
    <w:p w:rsidR="003407F9" w:rsidRDefault="003407F9" w:rsidP="0036197E">
      <w:pPr>
        <w:pBdr>
          <w:top w:val="single" w:sz="4" w:space="1" w:color="auto"/>
          <w:left w:val="single" w:sz="4" w:space="4" w:color="auto"/>
          <w:bottom w:val="single" w:sz="4" w:space="6" w:color="auto"/>
          <w:right w:val="single" w:sz="4" w:space="4" w:color="auto"/>
        </w:pBdr>
        <w:shd w:val="clear" w:color="auto" w:fill="D9D9D9"/>
        <w:spacing w:after="0" w:line="240" w:lineRule="auto"/>
        <w:jc w:val="center"/>
        <w:rPr>
          <w:rFonts w:ascii="Times New Roman" w:hAnsi="Times New Roman" w:cs="Times New Roman"/>
          <w:lang w:val="fr-FR"/>
        </w:rPr>
      </w:pPr>
      <w:r w:rsidRPr="001B39E6">
        <w:rPr>
          <w:rFonts w:ascii="Times New Roman" w:hAnsi="Times New Roman" w:cs="Times New Roman"/>
          <w:b/>
          <w:bCs/>
          <w:lang w:val="fr-FR"/>
        </w:rPr>
        <w:t>DOSSIER DE SAISINE</w:t>
      </w:r>
    </w:p>
    <w:p w:rsidR="003407F9" w:rsidRPr="00AE1303" w:rsidRDefault="003407F9" w:rsidP="00634602">
      <w:pPr>
        <w:spacing w:after="0" w:line="240" w:lineRule="auto"/>
        <w:jc w:val="center"/>
        <w:rPr>
          <w:rFonts w:ascii="Times New Roman" w:hAnsi="Times New Roman" w:cs="Times New Roman"/>
          <w:smallCaps/>
          <w:color w:val="0000FF"/>
          <w:sz w:val="18"/>
          <w:szCs w:val="18"/>
          <w:lang w:val="fr-FR"/>
        </w:rPr>
      </w:pPr>
    </w:p>
    <w:tbl>
      <w:tblPr>
        <w:tblW w:w="105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98"/>
      </w:tblGrid>
      <w:tr w:rsidR="003407F9" w:rsidRPr="00F942FC">
        <w:tc>
          <w:tcPr>
            <w:tcW w:w="10598" w:type="dxa"/>
            <w:shd w:val="clear" w:color="auto" w:fill="DBE5F1"/>
          </w:tcPr>
          <w:p w:rsidR="003407F9" w:rsidRPr="00F942FC" w:rsidRDefault="003407F9" w:rsidP="00F942FC">
            <w:pPr>
              <w:spacing w:after="0" w:line="240" w:lineRule="auto"/>
              <w:jc w:val="center"/>
              <w:rPr>
                <w:rFonts w:ascii="Times New Roman" w:hAnsi="Times New Roman" w:cs="Times New Roman"/>
                <w:smallCaps/>
                <w:color w:val="0000FF"/>
                <w:sz w:val="10"/>
                <w:szCs w:val="10"/>
                <w:lang w:val="fr-FR"/>
              </w:rPr>
            </w:pPr>
          </w:p>
          <w:p w:rsidR="003407F9" w:rsidRPr="00F942FC" w:rsidRDefault="003407F9" w:rsidP="00F942FC">
            <w:pPr>
              <w:spacing w:after="0" w:line="240" w:lineRule="auto"/>
              <w:jc w:val="center"/>
              <w:rPr>
                <w:rFonts w:ascii="Times New Roman" w:hAnsi="Times New Roman" w:cs="Times New Roman"/>
                <w:b/>
                <w:bCs/>
                <w:smallCaps/>
                <w:color w:val="0000FF"/>
                <w:lang w:val="fr-FR"/>
              </w:rPr>
            </w:pPr>
            <w:r w:rsidRPr="00F942FC">
              <w:rPr>
                <w:rFonts w:ascii="Times New Roman" w:hAnsi="Times New Roman" w:cs="Times New Roman"/>
                <w:b/>
                <w:bCs/>
                <w:smallCaps/>
                <w:color w:val="0000FF"/>
                <w:lang w:val="fr-FR"/>
              </w:rPr>
              <w:t>A NOTER AVANT REMPLISSAGE</w:t>
            </w:r>
          </w:p>
          <w:p w:rsidR="003407F9" w:rsidRPr="00F942FC" w:rsidRDefault="003407F9" w:rsidP="00F942FC">
            <w:pPr>
              <w:spacing w:after="0" w:line="240" w:lineRule="auto"/>
              <w:rPr>
                <w:rFonts w:ascii="Times New Roman" w:hAnsi="Times New Roman" w:cs="Times New Roman"/>
                <w:sz w:val="16"/>
                <w:szCs w:val="16"/>
                <w:lang w:val="fr-FR"/>
              </w:rPr>
            </w:pPr>
          </w:p>
          <w:p w:rsidR="003407F9" w:rsidRPr="00F942FC" w:rsidRDefault="003407F9"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Ce formulaire constitue un support (préétabli sur la base d’un plan d’actions sur 6 ans couvrant la durée du mandat, période qui peut être, le cas échéant, raccourcie) pour aider les petites collectivités à définir leurs LDG.</w:t>
            </w:r>
          </w:p>
          <w:p w:rsidR="003407F9" w:rsidRPr="00F942FC" w:rsidRDefault="003407F9" w:rsidP="00F942FC">
            <w:pPr>
              <w:spacing w:after="0" w:line="240" w:lineRule="auto"/>
              <w:jc w:val="both"/>
              <w:rPr>
                <w:rFonts w:ascii="Times New Roman" w:hAnsi="Times New Roman" w:cs="Times New Roman"/>
                <w:sz w:val="18"/>
                <w:szCs w:val="18"/>
                <w:lang w:val="fr-FR"/>
              </w:rPr>
            </w:pPr>
          </w:p>
          <w:p w:rsidR="003407F9" w:rsidRPr="00F942FC" w:rsidRDefault="003407F9"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Par conséquent, le modèle proposé peut être, si besoin, adapté, complété, modifié.</w:t>
            </w:r>
          </w:p>
          <w:p w:rsidR="003407F9" w:rsidRPr="00F942FC" w:rsidRDefault="003407F9" w:rsidP="00F942FC">
            <w:pPr>
              <w:spacing w:after="0" w:line="240" w:lineRule="auto"/>
              <w:jc w:val="both"/>
              <w:rPr>
                <w:rFonts w:ascii="Times New Roman" w:hAnsi="Times New Roman" w:cs="Times New Roman"/>
                <w:sz w:val="18"/>
                <w:szCs w:val="18"/>
                <w:lang w:val="fr-FR"/>
              </w:rPr>
            </w:pPr>
          </w:p>
          <w:p w:rsidR="003407F9" w:rsidRPr="00F942FC" w:rsidRDefault="003407F9"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Pour définir les LDG 7 thématiques sont proposées soit :</w:t>
            </w:r>
            <w:r w:rsidRPr="00F942FC">
              <w:rPr>
                <w:rFonts w:ascii="Times New Roman" w:hAnsi="Times New Roman" w:cs="Times New Roman"/>
                <w:lang w:val="fr-FR"/>
              </w:rPr>
              <w:tab/>
              <w:t>Les effectifs</w:t>
            </w:r>
          </w:p>
          <w:p w:rsidR="003407F9" w:rsidRPr="00F942FC" w:rsidRDefault="003407F9"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t>La formation</w:t>
            </w:r>
          </w:p>
          <w:p w:rsidR="003407F9" w:rsidRPr="00F942FC" w:rsidRDefault="003407F9"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t>Le temps de travail</w:t>
            </w:r>
          </w:p>
          <w:p w:rsidR="003407F9" w:rsidRPr="00F942FC" w:rsidRDefault="003407F9"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t>L’égalité professionnelle</w:t>
            </w:r>
          </w:p>
          <w:p w:rsidR="003407F9" w:rsidRPr="00F942FC" w:rsidRDefault="003407F9"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t>L’absentéisme</w:t>
            </w:r>
          </w:p>
          <w:p w:rsidR="003407F9" w:rsidRPr="00F942FC" w:rsidRDefault="003407F9"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t>Les conditions de travail</w:t>
            </w:r>
          </w:p>
          <w:p w:rsidR="003407F9" w:rsidRPr="00F942FC" w:rsidRDefault="003407F9" w:rsidP="00F942FC">
            <w:pPr>
              <w:spacing w:after="0" w:line="240" w:lineRule="auto"/>
              <w:rPr>
                <w:rFonts w:ascii="Times New Roman" w:hAnsi="Times New Roman" w:cs="Times New Roman"/>
                <w:sz w:val="18"/>
                <w:szCs w:val="18"/>
                <w:lang w:val="fr-FR"/>
              </w:rPr>
            </w:pP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r>
            <w:r w:rsidRPr="00F942FC">
              <w:rPr>
                <w:rFonts w:ascii="Times New Roman" w:hAnsi="Times New Roman" w:cs="Times New Roman"/>
                <w:lang w:val="fr-FR"/>
              </w:rPr>
              <w:tab/>
              <w:t>La valorisation et la promotion des parcours professionnels</w:t>
            </w:r>
          </w:p>
          <w:p w:rsidR="003407F9" w:rsidRPr="00F942FC" w:rsidRDefault="003407F9" w:rsidP="00F942FC">
            <w:pPr>
              <w:spacing w:after="0" w:line="240" w:lineRule="auto"/>
              <w:jc w:val="both"/>
              <w:rPr>
                <w:rFonts w:ascii="Times New Roman" w:hAnsi="Times New Roman" w:cs="Times New Roman"/>
                <w:sz w:val="16"/>
                <w:szCs w:val="16"/>
                <w:lang w:val="fr-FR"/>
              </w:rPr>
            </w:pPr>
          </w:p>
          <w:p w:rsidR="003407F9" w:rsidRPr="00F942FC" w:rsidRDefault="003407F9"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Il peut être cependant décidé d’ajouter des thématiques.</w:t>
            </w:r>
          </w:p>
          <w:p w:rsidR="003407F9" w:rsidRPr="00F942FC" w:rsidRDefault="003407F9" w:rsidP="00F942FC">
            <w:pPr>
              <w:spacing w:after="0" w:line="240" w:lineRule="auto"/>
              <w:jc w:val="both"/>
              <w:rPr>
                <w:rFonts w:ascii="Times New Roman" w:hAnsi="Times New Roman" w:cs="Times New Roman"/>
                <w:sz w:val="18"/>
                <w:szCs w:val="18"/>
                <w:lang w:val="fr-FR"/>
              </w:rPr>
            </w:pPr>
          </w:p>
          <w:p w:rsidR="003407F9" w:rsidRPr="00F942FC" w:rsidRDefault="003407F9" w:rsidP="00F942FC">
            <w:pPr>
              <w:spacing w:after="0" w:line="240" w:lineRule="auto"/>
              <w:jc w:val="both"/>
              <w:rPr>
                <w:rFonts w:ascii="Times New Roman" w:hAnsi="Times New Roman" w:cs="Times New Roman"/>
                <w:b/>
                <w:bCs/>
                <w:lang w:val="fr-FR"/>
              </w:rPr>
            </w:pPr>
            <w:r w:rsidRPr="00F942FC">
              <w:rPr>
                <w:rFonts w:ascii="Times New Roman" w:hAnsi="Times New Roman" w:cs="Times New Roman"/>
                <w:b/>
                <w:bCs/>
                <w:lang w:val="fr-FR"/>
              </w:rPr>
              <w:t>Les exemples (en rouge) proposés permettent seulement d’orienter la réflexion et devront être masqués sur le  document final.</w:t>
            </w:r>
          </w:p>
          <w:p w:rsidR="003407F9" w:rsidRPr="00F942FC" w:rsidRDefault="003407F9" w:rsidP="00F942FC">
            <w:pPr>
              <w:spacing w:after="0" w:line="240" w:lineRule="auto"/>
              <w:jc w:val="both"/>
              <w:rPr>
                <w:rFonts w:ascii="Times New Roman" w:hAnsi="Times New Roman" w:cs="Times New Roman"/>
                <w:sz w:val="18"/>
                <w:szCs w:val="18"/>
                <w:lang w:val="fr-FR"/>
              </w:rPr>
            </w:pPr>
          </w:p>
          <w:p w:rsidR="003407F9" w:rsidRPr="00F942FC" w:rsidRDefault="003407F9" w:rsidP="00F942FC">
            <w:pPr>
              <w:spacing w:after="0" w:line="240" w:lineRule="auto"/>
              <w:jc w:val="both"/>
              <w:rPr>
                <w:rFonts w:ascii="Times New Roman" w:hAnsi="Times New Roman" w:cs="Times New Roman"/>
                <w:lang w:val="fr-FR"/>
              </w:rPr>
            </w:pPr>
            <w:r w:rsidRPr="00F942FC">
              <w:rPr>
                <w:rFonts w:ascii="Times New Roman" w:hAnsi="Times New Roman" w:cs="Times New Roman"/>
                <w:lang w:val="fr-FR"/>
              </w:rPr>
              <w:t xml:space="preserve">Les tableaux sont à compléter à partir des données statistiques dont vous disposez. Les collectivités qui ont réalisé leur bilan social peuvent obtenir une synthèse auprès des services du CDG16. </w:t>
            </w:r>
          </w:p>
          <w:p w:rsidR="003407F9" w:rsidRPr="00F942FC" w:rsidRDefault="003407F9" w:rsidP="00F942FC">
            <w:pPr>
              <w:spacing w:after="0" w:line="240" w:lineRule="auto"/>
              <w:rPr>
                <w:rFonts w:ascii="Times New Roman" w:hAnsi="Times New Roman" w:cs="Times New Roman"/>
                <w:sz w:val="18"/>
                <w:szCs w:val="18"/>
                <w:lang w:val="fr-FR"/>
              </w:rPr>
            </w:pPr>
          </w:p>
          <w:p w:rsidR="003407F9" w:rsidRPr="00F942FC" w:rsidRDefault="003407F9" w:rsidP="00F942FC">
            <w:pPr>
              <w:spacing w:after="0" w:line="240" w:lineRule="auto"/>
              <w:jc w:val="both"/>
              <w:rPr>
                <w:rFonts w:ascii="Times New Roman" w:hAnsi="Times New Roman" w:cs="Times New Roman"/>
                <w:b/>
                <w:bCs/>
                <w:lang w:val="fr-FR"/>
              </w:rPr>
            </w:pPr>
            <w:r w:rsidRPr="00F942FC">
              <w:rPr>
                <w:rFonts w:ascii="Times New Roman" w:hAnsi="Times New Roman" w:cs="Times New Roman"/>
                <w:b/>
                <w:bCs/>
                <w:lang w:val="fr-FR"/>
              </w:rPr>
              <w:t>ATTENTION :</w:t>
            </w:r>
            <w:r w:rsidRPr="00F942FC">
              <w:rPr>
                <w:rFonts w:ascii="Times New Roman" w:hAnsi="Times New Roman" w:cs="Times New Roman"/>
                <w:lang w:val="fr-FR"/>
              </w:rPr>
              <w:t xml:space="preserve"> tous les éléments retenus dans votre plan d’actions et présentés au CT via ce formulaire </w:t>
            </w:r>
            <w:r w:rsidRPr="00F942FC">
              <w:rPr>
                <w:rFonts w:ascii="Times New Roman" w:hAnsi="Times New Roman" w:cs="Times New Roman"/>
                <w:b/>
                <w:bCs/>
                <w:lang w:val="fr-FR"/>
              </w:rPr>
              <w:t xml:space="preserve">devront être </w:t>
            </w:r>
            <w:r w:rsidRPr="00F942FC">
              <w:rPr>
                <w:rFonts w:ascii="Times New Roman" w:hAnsi="Times New Roman" w:cs="Times New Roman"/>
                <w:b/>
                <w:bCs/>
                <w:u w:val="single"/>
                <w:lang w:val="fr-FR"/>
              </w:rPr>
              <w:t>réalistes et réalisables</w:t>
            </w:r>
            <w:r w:rsidRPr="00F942FC">
              <w:rPr>
                <w:rFonts w:ascii="Times New Roman" w:hAnsi="Times New Roman" w:cs="Times New Roman"/>
                <w:b/>
                <w:bCs/>
                <w:lang w:val="fr-FR"/>
              </w:rPr>
              <w:t>.</w:t>
            </w:r>
          </w:p>
          <w:p w:rsidR="003407F9" w:rsidRPr="00F942FC" w:rsidRDefault="003407F9" w:rsidP="00F942FC">
            <w:pPr>
              <w:spacing w:after="0" w:line="240" w:lineRule="auto"/>
              <w:jc w:val="both"/>
              <w:rPr>
                <w:rFonts w:ascii="Times New Roman" w:hAnsi="Times New Roman" w:cs="Times New Roman"/>
                <w:lang w:val="fr-FR"/>
              </w:rPr>
            </w:pPr>
          </w:p>
        </w:tc>
      </w:tr>
    </w:tbl>
    <w:p w:rsidR="003407F9" w:rsidRPr="0036197E" w:rsidRDefault="003407F9" w:rsidP="0036197E">
      <w:pPr>
        <w:spacing w:after="0" w:line="240" w:lineRule="auto"/>
        <w:jc w:val="both"/>
        <w:rPr>
          <w:rFonts w:ascii="Times New Roman" w:hAnsi="Times New Roman" w:cs="Times New Roman"/>
          <w:sz w:val="12"/>
          <w:szCs w:val="12"/>
          <w:lang w:val="fr-FR"/>
        </w:rPr>
      </w:pPr>
    </w:p>
    <w:p w:rsidR="003407F9" w:rsidRDefault="003407F9" w:rsidP="0036197E">
      <w:pPr>
        <w:spacing w:after="0" w:line="240" w:lineRule="auto"/>
        <w:jc w:val="both"/>
        <w:rPr>
          <w:rFonts w:ascii="Times New Roman" w:hAnsi="Times New Roman" w:cs="Times New Roman"/>
          <w:i/>
          <w:iCs/>
          <w:sz w:val="16"/>
          <w:szCs w:val="16"/>
          <w:lang w:val="fr-FR"/>
        </w:rPr>
      </w:pPr>
      <w:r w:rsidRPr="00AE1303">
        <w:rPr>
          <w:rFonts w:ascii="Times New Roman" w:hAnsi="Times New Roman" w:cs="Times New Roman"/>
          <w:i/>
          <w:iCs/>
          <w:sz w:val="16"/>
          <w:szCs w:val="16"/>
          <w:lang w:val="fr-FR"/>
        </w:rPr>
        <w:t>Les informations collectées sur ce formulaire sont destinées au service Gestion des carrières afin de les informations des décisions prises lors du Comité Technique. Elles sont conservées le temps de la période d’emploi de la personne. Conformément à la Loi Informatique et Libertés de 1978 modifiée et au Règlement Européen (RGPD2016/679), vous pouvez exercer votre droit d'accès en vous adressant au Délégué à la Protection des Données du CDG16 : dpo@cdg16.fr .</w:t>
      </w:r>
    </w:p>
    <w:p w:rsidR="003407F9" w:rsidRDefault="003407F9" w:rsidP="00F04A22">
      <w:pPr>
        <w:rPr>
          <w:rFonts w:ascii="Times New Roman" w:hAnsi="Times New Roman" w:cs="Times New Roman"/>
          <w:color w:val="0070C0"/>
          <w:spacing w:val="-1"/>
          <w:position w:val="-1"/>
          <w:sz w:val="24"/>
          <w:szCs w:val="24"/>
          <w:lang w:val="fr-FR"/>
        </w:rPr>
      </w:pPr>
      <w:r>
        <w:rPr>
          <w:rFonts w:ascii="Times New Roman" w:hAnsi="Times New Roman" w:cs="Times New Roman"/>
          <w:color w:val="0070C0"/>
          <w:spacing w:val="-1"/>
          <w:position w:val="-1"/>
          <w:sz w:val="24"/>
          <w:szCs w:val="24"/>
          <w:lang w:val="fr-FR"/>
        </w:rPr>
        <w:br w:type="page"/>
      </w:r>
    </w:p>
    <w:p w:rsidR="003407F9" w:rsidRDefault="003407F9" w:rsidP="00F04A22">
      <w:pPr>
        <w:rPr>
          <w:rFonts w:ascii="Times New Roman" w:hAnsi="Times New Roman" w:cs="Times New Roman"/>
          <w:color w:val="0070C0"/>
          <w:spacing w:val="-1"/>
          <w:position w:val="-1"/>
          <w:sz w:val="24"/>
          <w:szCs w:val="24"/>
          <w:lang w:val="fr-FR"/>
        </w:rP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position:absolute;margin-left:-16.5pt;margin-top:-52.85pt;width:83.25pt;height:73.5pt;z-index:-251658240;visibility:visible">
            <v:imagedata r:id="rId8" o:title=""/>
          </v:shape>
        </w:pict>
      </w:r>
    </w:p>
    <w:p w:rsidR="003407F9" w:rsidRPr="007530D6" w:rsidRDefault="003407F9" w:rsidP="00F05E7C">
      <w:pPr>
        <w:pBdr>
          <w:top w:val="single" w:sz="4" w:space="1" w:color="auto" w:shadow="1"/>
          <w:left w:val="single" w:sz="4" w:space="4" w:color="auto" w:shadow="1"/>
          <w:bottom w:val="single" w:sz="4" w:space="1" w:color="auto" w:shadow="1"/>
          <w:right w:val="single" w:sz="4" w:space="4" w:color="auto" w:shadow="1"/>
        </w:pBdr>
        <w:shd w:val="clear" w:color="auto" w:fill="DBE5F1"/>
        <w:spacing w:after="0" w:line="240" w:lineRule="auto"/>
        <w:ind w:left="1701" w:right="1701"/>
        <w:jc w:val="center"/>
        <w:rPr>
          <w:rFonts w:ascii="Times New Roman" w:hAnsi="Times New Roman" w:cs="Times New Roman"/>
          <w:b/>
          <w:bCs/>
          <w:color w:val="0000FF"/>
          <w:sz w:val="26"/>
          <w:szCs w:val="26"/>
          <w:lang w:val="fr-FR"/>
        </w:rPr>
      </w:pPr>
      <w:r w:rsidRPr="007530D6">
        <w:rPr>
          <w:rFonts w:ascii="Times New Roman" w:hAnsi="Times New Roman" w:cs="Times New Roman"/>
          <w:b/>
          <w:bCs/>
          <w:color w:val="0000FF"/>
          <w:sz w:val="26"/>
          <w:szCs w:val="26"/>
          <w:lang w:val="fr-FR"/>
        </w:rPr>
        <w:t>LIG</w:t>
      </w:r>
      <w:r>
        <w:rPr>
          <w:rFonts w:ascii="Times New Roman" w:hAnsi="Times New Roman" w:cs="Times New Roman"/>
          <w:b/>
          <w:bCs/>
          <w:color w:val="0000FF"/>
          <w:sz w:val="26"/>
          <w:szCs w:val="26"/>
          <w:lang w:val="fr-FR"/>
        </w:rPr>
        <w:t>NES DIRECTRICES DE GESTION (LDG)</w:t>
      </w:r>
    </w:p>
    <w:p w:rsidR="003407F9" w:rsidRDefault="003407F9" w:rsidP="00E62C48">
      <w:pPr>
        <w:spacing w:after="0" w:line="240" w:lineRule="auto"/>
        <w:rPr>
          <w:rFonts w:ascii="Times New Roman" w:hAnsi="Times New Roman" w:cs="Times New Roman"/>
          <w:spacing w:val="-1"/>
          <w:position w:val="-1"/>
          <w:sz w:val="20"/>
          <w:szCs w:val="20"/>
          <w:lang w:val="fr-FR"/>
        </w:rPr>
      </w:pPr>
    </w:p>
    <w:p w:rsidR="003407F9" w:rsidRPr="009D3B50" w:rsidRDefault="003407F9" w:rsidP="00E62C48">
      <w:pPr>
        <w:spacing w:after="0" w:line="240" w:lineRule="auto"/>
        <w:rPr>
          <w:rFonts w:ascii="Times New Roman" w:hAnsi="Times New Roman" w:cs="Times New Roman"/>
          <w:spacing w:val="-1"/>
          <w:position w:val="-1"/>
          <w:sz w:val="20"/>
          <w:szCs w:val="20"/>
          <w:lang w:val="fr-FR"/>
        </w:rPr>
      </w:pPr>
    </w:p>
    <w:p w:rsidR="003407F9" w:rsidRDefault="003407F9" w:rsidP="00760EED">
      <w:pPr>
        <w:spacing w:after="0" w:line="240" w:lineRule="auto"/>
        <w:ind w:left="426"/>
        <w:jc w:val="both"/>
        <w:rPr>
          <w:rFonts w:ascii="Times New Roman" w:hAnsi="Times New Roman" w:cs="Times New Roman"/>
          <w:lang w:val="fr-FR"/>
        </w:rPr>
      </w:pPr>
      <w:r w:rsidRPr="00026E63">
        <w:rPr>
          <w:rFonts w:ascii="Times New Roman" w:hAnsi="Times New Roman" w:cs="Times New Roman"/>
          <w:lang w:val="fr-FR"/>
        </w:rPr>
        <w:t>L’une des innovations de la loi n°</w:t>
      </w:r>
      <w:r>
        <w:rPr>
          <w:rFonts w:ascii="Times New Roman" w:hAnsi="Times New Roman" w:cs="Times New Roman"/>
          <w:lang w:val="fr-FR"/>
        </w:rPr>
        <w:t xml:space="preserve"> </w:t>
      </w:r>
      <w:r w:rsidRPr="00026E63">
        <w:rPr>
          <w:rFonts w:ascii="Times New Roman" w:hAnsi="Times New Roman" w:cs="Times New Roman"/>
          <w:lang w:val="fr-FR"/>
        </w:rPr>
        <w:t xml:space="preserve">2019-828 du 6 août 2019 dite de transformation de la Fonction Publique, consiste en </w:t>
      </w:r>
      <w:r w:rsidRPr="00403D08">
        <w:rPr>
          <w:rFonts w:ascii="Times New Roman" w:hAnsi="Times New Roman" w:cs="Times New Roman"/>
          <w:lang w:val="fr-FR"/>
        </w:rPr>
        <w:t xml:space="preserve">l’obligation </w:t>
      </w:r>
      <w:r w:rsidRPr="00026E63">
        <w:rPr>
          <w:rFonts w:ascii="Times New Roman" w:hAnsi="Times New Roman" w:cs="Times New Roman"/>
          <w:lang w:val="fr-FR"/>
        </w:rPr>
        <w:t>pour toutes les collectivités territoriales de définir des lignes directrices de gestion (LDG). Il s’agit de fixer des orientations à mettre en place</w:t>
      </w:r>
      <w:r>
        <w:rPr>
          <w:rFonts w:ascii="Times New Roman" w:hAnsi="Times New Roman" w:cs="Times New Roman"/>
          <w:lang w:val="fr-FR"/>
        </w:rPr>
        <w:t xml:space="preserve"> sur le long terme</w:t>
      </w:r>
      <w:r w:rsidRPr="00026E63">
        <w:rPr>
          <w:rFonts w:ascii="Times New Roman" w:hAnsi="Times New Roman" w:cs="Times New Roman"/>
          <w:lang w:val="fr-FR"/>
        </w:rPr>
        <w:t>, par ex</w:t>
      </w:r>
      <w:r>
        <w:rPr>
          <w:rFonts w:ascii="Times New Roman" w:hAnsi="Times New Roman" w:cs="Times New Roman"/>
          <w:lang w:val="fr-FR"/>
        </w:rPr>
        <w:t>emple, sur toute la durée du mandat.</w:t>
      </w:r>
    </w:p>
    <w:p w:rsidR="003407F9" w:rsidRPr="00BF038C" w:rsidRDefault="003407F9" w:rsidP="00760EED">
      <w:pPr>
        <w:spacing w:after="0" w:line="240" w:lineRule="auto"/>
        <w:ind w:left="426"/>
        <w:jc w:val="both"/>
        <w:rPr>
          <w:rFonts w:ascii="Times New Roman" w:hAnsi="Times New Roman" w:cs="Times New Roman"/>
          <w:sz w:val="20"/>
          <w:szCs w:val="20"/>
          <w:lang w:val="fr-FR"/>
        </w:rPr>
      </w:pPr>
    </w:p>
    <w:p w:rsidR="003407F9" w:rsidRDefault="003407F9" w:rsidP="00760EED">
      <w:pPr>
        <w:spacing w:after="0" w:line="240" w:lineRule="auto"/>
        <w:ind w:left="426"/>
        <w:jc w:val="both"/>
        <w:rPr>
          <w:rFonts w:ascii="Times New Roman" w:hAnsi="Times New Roman" w:cs="Times New Roman"/>
          <w:lang w:val="fr-FR"/>
        </w:rPr>
      </w:pPr>
      <w:r w:rsidRPr="00026E63">
        <w:rPr>
          <w:rFonts w:ascii="Times New Roman" w:hAnsi="Times New Roman" w:cs="Times New Roman"/>
          <w:lang w:val="fr-FR"/>
        </w:rPr>
        <w:t>A compter du 1</w:t>
      </w:r>
      <w:r w:rsidRPr="0036197E">
        <w:rPr>
          <w:rFonts w:ascii="Times New Roman" w:hAnsi="Times New Roman" w:cs="Times New Roman"/>
          <w:lang w:val="fr-FR"/>
        </w:rPr>
        <w:t>er</w:t>
      </w:r>
      <w:r w:rsidRPr="00026E63">
        <w:rPr>
          <w:rFonts w:ascii="Times New Roman" w:hAnsi="Times New Roman" w:cs="Times New Roman"/>
          <w:lang w:val="fr-FR"/>
        </w:rPr>
        <w:t xml:space="preserve"> janvier 2021, les décisions individuelles relatives à la promotion et à l’avancement devront être prises après l’adoption de ces lignes</w:t>
      </w:r>
      <w:r>
        <w:rPr>
          <w:rFonts w:ascii="Times New Roman" w:hAnsi="Times New Roman" w:cs="Times New Roman"/>
          <w:lang w:val="fr-FR"/>
        </w:rPr>
        <w:t>.</w:t>
      </w:r>
    </w:p>
    <w:p w:rsidR="003407F9" w:rsidRDefault="003407F9" w:rsidP="00760EED">
      <w:pPr>
        <w:spacing w:after="0" w:line="240" w:lineRule="auto"/>
        <w:ind w:left="426"/>
        <w:jc w:val="both"/>
        <w:rPr>
          <w:rFonts w:ascii="Times New Roman" w:hAnsi="Times New Roman" w:cs="Times New Roman"/>
          <w:sz w:val="20"/>
          <w:szCs w:val="20"/>
          <w:lang w:val="fr-FR"/>
        </w:rPr>
      </w:pPr>
    </w:p>
    <w:p w:rsidR="003407F9" w:rsidRPr="00BF038C" w:rsidRDefault="003407F9" w:rsidP="00760EED">
      <w:pPr>
        <w:spacing w:after="0" w:line="240" w:lineRule="auto"/>
        <w:ind w:left="426"/>
        <w:jc w:val="both"/>
        <w:rPr>
          <w:rFonts w:ascii="Times New Roman" w:hAnsi="Times New Roman" w:cs="Times New Roman"/>
          <w:sz w:val="20"/>
          <w:szCs w:val="20"/>
          <w:lang w:val="fr-FR"/>
        </w:rPr>
      </w:pPr>
    </w:p>
    <w:p w:rsidR="003407F9" w:rsidRPr="004F47AA" w:rsidRDefault="003407F9" w:rsidP="00F96565">
      <w:pPr>
        <w:pStyle w:val="ListParagraph"/>
        <w:numPr>
          <w:ilvl w:val="0"/>
          <w:numId w:val="19"/>
        </w:numPr>
        <w:spacing w:after="0" w:line="240" w:lineRule="auto"/>
        <w:ind w:left="709" w:hanging="283"/>
        <w:jc w:val="both"/>
        <w:rPr>
          <w:rFonts w:ascii="Times New Roman" w:hAnsi="Times New Roman" w:cs="Times New Roman"/>
          <w:b/>
          <w:bCs/>
          <w:spacing w:val="-1"/>
          <w:position w:val="-1"/>
          <w:sz w:val="24"/>
          <w:szCs w:val="24"/>
          <w:lang w:val="fr-FR"/>
        </w:rPr>
      </w:pPr>
      <w:r w:rsidRPr="004F47AA">
        <w:rPr>
          <w:rFonts w:ascii="Times New Roman" w:hAnsi="Times New Roman" w:cs="Times New Roman"/>
          <w:b/>
          <w:bCs/>
          <w:spacing w:val="-1"/>
          <w:position w:val="-1"/>
          <w:sz w:val="24"/>
          <w:szCs w:val="24"/>
          <w:lang w:val="fr-FR"/>
        </w:rPr>
        <w:t>L’élaboration des lignes directrices poursuit les objectifs suivants :</w:t>
      </w:r>
    </w:p>
    <w:p w:rsidR="003407F9" w:rsidRPr="009D3B50" w:rsidRDefault="003407F9" w:rsidP="00E62C48">
      <w:pPr>
        <w:spacing w:after="0" w:line="240" w:lineRule="auto"/>
        <w:rPr>
          <w:rFonts w:ascii="Times New Roman" w:hAnsi="Times New Roman" w:cs="Times New Roman"/>
          <w:spacing w:val="-1"/>
          <w:position w:val="-1"/>
          <w:lang w:val="fr-FR"/>
        </w:rPr>
      </w:pPr>
    </w:p>
    <w:p w:rsidR="003407F9" w:rsidRPr="009D3B50" w:rsidRDefault="003407F9" w:rsidP="00F96565">
      <w:pPr>
        <w:pStyle w:val="ListParagraph"/>
        <w:numPr>
          <w:ilvl w:val="0"/>
          <w:numId w:val="4"/>
        </w:numPr>
        <w:spacing w:after="0" w:line="240" w:lineRule="auto"/>
        <w:jc w:val="both"/>
        <w:rPr>
          <w:rFonts w:ascii="Times New Roman" w:hAnsi="Times New Roman" w:cs="Times New Roman"/>
          <w:lang w:val="fr-FR"/>
        </w:rPr>
      </w:pPr>
      <w:r w:rsidRPr="009D3B50">
        <w:rPr>
          <w:rFonts w:ascii="Times New Roman" w:hAnsi="Times New Roman" w:cs="Times New Roman"/>
          <w:lang w:val="fr-FR"/>
        </w:rPr>
        <w:t>Renouveler l’organisation du dialogue social en passant d’une approche individuelle à une approche plus collective</w:t>
      </w:r>
    </w:p>
    <w:p w:rsidR="003407F9" w:rsidRPr="009D3B50" w:rsidRDefault="003407F9" w:rsidP="00F96565">
      <w:pPr>
        <w:pStyle w:val="ListParagraph"/>
        <w:numPr>
          <w:ilvl w:val="0"/>
          <w:numId w:val="4"/>
        </w:numPr>
        <w:spacing w:after="0" w:line="240" w:lineRule="auto"/>
        <w:jc w:val="both"/>
        <w:rPr>
          <w:rFonts w:ascii="Times New Roman" w:hAnsi="Times New Roman" w:cs="Times New Roman"/>
          <w:lang w:val="fr-FR"/>
        </w:rPr>
      </w:pPr>
      <w:r w:rsidRPr="009D3B50">
        <w:rPr>
          <w:rFonts w:ascii="Times New Roman" w:hAnsi="Times New Roman" w:cs="Times New Roman"/>
          <w:lang w:val="fr-FR"/>
        </w:rPr>
        <w:t>Développer les leviers managériaux pour une action publique plus réactive et plus efficace</w:t>
      </w:r>
    </w:p>
    <w:p w:rsidR="003407F9" w:rsidRPr="009D3B50" w:rsidRDefault="003407F9" w:rsidP="00F96565">
      <w:pPr>
        <w:pStyle w:val="ListParagraph"/>
        <w:numPr>
          <w:ilvl w:val="0"/>
          <w:numId w:val="4"/>
        </w:numPr>
        <w:spacing w:after="0" w:line="240" w:lineRule="auto"/>
        <w:jc w:val="both"/>
        <w:rPr>
          <w:rFonts w:ascii="Times New Roman" w:hAnsi="Times New Roman" w:cs="Times New Roman"/>
          <w:lang w:val="fr-FR"/>
        </w:rPr>
      </w:pPr>
      <w:r w:rsidRPr="009D3B50">
        <w:rPr>
          <w:rFonts w:ascii="Times New Roman" w:hAnsi="Times New Roman" w:cs="Times New Roman"/>
          <w:lang w:val="fr-FR"/>
        </w:rPr>
        <w:t>Simplifier et garantir la transparence et l’équité du cadre de gestion des agents publics</w:t>
      </w:r>
    </w:p>
    <w:p w:rsidR="003407F9" w:rsidRPr="009D3B50" w:rsidRDefault="003407F9" w:rsidP="00F96565">
      <w:pPr>
        <w:pStyle w:val="ListParagraph"/>
        <w:numPr>
          <w:ilvl w:val="0"/>
          <w:numId w:val="4"/>
        </w:numPr>
        <w:spacing w:after="0" w:line="240" w:lineRule="auto"/>
        <w:jc w:val="both"/>
        <w:rPr>
          <w:rFonts w:ascii="Times New Roman" w:hAnsi="Times New Roman" w:cs="Times New Roman"/>
          <w:lang w:val="fr-FR"/>
        </w:rPr>
      </w:pPr>
      <w:r w:rsidRPr="009D3B50">
        <w:rPr>
          <w:rFonts w:ascii="Times New Roman" w:hAnsi="Times New Roman" w:cs="Times New Roman"/>
          <w:lang w:val="fr-FR"/>
        </w:rPr>
        <w:t>Favoriser la mobilité et accompagner les transitions professionnelles des agents publics dans la fonction publique et le secteur privé</w:t>
      </w:r>
    </w:p>
    <w:p w:rsidR="003407F9" w:rsidRPr="009D3B50" w:rsidRDefault="003407F9" w:rsidP="00F96565">
      <w:pPr>
        <w:pStyle w:val="ListParagraph"/>
        <w:numPr>
          <w:ilvl w:val="0"/>
          <w:numId w:val="4"/>
        </w:numPr>
        <w:spacing w:after="0" w:line="240" w:lineRule="auto"/>
        <w:jc w:val="both"/>
        <w:rPr>
          <w:rFonts w:ascii="Times New Roman" w:hAnsi="Times New Roman" w:cs="Times New Roman"/>
          <w:lang w:val="fr-FR"/>
        </w:rPr>
      </w:pPr>
      <w:r w:rsidRPr="009D3B50">
        <w:rPr>
          <w:rFonts w:ascii="Times New Roman" w:hAnsi="Times New Roman" w:cs="Times New Roman"/>
          <w:lang w:val="fr-FR"/>
        </w:rPr>
        <w:t>Renforcer l’égalité professionnelle dans la Fonction Publique</w:t>
      </w:r>
    </w:p>
    <w:p w:rsidR="003407F9" w:rsidRPr="009D3B50" w:rsidRDefault="003407F9" w:rsidP="00E62C48">
      <w:pPr>
        <w:spacing w:after="0" w:line="240" w:lineRule="auto"/>
        <w:rPr>
          <w:rFonts w:ascii="Times New Roman" w:hAnsi="Times New Roman" w:cs="Times New Roman"/>
          <w:spacing w:val="-1"/>
          <w:position w:val="-1"/>
          <w:sz w:val="20"/>
          <w:szCs w:val="20"/>
          <w:lang w:val="fr-FR"/>
        </w:rPr>
      </w:pPr>
    </w:p>
    <w:p w:rsidR="003407F9" w:rsidRPr="009D3B50" w:rsidRDefault="003407F9" w:rsidP="00E62C48">
      <w:pPr>
        <w:spacing w:after="0" w:line="240" w:lineRule="auto"/>
        <w:rPr>
          <w:rFonts w:ascii="Times New Roman" w:hAnsi="Times New Roman" w:cs="Times New Roman"/>
          <w:spacing w:val="-1"/>
          <w:position w:val="-1"/>
          <w:sz w:val="20"/>
          <w:szCs w:val="20"/>
          <w:lang w:val="fr-FR"/>
        </w:rPr>
      </w:pPr>
    </w:p>
    <w:p w:rsidR="003407F9" w:rsidRPr="009D3B50" w:rsidRDefault="003407F9" w:rsidP="00F96565">
      <w:pPr>
        <w:pStyle w:val="ListParagraph"/>
        <w:numPr>
          <w:ilvl w:val="0"/>
          <w:numId w:val="19"/>
        </w:numPr>
        <w:spacing w:after="0" w:line="240" w:lineRule="auto"/>
        <w:ind w:left="709" w:hanging="283"/>
        <w:jc w:val="both"/>
        <w:rPr>
          <w:rFonts w:ascii="Times New Roman" w:hAnsi="Times New Roman" w:cs="Times New Roman"/>
          <w:b/>
          <w:bCs/>
          <w:spacing w:val="-1"/>
          <w:position w:val="-1"/>
          <w:lang w:val="fr-FR"/>
        </w:rPr>
      </w:pPr>
      <w:r w:rsidRPr="009D3B50">
        <w:rPr>
          <w:rFonts w:ascii="Times New Roman" w:hAnsi="Times New Roman" w:cs="Times New Roman"/>
          <w:b/>
          <w:bCs/>
          <w:spacing w:val="-1"/>
          <w:position w:val="-1"/>
          <w:lang w:val="fr-FR"/>
        </w:rPr>
        <w:t>Les lignes directrices de gestion visent à :</w:t>
      </w:r>
    </w:p>
    <w:p w:rsidR="003407F9" w:rsidRPr="009D3B50" w:rsidRDefault="003407F9" w:rsidP="00E62C48">
      <w:pPr>
        <w:spacing w:after="0" w:line="240" w:lineRule="auto"/>
        <w:rPr>
          <w:rFonts w:ascii="Times New Roman" w:hAnsi="Times New Roman" w:cs="Times New Roman"/>
          <w:spacing w:val="-1"/>
          <w:position w:val="-1"/>
          <w:lang w:val="fr-FR"/>
        </w:rPr>
      </w:pPr>
    </w:p>
    <w:p w:rsidR="003407F9" w:rsidRPr="009D3B50" w:rsidRDefault="003407F9" w:rsidP="00F96565">
      <w:pPr>
        <w:pStyle w:val="ListParagraph"/>
        <w:numPr>
          <w:ilvl w:val="0"/>
          <w:numId w:val="20"/>
        </w:numPr>
        <w:spacing w:after="0" w:line="240" w:lineRule="auto"/>
        <w:ind w:left="709" w:hanging="283"/>
        <w:jc w:val="both"/>
        <w:rPr>
          <w:rFonts w:ascii="Times New Roman" w:hAnsi="Times New Roman" w:cs="Times New Roman"/>
          <w:lang w:val="fr-FR"/>
        </w:rPr>
      </w:pPr>
      <w:r w:rsidRPr="009D3B50">
        <w:rPr>
          <w:rFonts w:ascii="Times New Roman" w:hAnsi="Times New Roman" w:cs="Times New Roman"/>
          <w:lang w:val="fr-FR"/>
        </w:rPr>
        <w:t>Déterminer la stratégie pluriannuelle de pilotage des ressources humaines, notamment en matière de GPEEC.</w:t>
      </w:r>
    </w:p>
    <w:p w:rsidR="003407F9" w:rsidRPr="009D3B50" w:rsidRDefault="003407F9" w:rsidP="00F96565">
      <w:pPr>
        <w:pStyle w:val="ListParagraph"/>
        <w:numPr>
          <w:ilvl w:val="0"/>
          <w:numId w:val="20"/>
        </w:numPr>
        <w:spacing w:after="0" w:line="240" w:lineRule="auto"/>
        <w:ind w:left="709" w:hanging="283"/>
        <w:jc w:val="both"/>
        <w:rPr>
          <w:rFonts w:ascii="Times New Roman" w:hAnsi="Times New Roman" w:cs="Times New Roman"/>
          <w:lang w:val="fr-FR"/>
        </w:rPr>
      </w:pPr>
      <w:r w:rsidRPr="009D3B50">
        <w:rPr>
          <w:rFonts w:ascii="Times New Roman" w:hAnsi="Times New Roman" w:cs="Times New Roman"/>
          <w:lang w:val="fr-FR"/>
        </w:rPr>
        <w:t xml:space="preserve">Fixer les orientations générales en matière de promotion et de valorisation des parcours professionnels </w:t>
      </w:r>
      <w:r w:rsidRPr="009D3B50">
        <w:rPr>
          <w:rFonts w:ascii="Times New Roman" w:hAnsi="Times New Roman" w:cs="Times New Roman"/>
          <w:i/>
          <w:iCs/>
          <w:lang w:val="fr-FR"/>
        </w:rPr>
        <w:t>(pour rappel, les Commissions Administratives Paritaires (CAP) n’examineront plus les décisions en matière d’avancement et de promotion à compter du 1er janvier 2021).</w:t>
      </w:r>
    </w:p>
    <w:p w:rsidR="003407F9" w:rsidRPr="009D3B50" w:rsidRDefault="003407F9" w:rsidP="002F2484">
      <w:pPr>
        <w:pStyle w:val="ListParagraph"/>
        <w:numPr>
          <w:ilvl w:val="0"/>
          <w:numId w:val="20"/>
        </w:numPr>
        <w:spacing w:after="0" w:line="240" w:lineRule="auto"/>
        <w:ind w:left="709" w:hanging="283"/>
        <w:jc w:val="both"/>
        <w:rPr>
          <w:rFonts w:ascii="Times New Roman" w:hAnsi="Times New Roman" w:cs="Times New Roman"/>
          <w:lang w:val="fr-FR"/>
        </w:rPr>
      </w:pPr>
      <w:r w:rsidRPr="009D3B50">
        <w:rPr>
          <w:rFonts w:ascii="Times New Roman" w:hAnsi="Times New Roman" w:cs="Times New Roman"/>
          <w:lang w:val="fr-FR"/>
        </w:rPr>
        <w:t>Favoriser en matière de recrutement, l’adaptation des compétences à l’évolution des missions et des métiers, la diversité des profils et la valorisation des parcours professionnels ainsi que l’égalité professionnelle entre les hommes et les femmes.</w:t>
      </w:r>
    </w:p>
    <w:p w:rsidR="003407F9" w:rsidRPr="009D3B50" w:rsidRDefault="003407F9" w:rsidP="002F2484">
      <w:pPr>
        <w:pStyle w:val="ListParagraph"/>
        <w:numPr>
          <w:ilvl w:val="0"/>
          <w:numId w:val="20"/>
        </w:numPr>
        <w:spacing w:after="0" w:line="240" w:lineRule="auto"/>
        <w:ind w:left="709" w:hanging="283"/>
        <w:jc w:val="both"/>
        <w:rPr>
          <w:rFonts w:ascii="Times New Roman" w:hAnsi="Times New Roman" w:cs="Times New Roman"/>
          <w:lang w:val="fr-FR"/>
        </w:rPr>
      </w:pPr>
      <w:r w:rsidRPr="009D3B50">
        <w:rPr>
          <w:rFonts w:ascii="Times New Roman" w:hAnsi="Times New Roman" w:cs="Times New Roman"/>
          <w:lang w:val="fr-FR"/>
        </w:rPr>
        <w:t>Informer les agents/les encadrants et responsables de service/les organisations syndicales sur les modalités de gestion et d’évolution des ressources humaines de la collectivité.</w:t>
      </w:r>
    </w:p>
    <w:p w:rsidR="003407F9" w:rsidRPr="009D3B50" w:rsidRDefault="003407F9" w:rsidP="009D3B50">
      <w:pPr>
        <w:spacing w:after="0" w:line="240" w:lineRule="auto"/>
        <w:ind w:left="426"/>
        <w:jc w:val="both"/>
        <w:rPr>
          <w:rFonts w:ascii="Times New Roman" w:hAnsi="Times New Roman" w:cs="Times New Roman"/>
          <w:lang w:val="fr-FR"/>
        </w:rPr>
      </w:pPr>
    </w:p>
    <w:p w:rsidR="003407F9" w:rsidRPr="009D3B50" w:rsidRDefault="003407F9" w:rsidP="009D3B50">
      <w:pPr>
        <w:spacing w:after="0" w:line="240" w:lineRule="auto"/>
        <w:ind w:firstLine="426"/>
        <w:jc w:val="both"/>
        <w:rPr>
          <w:rFonts w:ascii="Times New Roman" w:hAnsi="Times New Roman" w:cs="Times New Roman"/>
          <w:lang w:val="fr-FR"/>
        </w:rPr>
      </w:pPr>
      <w:r w:rsidRPr="009D3B50">
        <w:rPr>
          <w:rFonts w:ascii="Times New Roman" w:hAnsi="Times New Roman" w:cs="Times New Roman"/>
          <w:lang w:val="fr-FR"/>
        </w:rPr>
        <w:t>Elles s’adressent à l’ensemble des agents.</w:t>
      </w:r>
    </w:p>
    <w:p w:rsidR="003407F9" w:rsidRPr="009D3B50" w:rsidRDefault="003407F9" w:rsidP="00E62C48">
      <w:pPr>
        <w:spacing w:after="0" w:line="240" w:lineRule="auto"/>
        <w:rPr>
          <w:rFonts w:ascii="Times New Roman" w:hAnsi="Times New Roman" w:cs="Times New Roman"/>
          <w:spacing w:val="-1"/>
          <w:position w:val="-1"/>
          <w:sz w:val="20"/>
          <w:szCs w:val="20"/>
          <w:lang w:val="fr-FR"/>
        </w:rPr>
      </w:pPr>
    </w:p>
    <w:p w:rsidR="003407F9" w:rsidRPr="009D3B50" w:rsidRDefault="003407F9" w:rsidP="00E62C48">
      <w:pPr>
        <w:spacing w:after="0" w:line="240" w:lineRule="auto"/>
        <w:rPr>
          <w:rFonts w:ascii="Times New Roman" w:hAnsi="Times New Roman" w:cs="Times New Roman"/>
          <w:spacing w:val="-1"/>
          <w:position w:val="-1"/>
          <w:sz w:val="20"/>
          <w:szCs w:val="20"/>
          <w:lang w:val="fr-FR"/>
        </w:rPr>
      </w:pPr>
    </w:p>
    <w:p w:rsidR="003407F9" w:rsidRPr="009D3B50" w:rsidRDefault="003407F9" w:rsidP="00065A0E">
      <w:pPr>
        <w:pStyle w:val="ListParagraph"/>
        <w:numPr>
          <w:ilvl w:val="0"/>
          <w:numId w:val="19"/>
        </w:numPr>
        <w:spacing w:after="0" w:line="240" w:lineRule="auto"/>
        <w:ind w:left="709" w:hanging="283"/>
        <w:jc w:val="both"/>
        <w:rPr>
          <w:rFonts w:ascii="Times New Roman" w:hAnsi="Times New Roman" w:cs="Times New Roman"/>
          <w:b/>
          <w:bCs/>
          <w:spacing w:val="-1"/>
          <w:position w:val="-1"/>
          <w:lang w:val="fr-FR"/>
        </w:rPr>
      </w:pPr>
      <w:r w:rsidRPr="009D3B50">
        <w:rPr>
          <w:rFonts w:ascii="Times New Roman" w:hAnsi="Times New Roman" w:cs="Times New Roman"/>
          <w:b/>
          <w:bCs/>
          <w:spacing w:val="-1"/>
          <w:position w:val="-1"/>
          <w:lang w:val="fr-FR"/>
        </w:rPr>
        <w:t>Portée juridique des LDG :</w:t>
      </w:r>
    </w:p>
    <w:p w:rsidR="003407F9" w:rsidRPr="009D3B50" w:rsidRDefault="003407F9" w:rsidP="00E62C48">
      <w:pPr>
        <w:spacing w:after="0" w:line="240" w:lineRule="auto"/>
        <w:rPr>
          <w:rFonts w:ascii="Times New Roman" w:hAnsi="Times New Roman" w:cs="Times New Roman"/>
          <w:spacing w:val="-1"/>
          <w:position w:val="-1"/>
          <w:lang w:val="fr-FR"/>
        </w:rPr>
      </w:pPr>
    </w:p>
    <w:p w:rsidR="003407F9" w:rsidRPr="009D3B50" w:rsidRDefault="003407F9" w:rsidP="00BF038C">
      <w:pPr>
        <w:spacing w:after="0" w:line="240" w:lineRule="auto"/>
        <w:ind w:left="426"/>
        <w:jc w:val="both"/>
        <w:rPr>
          <w:rFonts w:ascii="Times New Roman" w:hAnsi="Times New Roman" w:cs="Times New Roman"/>
          <w:lang w:val="fr-FR"/>
        </w:rPr>
      </w:pPr>
      <w:r w:rsidRPr="009D3B50">
        <w:rPr>
          <w:rFonts w:ascii="Times New Roman" w:hAnsi="Times New Roman" w:cs="Times New Roman"/>
          <w:lang w:val="fr-FR"/>
        </w:rPr>
        <w:t xml:space="preserve">Un agent peut invoquer les LDG en cas de </w:t>
      </w:r>
      <w:r w:rsidRPr="009D3B50">
        <w:rPr>
          <w:rFonts w:ascii="Times New Roman" w:hAnsi="Times New Roman" w:cs="Times New Roman"/>
          <w:b/>
          <w:bCs/>
          <w:lang w:val="fr-FR"/>
        </w:rPr>
        <w:t>recours administratif ou contentieux</w:t>
      </w:r>
      <w:r w:rsidRPr="009D3B50">
        <w:rPr>
          <w:rFonts w:ascii="Times New Roman" w:hAnsi="Times New Roman" w:cs="Times New Roman"/>
          <w:lang w:val="fr-FR"/>
        </w:rPr>
        <w:t xml:space="preserve"> contre une décision individuelle qui ne lui serait pas favorable.</w:t>
      </w:r>
    </w:p>
    <w:p w:rsidR="003407F9" w:rsidRPr="009D3B50" w:rsidRDefault="003407F9" w:rsidP="00BF038C">
      <w:pPr>
        <w:spacing w:after="0" w:line="240" w:lineRule="auto"/>
        <w:jc w:val="both"/>
        <w:rPr>
          <w:rFonts w:ascii="Times New Roman" w:hAnsi="Times New Roman" w:cs="Times New Roman"/>
          <w:lang w:val="fr-FR"/>
        </w:rPr>
      </w:pPr>
    </w:p>
    <w:p w:rsidR="003407F9" w:rsidRPr="009D3B50" w:rsidRDefault="003407F9" w:rsidP="00BF038C">
      <w:pPr>
        <w:spacing w:after="0" w:line="240" w:lineRule="auto"/>
        <w:ind w:left="426"/>
        <w:jc w:val="both"/>
        <w:rPr>
          <w:rFonts w:ascii="Times New Roman" w:hAnsi="Times New Roman" w:cs="Times New Roman"/>
          <w:lang w:val="fr-FR"/>
        </w:rPr>
      </w:pPr>
      <w:r w:rsidRPr="009D3B50">
        <w:rPr>
          <w:rFonts w:ascii="Times New Roman" w:hAnsi="Times New Roman" w:cs="Times New Roman"/>
          <w:lang w:val="fr-FR"/>
        </w:rPr>
        <w:t xml:space="preserve">Il pourra également faire </w:t>
      </w:r>
      <w:r w:rsidRPr="009D3B50">
        <w:rPr>
          <w:rFonts w:ascii="Times New Roman" w:hAnsi="Times New Roman" w:cs="Times New Roman"/>
          <w:b/>
          <w:bCs/>
          <w:lang w:val="fr-FR"/>
        </w:rPr>
        <w:t>appel à un représentant syndical</w:t>
      </w:r>
      <w:r w:rsidRPr="009D3B50">
        <w:rPr>
          <w:rFonts w:ascii="Times New Roman" w:hAnsi="Times New Roman" w:cs="Times New Roman"/>
          <w:lang w:val="fr-FR"/>
        </w:rPr>
        <w:t>, désigné par l’organisation représentative de son choix pour l’assister dans l’exercice des recours administratifs contre une décision individuelle défavorable prise en matière d’avancement, de promotion ou de mutation interne notamment. A sa demande, les éléments relatifs à sa situation individuelle au regard de la réglementation en vigueur et des LDG lui sont communiqués.</w:t>
      </w:r>
    </w:p>
    <w:p w:rsidR="003407F9" w:rsidRPr="009D3B50" w:rsidRDefault="003407F9" w:rsidP="00BF038C">
      <w:pPr>
        <w:spacing w:after="0" w:line="240" w:lineRule="auto"/>
        <w:jc w:val="both"/>
        <w:rPr>
          <w:rFonts w:ascii="Times New Roman" w:hAnsi="Times New Roman" w:cs="Times New Roman"/>
          <w:lang w:val="fr-FR"/>
        </w:rPr>
      </w:pPr>
    </w:p>
    <w:p w:rsidR="003407F9" w:rsidRPr="009D3B50" w:rsidRDefault="003407F9" w:rsidP="00BF038C">
      <w:pPr>
        <w:spacing w:after="0" w:line="240" w:lineRule="auto"/>
        <w:ind w:left="426"/>
        <w:jc w:val="both"/>
        <w:rPr>
          <w:rFonts w:ascii="Times New Roman" w:hAnsi="Times New Roman" w:cs="Times New Roman"/>
          <w:lang w:val="fr-FR"/>
        </w:rPr>
      </w:pPr>
      <w:r w:rsidRPr="009D3B50">
        <w:rPr>
          <w:rFonts w:ascii="Times New Roman" w:hAnsi="Times New Roman" w:cs="Times New Roman"/>
          <w:lang w:val="fr-FR"/>
        </w:rPr>
        <w:t xml:space="preserve">Pour autant, l’autorité territoriale </w:t>
      </w:r>
      <w:r w:rsidRPr="009D3B50">
        <w:rPr>
          <w:rFonts w:ascii="Times New Roman" w:hAnsi="Times New Roman" w:cs="Times New Roman"/>
          <w:i/>
          <w:iCs/>
          <w:lang w:val="fr-FR"/>
        </w:rPr>
        <w:t>(Maire ou Président)</w:t>
      </w:r>
      <w:r w:rsidRPr="009D3B50">
        <w:rPr>
          <w:rFonts w:ascii="Times New Roman" w:hAnsi="Times New Roman" w:cs="Times New Roman"/>
          <w:lang w:val="fr-FR"/>
        </w:rPr>
        <w:t xml:space="preserve"> met en œuvre les orientations en matière de promotion et valorisation des parcours </w:t>
      </w:r>
      <w:r w:rsidRPr="009D3B50">
        <w:rPr>
          <w:rFonts w:ascii="Times New Roman" w:hAnsi="Times New Roman" w:cs="Times New Roman"/>
          <w:b/>
          <w:bCs/>
          <w:lang w:val="fr-FR"/>
        </w:rPr>
        <w:t>«sans préjudice de son pouvoir d’appréciation»</w:t>
      </w:r>
      <w:r w:rsidRPr="009D3B50">
        <w:rPr>
          <w:rFonts w:ascii="Times New Roman" w:hAnsi="Times New Roman" w:cs="Times New Roman"/>
          <w:b/>
          <w:bCs/>
          <w:i/>
          <w:iCs/>
          <w:lang w:val="fr-FR"/>
        </w:rPr>
        <w:t xml:space="preserve"> </w:t>
      </w:r>
      <w:r w:rsidRPr="009D3B50">
        <w:rPr>
          <w:rFonts w:ascii="Times New Roman" w:hAnsi="Times New Roman" w:cs="Times New Roman"/>
          <w:lang w:val="fr-FR"/>
        </w:rPr>
        <w:t>en fonction des situations individuelles, des circonstances ou d’un motif d’intérêt général.</w:t>
      </w:r>
    </w:p>
    <w:p w:rsidR="003407F9" w:rsidRPr="009D3B50" w:rsidRDefault="003407F9" w:rsidP="00E62C48">
      <w:pPr>
        <w:spacing w:after="0" w:line="240" w:lineRule="auto"/>
        <w:rPr>
          <w:rFonts w:ascii="Times New Roman" w:hAnsi="Times New Roman" w:cs="Times New Roman"/>
          <w:spacing w:val="-1"/>
          <w:position w:val="-1"/>
          <w:lang w:val="fr-FR"/>
        </w:rPr>
      </w:pPr>
    </w:p>
    <w:p w:rsidR="003407F9" w:rsidRPr="00E62C48" w:rsidRDefault="003407F9" w:rsidP="00F04A22">
      <w:pPr>
        <w:rPr>
          <w:rFonts w:ascii="Times New Roman" w:hAnsi="Times New Roman" w:cs="Times New Roman"/>
          <w:spacing w:val="-1"/>
          <w:position w:val="-1"/>
          <w:sz w:val="24"/>
          <w:szCs w:val="24"/>
          <w:lang w:val="fr-FR"/>
        </w:rPr>
      </w:pPr>
      <w:r>
        <w:rPr>
          <w:rFonts w:ascii="Times New Roman" w:hAnsi="Times New Roman" w:cs="Times New Roman"/>
          <w:spacing w:val="-1"/>
          <w:position w:val="-1"/>
          <w:sz w:val="24"/>
          <w:szCs w:val="24"/>
          <w:lang w:val="fr-FR"/>
        </w:rPr>
        <w:br w:type="page"/>
      </w:r>
    </w:p>
    <w:p w:rsidR="003407F9" w:rsidRPr="000C349D" w:rsidRDefault="003407F9" w:rsidP="00252DBD">
      <w:pPr>
        <w:pStyle w:val="ListParagraph"/>
        <w:numPr>
          <w:ilvl w:val="0"/>
          <w:numId w:val="7"/>
        </w:numPr>
        <w:spacing w:after="0" w:line="240" w:lineRule="auto"/>
        <w:ind w:left="357" w:hanging="357"/>
        <w:jc w:val="center"/>
        <w:rPr>
          <w:rFonts w:ascii="Times New Roman" w:hAnsi="Times New Roman" w:cs="Times New Roman"/>
          <w:b/>
          <w:bCs/>
          <w:color w:val="0070C0"/>
          <w:spacing w:val="-1"/>
          <w:position w:val="-1"/>
          <w:sz w:val="24"/>
          <w:szCs w:val="24"/>
          <w:u w:val="single"/>
          <w:lang w:val="fr-FR"/>
        </w:rPr>
      </w:pPr>
      <w:r w:rsidRPr="000C349D">
        <w:rPr>
          <w:rFonts w:ascii="Times New Roman" w:hAnsi="Times New Roman" w:cs="Times New Roman"/>
          <w:b/>
          <w:bCs/>
          <w:color w:val="0070C0"/>
          <w:spacing w:val="-1"/>
          <w:position w:val="-1"/>
          <w:sz w:val="24"/>
          <w:szCs w:val="24"/>
          <w:u w:val="single"/>
          <w:lang w:val="fr-FR"/>
        </w:rPr>
        <w:t>LES EFFECTIFS</w:t>
      </w:r>
    </w:p>
    <w:p w:rsidR="003407F9" w:rsidRDefault="003407F9" w:rsidP="001B53DB">
      <w:pPr>
        <w:spacing w:after="0" w:line="240" w:lineRule="auto"/>
        <w:ind w:firstLine="357"/>
        <w:jc w:val="both"/>
        <w:rPr>
          <w:rFonts w:ascii="Times New Roman" w:hAnsi="Times New Roman" w:cs="Times New Roman"/>
          <w:lang w:val="fr-FR"/>
        </w:rPr>
      </w:pPr>
    </w:p>
    <w:p w:rsidR="003407F9" w:rsidRPr="00034F6F" w:rsidRDefault="003407F9" w:rsidP="001B53DB">
      <w:pPr>
        <w:spacing w:after="0" w:line="240" w:lineRule="auto"/>
        <w:ind w:left="426"/>
        <w:jc w:val="both"/>
        <w:rPr>
          <w:rFonts w:ascii="Times New Roman" w:hAnsi="Times New Roman" w:cs="Times New Roman"/>
          <w:i/>
          <w:iCs/>
          <w:lang w:val="fr-FR"/>
        </w:rPr>
      </w:pPr>
      <w:r w:rsidRPr="00034F6F">
        <w:rPr>
          <w:rFonts w:ascii="Times New Roman" w:hAnsi="Times New Roman" w:cs="Times New Roman"/>
          <w:i/>
          <w:iCs/>
          <w:lang w:val="fr-FR"/>
        </w:rPr>
        <w:t>L’étude des effectifs doit permettre de s’interroger sur leur composition, le nombre d’entrants et de sortants, la gestion de la masse salariale, la politique de recrutements.</w:t>
      </w:r>
    </w:p>
    <w:p w:rsidR="003407F9" w:rsidRDefault="003407F9" w:rsidP="00247584">
      <w:pPr>
        <w:spacing w:after="0" w:line="240" w:lineRule="auto"/>
        <w:ind w:firstLine="357"/>
        <w:jc w:val="both"/>
        <w:rPr>
          <w:rFonts w:ascii="Times New Roman" w:hAnsi="Times New Roman" w:cs="Times New Roman"/>
          <w:lang w:val="fr-FR"/>
        </w:rPr>
      </w:pPr>
    </w:p>
    <w:p w:rsidR="003407F9" w:rsidRPr="00D72003" w:rsidRDefault="003407F9" w:rsidP="00247584">
      <w:pPr>
        <w:spacing w:after="0" w:line="240" w:lineRule="auto"/>
        <w:ind w:firstLine="357"/>
        <w:jc w:val="both"/>
        <w:rPr>
          <w:rFonts w:ascii="Times New Roman" w:hAnsi="Times New Roman" w:cs="Times New Roman"/>
          <w:sz w:val="24"/>
          <w:szCs w:val="24"/>
          <w:lang w:val="fr-FR"/>
        </w:rPr>
      </w:pPr>
      <w:r w:rsidRPr="00D72003">
        <w:rPr>
          <w:rFonts w:ascii="Times New Roman" w:hAnsi="Times New Roman" w:cs="Times New Roman"/>
          <w:b/>
          <w:bCs/>
          <w:sz w:val="24"/>
          <w:szCs w:val="24"/>
          <w:u w:val="single"/>
          <w:lang w:val="fr-FR"/>
        </w:rPr>
        <w:t>1/ Les chiffres clés</w:t>
      </w:r>
    </w:p>
    <w:p w:rsidR="003407F9" w:rsidRPr="00D72003" w:rsidRDefault="003407F9" w:rsidP="007530D6">
      <w:pPr>
        <w:spacing w:after="0" w:line="240" w:lineRule="auto"/>
        <w:rPr>
          <w:rFonts w:ascii="Times New Roman" w:hAnsi="Times New Roman" w:cs="Times New Roman"/>
          <w:sz w:val="24"/>
          <w:szCs w:val="24"/>
          <w:lang w:val="fr-FR"/>
        </w:rPr>
      </w:pPr>
    </w:p>
    <w:tbl>
      <w:tblPr>
        <w:tblW w:w="0" w:type="auto"/>
        <w:tblInd w:w="-106" w:type="dxa"/>
        <w:tblBorders>
          <w:bottom w:val="single" w:sz="4" w:space="0" w:color="auto"/>
          <w:right w:val="single" w:sz="4" w:space="0" w:color="auto"/>
          <w:insideH w:val="single" w:sz="4" w:space="0" w:color="auto"/>
          <w:insideV w:val="single" w:sz="4" w:space="0" w:color="auto"/>
        </w:tblBorders>
        <w:tblLook w:val="00A0"/>
      </w:tblPr>
      <w:tblGrid>
        <w:gridCol w:w="1701"/>
        <w:gridCol w:w="1701"/>
        <w:gridCol w:w="1701"/>
        <w:gridCol w:w="1701"/>
        <w:gridCol w:w="1702"/>
        <w:gridCol w:w="1702"/>
      </w:tblGrid>
      <w:tr w:rsidR="003407F9" w:rsidRPr="00F942FC">
        <w:tc>
          <w:tcPr>
            <w:tcW w:w="1701" w:type="dxa"/>
            <w:tcBorders>
              <w:top w:val="nil"/>
              <w:left w:val="nil"/>
            </w:tcBorders>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2019</w:t>
            </w:r>
          </w:p>
        </w:tc>
        <w:tc>
          <w:tcPr>
            <w:tcW w:w="1701"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Fonctionnaires</w:t>
            </w:r>
          </w:p>
        </w:tc>
        <w:tc>
          <w:tcPr>
            <w:tcW w:w="1701"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Contractuels</w:t>
            </w:r>
          </w:p>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Emplois permanents</w:t>
            </w:r>
          </w:p>
        </w:tc>
        <w:tc>
          <w:tcPr>
            <w:tcW w:w="1701"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Contractuels</w:t>
            </w:r>
          </w:p>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Emplois non permanents</w:t>
            </w:r>
          </w:p>
        </w:tc>
        <w:tc>
          <w:tcPr>
            <w:tcW w:w="170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Nombre total</w:t>
            </w:r>
          </w:p>
        </w:tc>
        <w:tc>
          <w:tcPr>
            <w:tcW w:w="170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Equivalent temps plein</w:t>
            </w:r>
          </w:p>
        </w:tc>
      </w:tr>
      <w:tr w:rsidR="003407F9" w:rsidRPr="00F942FC">
        <w:trPr>
          <w:trHeight w:val="567"/>
        </w:trPr>
        <w:tc>
          <w:tcPr>
            <w:tcW w:w="1701" w:type="dxa"/>
            <w:tcBorders>
              <w:left w:val="single" w:sz="4" w:space="0" w:color="auto"/>
            </w:tcBorders>
            <w:vAlign w:val="center"/>
          </w:tcPr>
          <w:p w:rsidR="003407F9" w:rsidRPr="00F942FC" w:rsidRDefault="003407F9" w:rsidP="00F942FC">
            <w:pPr>
              <w:spacing w:after="0" w:line="240" w:lineRule="auto"/>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Catégorie A</w:t>
            </w: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1702"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1702" w:type="dxa"/>
          </w:tcPr>
          <w:p w:rsidR="003407F9" w:rsidRPr="00F942FC" w:rsidRDefault="003407F9" w:rsidP="00F942FC">
            <w:pPr>
              <w:spacing w:after="0" w:line="240" w:lineRule="auto"/>
              <w:rPr>
                <w:rFonts w:ascii="Times New Roman" w:hAnsi="Times New Roman" w:cs="Times New Roman"/>
                <w:sz w:val="20"/>
                <w:szCs w:val="20"/>
                <w:lang w:val="fr-FR"/>
              </w:rPr>
            </w:pPr>
          </w:p>
        </w:tc>
      </w:tr>
      <w:tr w:rsidR="003407F9" w:rsidRPr="00F942FC">
        <w:trPr>
          <w:trHeight w:val="567"/>
        </w:trPr>
        <w:tc>
          <w:tcPr>
            <w:tcW w:w="1701" w:type="dxa"/>
            <w:tcBorders>
              <w:left w:val="single" w:sz="4" w:space="0" w:color="auto"/>
            </w:tcBorders>
            <w:vAlign w:val="center"/>
          </w:tcPr>
          <w:p w:rsidR="003407F9" w:rsidRPr="00F942FC" w:rsidRDefault="003407F9" w:rsidP="00F942FC">
            <w:pPr>
              <w:spacing w:after="0" w:line="240" w:lineRule="auto"/>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Catégorie B</w:t>
            </w: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1702"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1702" w:type="dxa"/>
          </w:tcPr>
          <w:p w:rsidR="003407F9" w:rsidRPr="00F942FC" w:rsidRDefault="003407F9" w:rsidP="00F942FC">
            <w:pPr>
              <w:spacing w:after="0" w:line="240" w:lineRule="auto"/>
              <w:rPr>
                <w:rFonts w:ascii="Times New Roman" w:hAnsi="Times New Roman" w:cs="Times New Roman"/>
                <w:sz w:val="20"/>
                <w:szCs w:val="20"/>
                <w:lang w:val="fr-FR"/>
              </w:rPr>
            </w:pPr>
          </w:p>
        </w:tc>
      </w:tr>
      <w:tr w:rsidR="003407F9" w:rsidRPr="00F942FC">
        <w:trPr>
          <w:trHeight w:val="567"/>
        </w:trPr>
        <w:tc>
          <w:tcPr>
            <w:tcW w:w="1701" w:type="dxa"/>
            <w:tcBorders>
              <w:left w:val="single" w:sz="4" w:space="0" w:color="auto"/>
            </w:tcBorders>
            <w:vAlign w:val="center"/>
          </w:tcPr>
          <w:p w:rsidR="003407F9" w:rsidRPr="00F942FC" w:rsidRDefault="003407F9" w:rsidP="00F942FC">
            <w:pPr>
              <w:spacing w:after="0" w:line="240" w:lineRule="auto"/>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Catégorie C</w:t>
            </w: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 xml:space="preserve">3 </w:t>
            </w: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2</w:t>
            </w: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1</w:t>
            </w:r>
          </w:p>
        </w:tc>
        <w:tc>
          <w:tcPr>
            <w:tcW w:w="1702"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5</w:t>
            </w:r>
          </w:p>
        </w:tc>
        <w:tc>
          <w:tcPr>
            <w:tcW w:w="1702"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4.5</w:t>
            </w:r>
          </w:p>
        </w:tc>
      </w:tr>
      <w:tr w:rsidR="003407F9" w:rsidRPr="00F942FC">
        <w:trPr>
          <w:trHeight w:val="567"/>
        </w:trPr>
        <w:tc>
          <w:tcPr>
            <w:tcW w:w="1701" w:type="dxa"/>
            <w:tcBorders>
              <w:left w:val="single" w:sz="4" w:space="0" w:color="auto"/>
            </w:tcBorders>
            <w:vAlign w:val="center"/>
          </w:tcPr>
          <w:p w:rsidR="003407F9" w:rsidRPr="00F942FC" w:rsidRDefault="003407F9" w:rsidP="00F942FC">
            <w:pPr>
              <w:spacing w:after="0" w:line="240" w:lineRule="auto"/>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Total</w:t>
            </w: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3</w:t>
            </w: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2</w:t>
            </w: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1</w:t>
            </w:r>
          </w:p>
        </w:tc>
        <w:tc>
          <w:tcPr>
            <w:tcW w:w="1702"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5</w:t>
            </w:r>
          </w:p>
        </w:tc>
        <w:tc>
          <w:tcPr>
            <w:tcW w:w="1702"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4.5</w:t>
            </w:r>
          </w:p>
        </w:tc>
      </w:tr>
    </w:tbl>
    <w:p w:rsidR="003407F9" w:rsidRDefault="003407F9" w:rsidP="007530D6">
      <w:pPr>
        <w:spacing w:after="0" w:line="240" w:lineRule="auto"/>
        <w:rPr>
          <w:rFonts w:ascii="Times New Roman" w:hAnsi="Times New Roman" w:cs="Times New Roman"/>
          <w:lang w:val="fr-FR"/>
        </w:rPr>
      </w:pPr>
    </w:p>
    <w:p w:rsidR="003407F9" w:rsidRDefault="003407F9" w:rsidP="007530D6">
      <w:pPr>
        <w:spacing w:after="0" w:line="240" w:lineRule="auto"/>
        <w:rPr>
          <w:rFonts w:ascii="Times New Roman" w:hAnsi="Times New Roman" w:cs="Times New Roman"/>
          <w:lang w:val="fr-FR"/>
        </w:rPr>
      </w:pPr>
    </w:p>
    <w:tbl>
      <w:tblPr>
        <w:tblW w:w="0" w:type="auto"/>
        <w:tblInd w:w="-106" w:type="dxa"/>
        <w:tblBorders>
          <w:bottom w:val="single" w:sz="4" w:space="0" w:color="auto"/>
          <w:right w:val="single" w:sz="4" w:space="0" w:color="auto"/>
          <w:insideH w:val="single" w:sz="4" w:space="0" w:color="auto"/>
          <w:insideV w:val="single" w:sz="4" w:space="0" w:color="auto"/>
        </w:tblBorders>
        <w:tblLook w:val="00A0"/>
      </w:tblPr>
      <w:tblGrid>
        <w:gridCol w:w="1701"/>
        <w:gridCol w:w="1701"/>
        <w:gridCol w:w="1701"/>
        <w:gridCol w:w="1701"/>
        <w:gridCol w:w="1702"/>
        <w:gridCol w:w="1702"/>
      </w:tblGrid>
      <w:tr w:rsidR="003407F9" w:rsidRPr="00F942FC">
        <w:tc>
          <w:tcPr>
            <w:tcW w:w="1701" w:type="dxa"/>
            <w:tcBorders>
              <w:top w:val="nil"/>
              <w:left w:val="nil"/>
            </w:tcBorders>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2017</w:t>
            </w:r>
          </w:p>
        </w:tc>
        <w:tc>
          <w:tcPr>
            <w:tcW w:w="1701"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Fonctionnaires</w:t>
            </w:r>
          </w:p>
        </w:tc>
        <w:tc>
          <w:tcPr>
            <w:tcW w:w="1701"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Contractuels</w:t>
            </w:r>
          </w:p>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Emplois permanents</w:t>
            </w:r>
          </w:p>
        </w:tc>
        <w:tc>
          <w:tcPr>
            <w:tcW w:w="1701"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Contractuels</w:t>
            </w:r>
          </w:p>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Emplois non permanents</w:t>
            </w:r>
          </w:p>
        </w:tc>
        <w:tc>
          <w:tcPr>
            <w:tcW w:w="170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Nombre total</w:t>
            </w:r>
          </w:p>
        </w:tc>
        <w:tc>
          <w:tcPr>
            <w:tcW w:w="170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Equivalent temps plein</w:t>
            </w:r>
          </w:p>
        </w:tc>
      </w:tr>
      <w:tr w:rsidR="003407F9" w:rsidRPr="00F942FC">
        <w:trPr>
          <w:trHeight w:val="567"/>
        </w:trPr>
        <w:tc>
          <w:tcPr>
            <w:tcW w:w="1701" w:type="dxa"/>
            <w:tcBorders>
              <w:left w:val="single" w:sz="4" w:space="0" w:color="auto"/>
            </w:tcBorders>
            <w:vAlign w:val="center"/>
          </w:tcPr>
          <w:p w:rsidR="003407F9" w:rsidRPr="00F942FC" w:rsidRDefault="003407F9" w:rsidP="00F942FC">
            <w:pPr>
              <w:spacing w:after="0" w:line="240" w:lineRule="auto"/>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Catégorie A</w:t>
            </w: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1702"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1702" w:type="dxa"/>
          </w:tcPr>
          <w:p w:rsidR="003407F9" w:rsidRPr="00F942FC" w:rsidRDefault="003407F9" w:rsidP="00F942FC">
            <w:pPr>
              <w:spacing w:after="0" w:line="240" w:lineRule="auto"/>
              <w:rPr>
                <w:rFonts w:ascii="Times New Roman" w:hAnsi="Times New Roman" w:cs="Times New Roman"/>
                <w:sz w:val="20"/>
                <w:szCs w:val="20"/>
                <w:lang w:val="fr-FR"/>
              </w:rPr>
            </w:pPr>
          </w:p>
        </w:tc>
      </w:tr>
      <w:tr w:rsidR="003407F9" w:rsidRPr="00F942FC">
        <w:trPr>
          <w:trHeight w:val="567"/>
        </w:trPr>
        <w:tc>
          <w:tcPr>
            <w:tcW w:w="1701" w:type="dxa"/>
            <w:tcBorders>
              <w:left w:val="single" w:sz="4" w:space="0" w:color="auto"/>
            </w:tcBorders>
            <w:vAlign w:val="center"/>
          </w:tcPr>
          <w:p w:rsidR="003407F9" w:rsidRPr="00F942FC" w:rsidRDefault="003407F9" w:rsidP="00F942FC">
            <w:pPr>
              <w:spacing w:after="0" w:line="240" w:lineRule="auto"/>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Catégorie B</w:t>
            </w: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1702"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1702" w:type="dxa"/>
          </w:tcPr>
          <w:p w:rsidR="003407F9" w:rsidRPr="00F942FC" w:rsidRDefault="003407F9" w:rsidP="00F942FC">
            <w:pPr>
              <w:spacing w:after="0" w:line="240" w:lineRule="auto"/>
              <w:rPr>
                <w:rFonts w:ascii="Times New Roman" w:hAnsi="Times New Roman" w:cs="Times New Roman"/>
                <w:sz w:val="20"/>
                <w:szCs w:val="20"/>
                <w:lang w:val="fr-FR"/>
              </w:rPr>
            </w:pPr>
          </w:p>
        </w:tc>
      </w:tr>
      <w:tr w:rsidR="003407F9" w:rsidRPr="00F942FC">
        <w:trPr>
          <w:trHeight w:val="567"/>
        </w:trPr>
        <w:tc>
          <w:tcPr>
            <w:tcW w:w="1701" w:type="dxa"/>
            <w:tcBorders>
              <w:left w:val="single" w:sz="4" w:space="0" w:color="auto"/>
            </w:tcBorders>
            <w:vAlign w:val="center"/>
          </w:tcPr>
          <w:p w:rsidR="003407F9" w:rsidRPr="00F942FC" w:rsidRDefault="003407F9" w:rsidP="00F942FC">
            <w:pPr>
              <w:spacing w:after="0" w:line="240" w:lineRule="auto"/>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Catégorie C</w:t>
            </w: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3</w:t>
            </w: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2</w:t>
            </w: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1</w:t>
            </w:r>
          </w:p>
        </w:tc>
        <w:tc>
          <w:tcPr>
            <w:tcW w:w="1702"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5</w:t>
            </w:r>
          </w:p>
        </w:tc>
        <w:tc>
          <w:tcPr>
            <w:tcW w:w="1702"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5</w:t>
            </w:r>
          </w:p>
        </w:tc>
      </w:tr>
      <w:tr w:rsidR="003407F9" w:rsidRPr="00F942FC">
        <w:trPr>
          <w:trHeight w:val="567"/>
        </w:trPr>
        <w:tc>
          <w:tcPr>
            <w:tcW w:w="1701" w:type="dxa"/>
            <w:tcBorders>
              <w:left w:val="single" w:sz="4" w:space="0" w:color="auto"/>
            </w:tcBorders>
            <w:vAlign w:val="center"/>
          </w:tcPr>
          <w:p w:rsidR="003407F9" w:rsidRPr="00F942FC" w:rsidRDefault="003407F9" w:rsidP="00F942FC">
            <w:pPr>
              <w:spacing w:after="0" w:line="240" w:lineRule="auto"/>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Total</w:t>
            </w: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3</w:t>
            </w: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2</w:t>
            </w:r>
          </w:p>
        </w:tc>
        <w:tc>
          <w:tcPr>
            <w:tcW w:w="1701"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1</w:t>
            </w:r>
          </w:p>
        </w:tc>
        <w:tc>
          <w:tcPr>
            <w:tcW w:w="1702"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5</w:t>
            </w:r>
          </w:p>
        </w:tc>
        <w:tc>
          <w:tcPr>
            <w:tcW w:w="1702"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5</w:t>
            </w:r>
          </w:p>
        </w:tc>
      </w:tr>
    </w:tbl>
    <w:p w:rsidR="003407F9" w:rsidRDefault="003407F9" w:rsidP="007530D6">
      <w:pPr>
        <w:spacing w:after="0" w:line="240" w:lineRule="auto"/>
        <w:rPr>
          <w:rFonts w:ascii="Times New Roman" w:hAnsi="Times New Roman" w:cs="Times New Roman"/>
          <w:lang w:val="fr-FR"/>
        </w:rPr>
      </w:pPr>
    </w:p>
    <w:p w:rsidR="003407F9" w:rsidRPr="00026E63" w:rsidRDefault="003407F9" w:rsidP="007530D6">
      <w:pPr>
        <w:spacing w:after="0" w:line="240" w:lineRule="auto"/>
        <w:rPr>
          <w:rFonts w:ascii="Times New Roman" w:hAnsi="Times New Roman" w:cs="Times New Roman"/>
          <w:i/>
          <w:iCs/>
          <w:lang w:val="fr-FR"/>
        </w:rPr>
      </w:pPr>
      <w:r>
        <w:rPr>
          <w:rFonts w:ascii="Times New Roman" w:hAnsi="Times New Roman" w:cs="Times New Roman"/>
          <w:i/>
          <w:iCs/>
          <w:lang w:val="fr-FR"/>
        </w:rPr>
        <w:t xml:space="preserve">Ces tableaux </w:t>
      </w:r>
      <w:r w:rsidRPr="00026E63">
        <w:rPr>
          <w:rFonts w:ascii="Times New Roman" w:hAnsi="Times New Roman" w:cs="Times New Roman"/>
          <w:i/>
          <w:iCs/>
          <w:lang w:val="fr-FR"/>
        </w:rPr>
        <w:t xml:space="preserve"> peu</w:t>
      </w:r>
      <w:r>
        <w:rPr>
          <w:rFonts w:ascii="Times New Roman" w:hAnsi="Times New Roman" w:cs="Times New Roman"/>
          <w:i/>
          <w:iCs/>
          <w:lang w:val="fr-FR"/>
        </w:rPr>
        <w:t xml:space="preserve">vent </w:t>
      </w:r>
      <w:r w:rsidRPr="00026E63">
        <w:rPr>
          <w:rFonts w:ascii="Times New Roman" w:hAnsi="Times New Roman" w:cs="Times New Roman"/>
          <w:i/>
          <w:iCs/>
          <w:lang w:val="fr-FR"/>
        </w:rPr>
        <w:t>être comp</w:t>
      </w:r>
      <w:r>
        <w:rPr>
          <w:rFonts w:ascii="Times New Roman" w:hAnsi="Times New Roman" w:cs="Times New Roman"/>
          <w:i/>
          <w:iCs/>
          <w:lang w:val="fr-FR"/>
        </w:rPr>
        <w:t xml:space="preserve">létés par l’insertion d’une pyramide des âges, une répartition par cadres d’emplois et/ou par grade. La synthèse  du bilan social peut également être jointe. </w:t>
      </w:r>
    </w:p>
    <w:p w:rsidR="003407F9" w:rsidRDefault="003407F9" w:rsidP="007530D6">
      <w:pPr>
        <w:spacing w:after="0" w:line="240" w:lineRule="auto"/>
        <w:rPr>
          <w:rFonts w:ascii="Times New Roman" w:hAnsi="Times New Roman" w:cs="Times New Roman"/>
          <w:lang w:val="fr-FR"/>
        </w:rPr>
      </w:pPr>
    </w:p>
    <w:p w:rsidR="003407F9" w:rsidRPr="00026E63" w:rsidRDefault="003407F9" w:rsidP="007530D6">
      <w:pPr>
        <w:spacing w:after="0" w:line="240" w:lineRule="auto"/>
        <w:rPr>
          <w:rFonts w:ascii="Times New Roman" w:hAnsi="Times New Roman" w:cs="Times New Roman"/>
          <w:lang w:val="fr-FR"/>
        </w:rPr>
      </w:pPr>
    </w:p>
    <w:p w:rsidR="003407F9" w:rsidRPr="00FC343A" w:rsidRDefault="003407F9" w:rsidP="000B76EF">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 xml:space="preserve">2/ </w:t>
      </w:r>
      <w:r>
        <w:rPr>
          <w:rFonts w:ascii="Times New Roman" w:hAnsi="Times New Roman" w:cs="Times New Roman"/>
          <w:b/>
          <w:bCs/>
          <w:sz w:val="24"/>
          <w:szCs w:val="24"/>
          <w:u w:val="single"/>
          <w:lang w:val="fr-FR"/>
        </w:rPr>
        <w:t>Informations</w:t>
      </w:r>
      <w:r w:rsidRPr="00FC343A">
        <w:rPr>
          <w:rFonts w:ascii="Times New Roman" w:hAnsi="Times New Roman" w:cs="Times New Roman"/>
          <w:b/>
          <w:bCs/>
          <w:sz w:val="24"/>
          <w:szCs w:val="24"/>
          <w:u w:val="single"/>
          <w:lang w:val="fr-FR"/>
        </w:rPr>
        <w:t xml:space="preserve"> à mettre en avant</w:t>
      </w:r>
    </w:p>
    <w:p w:rsidR="003407F9" w:rsidRPr="00026E63" w:rsidRDefault="003407F9" w:rsidP="007530D6">
      <w:pPr>
        <w:spacing w:after="0" w:line="240" w:lineRule="auto"/>
        <w:rPr>
          <w:rFonts w:ascii="Times New Roman" w:hAnsi="Times New Roman" w:cs="Times New Roman"/>
          <w:lang w:val="fr-FR"/>
        </w:rPr>
      </w:pPr>
    </w:p>
    <w:p w:rsidR="003407F9" w:rsidRPr="00FE7211" w:rsidRDefault="003407F9" w:rsidP="00C52B4C">
      <w:pPr>
        <w:spacing w:after="0" w:line="240" w:lineRule="auto"/>
        <w:ind w:firstLine="357"/>
        <w:jc w:val="both"/>
        <w:rPr>
          <w:rFonts w:ascii="Times New Roman" w:hAnsi="Times New Roman" w:cs="Times New Roman"/>
          <w:lang w:val="fr-FR"/>
        </w:rPr>
      </w:pPr>
      <w:r w:rsidRPr="00FE7211">
        <w:rPr>
          <w:rFonts w:ascii="Times New Roman" w:hAnsi="Times New Roman" w:cs="Times New Roman"/>
          <w:lang w:val="fr-FR"/>
        </w:rPr>
        <w:t>-</w:t>
      </w:r>
      <w:r>
        <w:rPr>
          <w:rFonts w:ascii="Times New Roman" w:hAnsi="Times New Roman" w:cs="Times New Roman"/>
          <w:lang w:val="fr-FR"/>
        </w:rPr>
        <w:t xml:space="preserve"> </w:t>
      </w:r>
      <w:r w:rsidRPr="00FE7211">
        <w:rPr>
          <w:rFonts w:ascii="Times New Roman" w:hAnsi="Times New Roman" w:cs="Times New Roman"/>
          <w:b/>
          <w:bCs/>
          <w:lang w:val="fr-FR"/>
        </w:rPr>
        <w:t>Evolution des effectifs par rapport aux années précédentes </w:t>
      </w:r>
      <w:r w:rsidRPr="00FE7211">
        <w:rPr>
          <w:rFonts w:ascii="Times New Roman" w:hAnsi="Times New Roman" w:cs="Times New Roman"/>
          <w:lang w:val="fr-FR"/>
        </w:rPr>
        <w:t>:</w:t>
      </w:r>
    </w:p>
    <w:p w:rsidR="003407F9" w:rsidRDefault="003407F9" w:rsidP="00C52B4C">
      <w:pPr>
        <w:spacing w:after="0" w:line="240" w:lineRule="auto"/>
        <w:ind w:firstLine="357"/>
        <w:jc w:val="both"/>
        <w:rPr>
          <w:rFonts w:ascii="Times New Roman" w:hAnsi="Times New Roman" w:cs="Times New Roman"/>
          <w:lang w:val="fr-FR"/>
        </w:rPr>
      </w:pPr>
    </w:p>
    <w:p w:rsidR="003407F9" w:rsidRDefault="003407F9" w:rsidP="00C52B4C">
      <w:pPr>
        <w:pStyle w:val="ListParagraph"/>
        <w:numPr>
          <w:ilvl w:val="0"/>
          <w:numId w:val="6"/>
        </w:numPr>
        <w:spacing w:after="0" w:line="240" w:lineRule="auto"/>
        <w:jc w:val="both"/>
        <w:rPr>
          <w:rFonts w:ascii="Times New Roman" w:hAnsi="Times New Roman" w:cs="Times New Roman"/>
          <w:lang w:val="fr-FR"/>
        </w:rPr>
      </w:pPr>
      <w:r w:rsidRPr="00C52B4C">
        <w:rPr>
          <w:rFonts w:ascii="Times New Roman" w:hAnsi="Times New Roman" w:cs="Times New Roman"/>
          <w:lang w:val="fr-FR"/>
        </w:rPr>
        <w:t>effectifs stables</w:t>
      </w:r>
      <w:r>
        <w:rPr>
          <w:rFonts w:ascii="Times New Roman" w:hAnsi="Times New Roman" w:cs="Times New Roman"/>
          <w:lang w:val="fr-FR"/>
        </w:rPr>
        <w:tab/>
      </w:r>
      <w:r>
        <w:rPr>
          <w:rFonts w:ascii="Times New Roman" w:hAnsi="Times New Roman" w:cs="Times New Roman"/>
          <w:lang w:val="fr-FR"/>
        </w:rPr>
        <w:tab/>
      </w:r>
      <w:r w:rsidRPr="00034F6F">
        <w:rPr>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78"/>
      </w:r>
      <w:r>
        <w:rPr>
          <w:rFonts w:ascii="Times New Roman" w:hAnsi="Times New Roman" w:cs="Times New Roman"/>
          <w:lang w:val="fr-FR"/>
        </w:rPr>
        <w:t xml:space="preserve">  N</w:t>
      </w:r>
      <w:r w:rsidRPr="00C52B4C">
        <w:rPr>
          <w:rFonts w:ascii="Times New Roman" w:hAnsi="Times New Roman" w:cs="Times New Roman"/>
          <w:lang w:val="fr-FR"/>
        </w:rPr>
        <w:t>on (</w:t>
      </w:r>
      <w:r w:rsidRPr="00C52B4C">
        <w:rPr>
          <w:lang w:val="fr-FR"/>
        </w:rPr>
        <w:t>motifs</w:t>
      </w:r>
      <w:r>
        <w:rPr>
          <w:lang w:val="fr-FR"/>
        </w:rPr>
        <w:t xml:space="preserve"> suppression des TAP)</w:t>
      </w:r>
    </w:p>
    <w:p w:rsidR="003407F9" w:rsidRPr="00243148" w:rsidRDefault="003407F9" w:rsidP="00243148">
      <w:pPr>
        <w:spacing w:after="0" w:line="240" w:lineRule="auto"/>
        <w:ind w:left="360"/>
        <w:jc w:val="both"/>
        <w:rPr>
          <w:rFonts w:ascii="Times New Roman" w:hAnsi="Times New Roman" w:cs="Times New Roman"/>
          <w:lang w:val="fr-FR"/>
        </w:rPr>
      </w:pPr>
    </w:p>
    <w:p w:rsidR="003407F9" w:rsidRDefault="003407F9" w:rsidP="00F04A22">
      <w:pPr>
        <w:pStyle w:val="ListParagraph"/>
        <w:numPr>
          <w:ilvl w:val="0"/>
          <w:numId w:val="6"/>
        </w:numPr>
        <w:spacing w:after="0" w:line="240" w:lineRule="auto"/>
        <w:rPr>
          <w:lang w:val="fr-FR"/>
        </w:rPr>
      </w:pPr>
      <w:r>
        <w:rPr>
          <w:lang w:val="fr-FR"/>
        </w:rPr>
        <w:t>en hausse</w:t>
      </w:r>
      <w:r>
        <w:rPr>
          <w:lang w:val="fr-FR"/>
        </w:rPr>
        <w:tab/>
      </w:r>
      <w:r>
        <w:rPr>
          <w:lang w:val="fr-FR"/>
        </w:rPr>
        <w:tab/>
      </w:r>
      <w:r>
        <w:rPr>
          <w:lang w:val="fr-FR"/>
        </w:rPr>
        <w:sym w:font="Wingdings" w:char="F0A8"/>
      </w:r>
      <w:r>
        <w:rPr>
          <w:lang w:val="fr-FR"/>
        </w:rPr>
        <w:t xml:space="preserve">  Oui</w:t>
      </w:r>
      <w:r>
        <w:rPr>
          <w:lang w:val="fr-FR"/>
        </w:rPr>
        <w:tab/>
        <w:t xml:space="preserve">  </w:t>
      </w:r>
      <w:r>
        <w:rPr>
          <w:lang w:val="fr-FR"/>
        </w:rPr>
        <w:sym w:font="Wingdings" w:char="F078"/>
      </w:r>
      <w:r>
        <w:rPr>
          <w:lang w:val="fr-FR"/>
        </w:rPr>
        <w:t xml:space="preserve">  N</w:t>
      </w:r>
      <w:r w:rsidRPr="00C52B4C">
        <w:rPr>
          <w:lang w:val="fr-FR"/>
        </w:rPr>
        <w:t>on (motifs</w:t>
      </w:r>
      <w:r>
        <w:rPr>
          <w:lang w:val="fr-FR"/>
        </w:rPr>
        <w:t xml:space="preserve"> suppression des TAP)</w:t>
      </w:r>
      <w:r>
        <w:rPr>
          <w:lang w:val="fr-FR"/>
        </w:rPr>
        <w:tab/>
      </w:r>
    </w:p>
    <w:p w:rsidR="003407F9" w:rsidRPr="00243148" w:rsidRDefault="003407F9" w:rsidP="00F04A22">
      <w:pPr>
        <w:pStyle w:val="ListParagraph"/>
        <w:spacing w:after="0" w:line="240" w:lineRule="auto"/>
        <w:ind w:left="0"/>
        <w:rPr>
          <w:lang w:val="fr-FR"/>
        </w:rPr>
      </w:pPr>
    </w:p>
    <w:p w:rsidR="003407F9" w:rsidRDefault="003407F9" w:rsidP="00034F6F">
      <w:pPr>
        <w:pStyle w:val="ListParagraph"/>
        <w:numPr>
          <w:ilvl w:val="0"/>
          <w:numId w:val="6"/>
        </w:numPr>
        <w:spacing w:after="0" w:line="240" w:lineRule="auto"/>
        <w:rPr>
          <w:rFonts w:ascii="Times New Roman" w:hAnsi="Times New Roman" w:cs="Times New Roman"/>
          <w:lang w:val="fr-FR"/>
        </w:rPr>
      </w:pPr>
      <w:r w:rsidRPr="00034F6F">
        <w:rPr>
          <w:rFonts w:ascii="Times New Roman" w:hAnsi="Times New Roman" w:cs="Times New Roman"/>
          <w:lang w:val="fr-FR"/>
        </w:rPr>
        <w:t>e</w:t>
      </w:r>
      <w:r>
        <w:rPr>
          <w:rFonts w:ascii="Times New Roman" w:hAnsi="Times New Roman" w:cs="Times New Roman"/>
          <w:lang w:val="fr-FR"/>
        </w:rPr>
        <w:t>n</w:t>
      </w:r>
      <w:r w:rsidRPr="00034F6F">
        <w:rPr>
          <w:rFonts w:ascii="Times New Roman" w:hAnsi="Times New Roman" w:cs="Times New Roman"/>
          <w:lang w:val="fr-FR"/>
        </w:rPr>
        <w:t xml:space="preserve"> baisse </w:t>
      </w:r>
      <w:r w:rsidRPr="00034F6F">
        <w:rPr>
          <w:rFonts w:ascii="Times New Roman" w:hAnsi="Times New Roman" w:cs="Times New Roman"/>
          <w:lang w:val="fr-FR"/>
        </w:rPr>
        <w:tab/>
      </w:r>
      <w:r w:rsidRPr="00034F6F">
        <w:rPr>
          <w:rFonts w:ascii="Times New Roman" w:hAnsi="Times New Roman" w:cs="Times New Roman"/>
          <w:lang w:val="fr-FR"/>
        </w:rPr>
        <w:tab/>
      </w:r>
      <w:r>
        <w:rPr>
          <w:lang w:val="fr-FR"/>
        </w:rPr>
        <w:sym w:font="Wingdings" w:char="F078"/>
      </w:r>
      <w:r w:rsidRPr="00034F6F">
        <w:rPr>
          <w:rFonts w:ascii="Times New Roman" w:hAnsi="Times New Roman" w:cs="Times New Roman"/>
          <w:lang w:val="fr-FR"/>
        </w:rPr>
        <w:t xml:space="preserve">  Oui</w:t>
      </w:r>
      <w:r w:rsidRPr="00034F6F">
        <w:rPr>
          <w:rFonts w:ascii="Times New Roman" w:hAnsi="Times New Roman" w:cs="Times New Roman"/>
          <w:lang w:val="fr-FR"/>
        </w:rPr>
        <w:tab/>
        <w:t xml:space="preserve">  </w:t>
      </w:r>
      <w:r w:rsidRPr="00034F6F">
        <w:rPr>
          <w:lang w:val="fr-FR"/>
        </w:rPr>
        <w:sym w:font="Wingdings" w:char="F0A8"/>
      </w:r>
      <w:r w:rsidRPr="00034F6F">
        <w:rPr>
          <w:rFonts w:ascii="Times New Roman" w:hAnsi="Times New Roman" w:cs="Times New Roman"/>
          <w:lang w:val="fr-FR"/>
        </w:rPr>
        <w:t xml:space="preserve">  Non (</w:t>
      </w:r>
      <w:r w:rsidRPr="00C52B4C">
        <w:rPr>
          <w:lang w:val="fr-FR"/>
        </w:rPr>
        <w:t>motifs</w:t>
      </w:r>
      <w:r>
        <w:rPr>
          <w:lang w:val="fr-FR"/>
        </w:rPr>
        <w:t xml:space="preserve"> suppression des TAP)</w:t>
      </w:r>
    </w:p>
    <w:p w:rsidR="003407F9" w:rsidRPr="00034F6F" w:rsidRDefault="003407F9" w:rsidP="00034F6F">
      <w:pPr>
        <w:pStyle w:val="ListParagraph"/>
        <w:spacing w:after="0" w:line="240" w:lineRule="auto"/>
        <w:rPr>
          <w:rFonts w:ascii="Times New Roman" w:hAnsi="Times New Roman" w:cs="Times New Roman"/>
          <w:color w:val="FF0000"/>
          <w:lang w:val="fr-FR"/>
        </w:rPr>
      </w:pPr>
      <w:r w:rsidRPr="00034F6F">
        <w:rPr>
          <w:rFonts w:ascii="Times New Roman" w:hAnsi="Times New Roman" w:cs="Times New Roman"/>
          <w:lang w:val="fr-FR"/>
        </w:rPr>
        <w:tab/>
      </w:r>
      <w:r w:rsidRPr="00034F6F">
        <w:rPr>
          <w:rFonts w:ascii="Times New Roman" w:hAnsi="Times New Roman" w:cs="Times New Roman"/>
          <w:lang w:val="fr-FR"/>
        </w:rPr>
        <w:tab/>
      </w:r>
      <w:r w:rsidRPr="00034F6F">
        <w:rPr>
          <w:rFonts w:ascii="Times New Roman" w:hAnsi="Times New Roman" w:cs="Times New Roman"/>
          <w:lang w:val="fr-FR"/>
        </w:rPr>
        <w:tab/>
      </w:r>
      <w:r w:rsidRPr="00034F6F">
        <w:rPr>
          <w:rFonts w:ascii="Times New Roman" w:hAnsi="Times New Roman" w:cs="Times New Roman"/>
          <w:lang w:val="fr-FR"/>
        </w:rPr>
        <w:tab/>
      </w:r>
      <w:r w:rsidRPr="00034F6F">
        <w:rPr>
          <w:rFonts w:ascii="Times New Roman" w:hAnsi="Times New Roman" w:cs="Times New Roman"/>
          <w:lang w:val="fr-FR"/>
        </w:rPr>
        <w:tab/>
      </w:r>
    </w:p>
    <w:p w:rsidR="003407F9" w:rsidRPr="00026E63" w:rsidRDefault="003407F9" w:rsidP="000B76EF">
      <w:pPr>
        <w:spacing w:after="0" w:line="240" w:lineRule="auto"/>
        <w:jc w:val="both"/>
        <w:rPr>
          <w:rFonts w:ascii="Times New Roman" w:hAnsi="Times New Roman" w:cs="Times New Roman"/>
          <w:lang w:val="fr-FR"/>
        </w:rPr>
      </w:pPr>
    </w:p>
    <w:p w:rsidR="003407F9" w:rsidRDefault="003407F9" w:rsidP="00827ECA">
      <w:pPr>
        <w:spacing w:after="0" w:line="240" w:lineRule="auto"/>
        <w:ind w:firstLine="360"/>
        <w:jc w:val="both"/>
        <w:rPr>
          <w:rFonts w:ascii="Times New Roman" w:hAnsi="Times New Roman" w:cs="Times New Roman"/>
          <w:lang w:val="fr-FR"/>
        </w:rPr>
      </w:pPr>
      <w:r>
        <w:rPr>
          <w:rFonts w:ascii="Times New Roman" w:hAnsi="Times New Roman" w:cs="Times New Roman"/>
          <w:lang w:val="fr-FR"/>
        </w:rPr>
        <w:t xml:space="preserve">- </w:t>
      </w:r>
      <w:r w:rsidRPr="00026E63">
        <w:rPr>
          <w:rFonts w:ascii="Times New Roman" w:hAnsi="Times New Roman" w:cs="Times New Roman"/>
          <w:lang w:val="fr-FR"/>
        </w:rPr>
        <w:t xml:space="preserve">La collectivité dispose d’un </w:t>
      </w:r>
      <w:r w:rsidRPr="00FE7211">
        <w:rPr>
          <w:rFonts w:ascii="Times New Roman" w:hAnsi="Times New Roman" w:cs="Times New Roman"/>
          <w:b/>
          <w:bCs/>
          <w:lang w:val="fr-FR"/>
        </w:rPr>
        <w:t>tableau des effectifs</w:t>
      </w:r>
      <w:r>
        <w:rPr>
          <w:rFonts w:ascii="Times New Roman" w:hAnsi="Times New Roman" w:cs="Times New Roman"/>
          <w:lang w:val="fr-FR"/>
        </w:rPr>
        <w:t xml:space="preserve"> </w:t>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7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Default="003407F9" w:rsidP="00827ECA">
      <w:pPr>
        <w:spacing w:after="0" w:line="240" w:lineRule="auto"/>
        <w:ind w:firstLine="360"/>
        <w:jc w:val="both"/>
        <w:rPr>
          <w:rFonts w:ascii="Times New Roman" w:hAnsi="Times New Roman" w:cs="Times New Roman"/>
          <w:lang w:val="fr-FR"/>
        </w:rPr>
      </w:pPr>
    </w:p>
    <w:p w:rsidR="003407F9" w:rsidRPr="00026E63" w:rsidRDefault="003407F9" w:rsidP="00827ECA">
      <w:pPr>
        <w:spacing w:after="0" w:line="240" w:lineRule="auto"/>
        <w:ind w:firstLine="360"/>
        <w:jc w:val="both"/>
        <w:rPr>
          <w:rFonts w:ascii="Times New Roman" w:hAnsi="Times New Roman" w:cs="Times New Roman"/>
          <w:lang w:val="fr-FR"/>
        </w:rPr>
      </w:pPr>
      <w:r>
        <w:rPr>
          <w:rFonts w:ascii="Times New Roman" w:hAnsi="Times New Roman" w:cs="Times New Roman"/>
          <w:lang w:val="fr-FR"/>
        </w:rPr>
        <w:t xml:space="preserve">- </w:t>
      </w:r>
      <w:r w:rsidRPr="00026E63">
        <w:rPr>
          <w:rFonts w:ascii="Times New Roman" w:hAnsi="Times New Roman" w:cs="Times New Roman"/>
          <w:lang w:val="fr-FR"/>
        </w:rPr>
        <w:t>En moyenne, les agents de la collectivité ont</w:t>
      </w:r>
      <w:r>
        <w:rPr>
          <w:rFonts w:ascii="Times New Roman" w:hAnsi="Times New Roman" w:cs="Times New Roman"/>
          <w:lang w:val="fr-FR"/>
        </w:rPr>
        <w:t xml:space="preserve"> 43 </w:t>
      </w:r>
      <w:r w:rsidRPr="00026E63">
        <w:rPr>
          <w:rFonts w:ascii="Times New Roman" w:hAnsi="Times New Roman" w:cs="Times New Roman"/>
          <w:lang w:val="fr-FR"/>
        </w:rPr>
        <w:t>ans.</w:t>
      </w:r>
    </w:p>
    <w:p w:rsidR="003407F9" w:rsidRDefault="003407F9" w:rsidP="0036197E">
      <w:pPr>
        <w:tabs>
          <w:tab w:val="left" w:pos="2610"/>
        </w:tabs>
        <w:spacing w:after="0" w:line="240" w:lineRule="auto"/>
        <w:jc w:val="both"/>
        <w:rPr>
          <w:rFonts w:ascii="Times New Roman" w:hAnsi="Times New Roman" w:cs="Times New Roman"/>
          <w:lang w:val="fr-FR"/>
        </w:rPr>
      </w:pPr>
      <w:r>
        <w:rPr>
          <w:rFonts w:ascii="Times New Roman" w:hAnsi="Times New Roman" w:cs="Times New Roman"/>
          <w:lang w:val="fr-FR"/>
        </w:rPr>
        <w:tab/>
      </w:r>
    </w:p>
    <w:p w:rsidR="003407F9" w:rsidRDefault="003407F9">
      <w:pPr>
        <w:rPr>
          <w:rFonts w:ascii="Times New Roman" w:hAnsi="Times New Roman" w:cs="Times New Roman"/>
          <w:lang w:val="fr-FR"/>
        </w:rPr>
      </w:pPr>
      <w:r>
        <w:rPr>
          <w:rFonts w:ascii="Times New Roman" w:hAnsi="Times New Roman" w:cs="Times New Roman"/>
          <w:lang w:val="fr-FR"/>
        </w:rPr>
        <w:br w:type="page"/>
      </w:r>
    </w:p>
    <w:p w:rsidR="003407F9" w:rsidRPr="00026E63" w:rsidRDefault="003407F9" w:rsidP="00FE7211">
      <w:pPr>
        <w:spacing w:after="0" w:line="240" w:lineRule="auto"/>
        <w:ind w:left="357"/>
        <w:jc w:val="both"/>
        <w:rPr>
          <w:rFonts w:ascii="Times New Roman" w:hAnsi="Times New Roman" w:cs="Times New Roman"/>
          <w:lang w:val="fr-FR"/>
        </w:rPr>
      </w:pPr>
      <w:r>
        <w:rPr>
          <w:rFonts w:ascii="Times New Roman" w:hAnsi="Times New Roman" w:cs="Times New Roman"/>
          <w:lang w:val="fr-FR"/>
        </w:rPr>
        <w:t xml:space="preserve">- </w:t>
      </w:r>
      <w:r w:rsidRPr="00026E63">
        <w:rPr>
          <w:rFonts w:ascii="Times New Roman" w:hAnsi="Times New Roman" w:cs="Times New Roman"/>
          <w:lang w:val="fr-FR"/>
        </w:rPr>
        <w:t xml:space="preserve">Projection des </w:t>
      </w:r>
      <w:r w:rsidRPr="00FE7211">
        <w:rPr>
          <w:rFonts w:ascii="Times New Roman" w:hAnsi="Times New Roman" w:cs="Times New Roman"/>
          <w:b/>
          <w:bCs/>
          <w:lang w:val="fr-FR"/>
        </w:rPr>
        <w:t>départs et mobilités prévisionnels</w:t>
      </w:r>
      <w:r w:rsidRPr="00026E63">
        <w:rPr>
          <w:rFonts w:ascii="Times New Roman" w:hAnsi="Times New Roman" w:cs="Times New Roman"/>
          <w:lang w:val="fr-FR"/>
        </w:rPr>
        <w:t xml:space="preserve"> </w:t>
      </w:r>
      <w:r w:rsidRPr="00026E63">
        <w:rPr>
          <w:rFonts w:ascii="Times New Roman" w:hAnsi="Times New Roman" w:cs="Times New Roman"/>
          <w:b/>
          <w:bCs/>
          <w:lang w:val="fr-FR"/>
        </w:rPr>
        <w:t>(</w:t>
      </w:r>
      <w:r w:rsidRPr="00026E63">
        <w:rPr>
          <w:rFonts w:ascii="Times New Roman" w:hAnsi="Times New Roman" w:cs="Times New Roman"/>
          <w:lang w:val="fr-FR"/>
        </w:rPr>
        <w:t>départs à la retraite à identifier, mobilités souhaitées en lien avec les entretiens professionnels, la réussite d’un concours, projets personnels identifiés</w:t>
      </w:r>
      <w:r>
        <w:rPr>
          <w:rFonts w:ascii="Times New Roman" w:hAnsi="Times New Roman" w:cs="Times New Roman"/>
          <w:lang w:val="fr-FR"/>
        </w:rPr>
        <w:t xml:space="preserve">, </w:t>
      </w:r>
      <w:r w:rsidRPr="00026E63">
        <w:rPr>
          <w:rFonts w:ascii="Times New Roman" w:hAnsi="Times New Roman" w:cs="Times New Roman"/>
          <w:lang w:val="fr-FR"/>
        </w:rPr>
        <w:t>…)</w:t>
      </w:r>
    </w:p>
    <w:p w:rsidR="003407F9" w:rsidRPr="00505991" w:rsidRDefault="003407F9" w:rsidP="000B76EF">
      <w:pPr>
        <w:spacing w:after="0" w:line="240" w:lineRule="auto"/>
        <w:jc w:val="both"/>
        <w:rPr>
          <w:rFonts w:ascii="Times New Roman" w:hAnsi="Times New Roman" w:cs="Times New Roman"/>
          <w:sz w:val="20"/>
          <w:szCs w:val="20"/>
          <w:lang w:val="fr-FR"/>
        </w:rPr>
      </w:pPr>
    </w:p>
    <w:tbl>
      <w:tblPr>
        <w:tblW w:w="96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5"/>
        <w:gridCol w:w="3685"/>
        <w:gridCol w:w="2268"/>
      </w:tblGrid>
      <w:tr w:rsidR="003407F9" w:rsidRPr="00F942FC">
        <w:tc>
          <w:tcPr>
            <w:tcW w:w="3685"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SORTANTS</w:t>
            </w:r>
          </w:p>
        </w:tc>
        <w:tc>
          <w:tcPr>
            <w:tcW w:w="3685" w:type="dxa"/>
            <w:tcBorders>
              <w:top w:val="nil"/>
              <w:right w:val="nil"/>
            </w:tcBorders>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p>
        </w:tc>
        <w:tc>
          <w:tcPr>
            <w:tcW w:w="2268" w:type="dxa"/>
            <w:tcBorders>
              <w:top w:val="nil"/>
              <w:left w:val="nil"/>
              <w:right w:val="nil"/>
            </w:tcBorders>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p>
        </w:tc>
      </w:tr>
      <w:tr w:rsidR="003407F9" w:rsidRPr="00F942FC">
        <w:tc>
          <w:tcPr>
            <w:tcW w:w="3685"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Grade / Emplois / Temps de travail</w:t>
            </w:r>
          </w:p>
        </w:tc>
        <w:tc>
          <w:tcPr>
            <w:tcW w:w="3685"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Motif du départ ou de la mobilité envisagée</w:t>
            </w:r>
          </w:p>
        </w:tc>
        <w:tc>
          <w:tcPr>
            <w:tcW w:w="2268"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Année prévisionnelle</w:t>
            </w:r>
          </w:p>
        </w:tc>
      </w:tr>
      <w:tr w:rsidR="003407F9" w:rsidRPr="00F942FC">
        <w:trPr>
          <w:trHeight w:val="567"/>
        </w:trPr>
        <w:tc>
          <w:tcPr>
            <w:tcW w:w="3685"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3685"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2268"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r>
      <w:tr w:rsidR="003407F9" w:rsidRPr="00F942FC">
        <w:trPr>
          <w:trHeight w:val="567"/>
        </w:trPr>
        <w:tc>
          <w:tcPr>
            <w:tcW w:w="3685"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3685"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2268"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r>
      <w:tr w:rsidR="003407F9" w:rsidRPr="00F942FC">
        <w:trPr>
          <w:trHeight w:val="567"/>
        </w:trPr>
        <w:tc>
          <w:tcPr>
            <w:tcW w:w="3685"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3685"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2268"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r>
      <w:tr w:rsidR="003407F9" w:rsidRPr="00F942FC">
        <w:trPr>
          <w:trHeight w:val="567"/>
        </w:trPr>
        <w:tc>
          <w:tcPr>
            <w:tcW w:w="3685"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3685"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2268"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r>
    </w:tbl>
    <w:p w:rsidR="003407F9" w:rsidRPr="00505991" w:rsidRDefault="003407F9" w:rsidP="000B76EF">
      <w:pPr>
        <w:spacing w:after="0" w:line="240" w:lineRule="auto"/>
        <w:jc w:val="both"/>
        <w:rPr>
          <w:rFonts w:ascii="Times New Roman" w:hAnsi="Times New Roman" w:cs="Times New Roman"/>
          <w:sz w:val="20"/>
          <w:szCs w:val="20"/>
          <w:lang w:val="fr-FR"/>
        </w:rPr>
      </w:pPr>
    </w:p>
    <w:p w:rsidR="003407F9" w:rsidRPr="00505991" w:rsidRDefault="003407F9" w:rsidP="000B76EF">
      <w:pPr>
        <w:spacing w:after="0" w:line="240" w:lineRule="auto"/>
        <w:jc w:val="both"/>
        <w:rPr>
          <w:rFonts w:ascii="Times New Roman" w:hAnsi="Times New Roman" w:cs="Times New Roman"/>
          <w:sz w:val="20"/>
          <w:szCs w:val="20"/>
          <w:lang w:val="fr-FR"/>
        </w:rPr>
      </w:pPr>
    </w:p>
    <w:p w:rsidR="003407F9" w:rsidRPr="00026E63" w:rsidRDefault="003407F9" w:rsidP="00FE7211">
      <w:pPr>
        <w:spacing w:after="0" w:line="240" w:lineRule="auto"/>
        <w:ind w:left="357"/>
        <w:jc w:val="both"/>
        <w:rPr>
          <w:rFonts w:ascii="Times New Roman" w:hAnsi="Times New Roman" w:cs="Times New Roman"/>
          <w:lang w:val="fr-FR"/>
        </w:rPr>
      </w:pPr>
      <w:r>
        <w:rPr>
          <w:rFonts w:ascii="Times New Roman" w:hAnsi="Times New Roman" w:cs="Times New Roman"/>
          <w:lang w:val="fr-FR"/>
        </w:rPr>
        <w:t xml:space="preserve">- </w:t>
      </w:r>
      <w:r w:rsidRPr="00026E63">
        <w:rPr>
          <w:rFonts w:ascii="Times New Roman" w:hAnsi="Times New Roman" w:cs="Times New Roman"/>
          <w:lang w:val="fr-FR"/>
        </w:rPr>
        <w:t xml:space="preserve">Projection des </w:t>
      </w:r>
      <w:r w:rsidRPr="00FE7211">
        <w:rPr>
          <w:rFonts w:ascii="Times New Roman" w:hAnsi="Times New Roman" w:cs="Times New Roman"/>
          <w:b/>
          <w:bCs/>
          <w:lang w:val="fr-FR"/>
        </w:rPr>
        <w:t>retours prévisibles</w:t>
      </w:r>
      <w:r w:rsidRPr="00026E63">
        <w:rPr>
          <w:rFonts w:ascii="Times New Roman" w:hAnsi="Times New Roman" w:cs="Times New Roman"/>
          <w:lang w:val="fr-FR"/>
        </w:rPr>
        <w:t xml:space="preserve"> (fin de détachement, de mise à disposition, de disponibilité, de congé parental</w:t>
      </w:r>
      <w:r>
        <w:rPr>
          <w:rFonts w:ascii="Times New Roman" w:hAnsi="Times New Roman" w:cs="Times New Roman"/>
          <w:lang w:val="fr-FR"/>
        </w:rPr>
        <w:t xml:space="preserve">, </w:t>
      </w:r>
      <w:r w:rsidRPr="00026E63">
        <w:rPr>
          <w:rFonts w:ascii="Times New Roman" w:hAnsi="Times New Roman" w:cs="Times New Roman"/>
          <w:lang w:val="fr-FR"/>
        </w:rPr>
        <w:t>…)</w:t>
      </w:r>
    </w:p>
    <w:p w:rsidR="003407F9" w:rsidRPr="00505991" w:rsidRDefault="003407F9" w:rsidP="000B76EF">
      <w:pPr>
        <w:spacing w:after="0" w:line="240" w:lineRule="auto"/>
        <w:jc w:val="both"/>
        <w:rPr>
          <w:rFonts w:ascii="Times New Roman" w:hAnsi="Times New Roman" w:cs="Times New Roman"/>
          <w:sz w:val="20"/>
          <w:szCs w:val="20"/>
          <w:lang w:val="fr-FR"/>
        </w:rPr>
      </w:pPr>
    </w:p>
    <w:tbl>
      <w:tblPr>
        <w:tblW w:w="104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1"/>
        <w:gridCol w:w="3402"/>
        <w:gridCol w:w="1984"/>
        <w:gridCol w:w="1417"/>
      </w:tblGrid>
      <w:tr w:rsidR="003407F9" w:rsidRPr="00F942FC">
        <w:tc>
          <w:tcPr>
            <w:tcW w:w="3681"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ENTRANTS</w:t>
            </w:r>
          </w:p>
        </w:tc>
        <w:tc>
          <w:tcPr>
            <w:tcW w:w="3402" w:type="dxa"/>
            <w:tcBorders>
              <w:top w:val="nil"/>
              <w:right w:val="nil"/>
            </w:tcBorders>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p>
        </w:tc>
        <w:tc>
          <w:tcPr>
            <w:tcW w:w="1984" w:type="dxa"/>
            <w:tcBorders>
              <w:top w:val="nil"/>
              <w:left w:val="nil"/>
              <w:right w:val="nil"/>
            </w:tcBorders>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p>
        </w:tc>
        <w:tc>
          <w:tcPr>
            <w:tcW w:w="1417" w:type="dxa"/>
            <w:tcBorders>
              <w:top w:val="nil"/>
              <w:left w:val="nil"/>
              <w:right w:val="nil"/>
            </w:tcBorders>
          </w:tcPr>
          <w:p w:rsidR="003407F9" w:rsidRPr="00F942FC" w:rsidRDefault="003407F9" w:rsidP="00F942FC">
            <w:pPr>
              <w:spacing w:after="0" w:line="240" w:lineRule="auto"/>
              <w:jc w:val="center"/>
              <w:rPr>
                <w:rFonts w:ascii="Times New Roman" w:hAnsi="Times New Roman" w:cs="Times New Roman"/>
                <w:b/>
                <w:bCs/>
                <w:sz w:val="20"/>
                <w:szCs w:val="20"/>
                <w:lang w:val="fr-FR"/>
              </w:rPr>
            </w:pPr>
          </w:p>
        </w:tc>
      </w:tr>
      <w:tr w:rsidR="003407F9" w:rsidRPr="00F942FC">
        <w:tc>
          <w:tcPr>
            <w:tcW w:w="3681"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Grade / Emplois / Temps de travail</w:t>
            </w:r>
          </w:p>
        </w:tc>
        <w:tc>
          <w:tcPr>
            <w:tcW w:w="340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Motif du retour prévisionnel</w:t>
            </w:r>
          </w:p>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(fin de détachement, …)</w:t>
            </w:r>
          </w:p>
        </w:tc>
        <w:tc>
          <w:tcPr>
            <w:tcW w:w="1984"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Poste vacant ou absence de poste</w:t>
            </w:r>
          </w:p>
        </w:tc>
        <w:tc>
          <w:tcPr>
            <w:tcW w:w="1417" w:type="dxa"/>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Année prévisionnelle</w:t>
            </w:r>
          </w:p>
        </w:tc>
      </w:tr>
      <w:tr w:rsidR="003407F9" w:rsidRPr="00F942FC">
        <w:trPr>
          <w:trHeight w:val="567"/>
        </w:trPr>
        <w:tc>
          <w:tcPr>
            <w:tcW w:w="3681"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3402"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1984"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1417" w:type="dxa"/>
          </w:tcPr>
          <w:p w:rsidR="003407F9" w:rsidRPr="00F942FC" w:rsidRDefault="003407F9" w:rsidP="00F942FC">
            <w:pPr>
              <w:spacing w:after="0" w:line="240" w:lineRule="auto"/>
              <w:rPr>
                <w:rFonts w:ascii="Times New Roman" w:hAnsi="Times New Roman" w:cs="Times New Roman"/>
                <w:sz w:val="20"/>
                <w:szCs w:val="20"/>
                <w:lang w:val="fr-FR"/>
              </w:rPr>
            </w:pPr>
          </w:p>
        </w:tc>
      </w:tr>
      <w:tr w:rsidR="003407F9" w:rsidRPr="00F942FC">
        <w:trPr>
          <w:trHeight w:val="567"/>
        </w:trPr>
        <w:tc>
          <w:tcPr>
            <w:tcW w:w="3681"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3402"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1984"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1417" w:type="dxa"/>
          </w:tcPr>
          <w:p w:rsidR="003407F9" w:rsidRPr="00F942FC" w:rsidRDefault="003407F9" w:rsidP="00F942FC">
            <w:pPr>
              <w:spacing w:after="0" w:line="240" w:lineRule="auto"/>
              <w:rPr>
                <w:rFonts w:ascii="Times New Roman" w:hAnsi="Times New Roman" w:cs="Times New Roman"/>
                <w:sz w:val="20"/>
                <w:szCs w:val="20"/>
                <w:lang w:val="fr-FR"/>
              </w:rPr>
            </w:pPr>
          </w:p>
        </w:tc>
      </w:tr>
      <w:tr w:rsidR="003407F9" w:rsidRPr="00F942FC">
        <w:trPr>
          <w:trHeight w:val="567"/>
        </w:trPr>
        <w:tc>
          <w:tcPr>
            <w:tcW w:w="3681"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3402"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1984"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1417" w:type="dxa"/>
          </w:tcPr>
          <w:p w:rsidR="003407F9" w:rsidRPr="00F942FC" w:rsidRDefault="003407F9" w:rsidP="00F942FC">
            <w:pPr>
              <w:spacing w:after="0" w:line="240" w:lineRule="auto"/>
              <w:rPr>
                <w:rFonts w:ascii="Times New Roman" w:hAnsi="Times New Roman" w:cs="Times New Roman"/>
                <w:sz w:val="20"/>
                <w:szCs w:val="20"/>
                <w:lang w:val="fr-FR"/>
              </w:rPr>
            </w:pPr>
          </w:p>
        </w:tc>
      </w:tr>
      <w:tr w:rsidR="003407F9" w:rsidRPr="00F942FC">
        <w:trPr>
          <w:trHeight w:val="567"/>
        </w:trPr>
        <w:tc>
          <w:tcPr>
            <w:tcW w:w="3681"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3402"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1984" w:type="dxa"/>
            <w:vAlign w:val="center"/>
          </w:tcPr>
          <w:p w:rsidR="003407F9" w:rsidRPr="00F942FC" w:rsidRDefault="003407F9" w:rsidP="00F942FC">
            <w:pPr>
              <w:spacing w:after="0" w:line="240" w:lineRule="auto"/>
              <w:rPr>
                <w:rFonts w:ascii="Times New Roman" w:hAnsi="Times New Roman" w:cs="Times New Roman"/>
                <w:sz w:val="20"/>
                <w:szCs w:val="20"/>
                <w:lang w:val="fr-FR"/>
              </w:rPr>
            </w:pPr>
          </w:p>
        </w:tc>
        <w:tc>
          <w:tcPr>
            <w:tcW w:w="1417" w:type="dxa"/>
          </w:tcPr>
          <w:p w:rsidR="003407F9" w:rsidRPr="00F942FC" w:rsidRDefault="003407F9" w:rsidP="00F942FC">
            <w:pPr>
              <w:spacing w:after="0" w:line="240" w:lineRule="auto"/>
              <w:rPr>
                <w:rFonts w:ascii="Times New Roman" w:hAnsi="Times New Roman" w:cs="Times New Roman"/>
                <w:sz w:val="20"/>
                <w:szCs w:val="20"/>
                <w:lang w:val="fr-FR"/>
              </w:rPr>
            </w:pPr>
          </w:p>
        </w:tc>
      </w:tr>
    </w:tbl>
    <w:p w:rsidR="003407F9" w:rsidRPr="00505991" w:rsidRDefault="003407F9" w:rsidP="000B76EF">
      <w:pPr>
        <w:spacing w:after="0" w:line="240" w:lineRule="auto"/>
        <w:jc w:val="both"/>
        <w:rPr>
          <w:rFonts w:ascii="Times New Roman" w:hAnsi="Times New Roman" w:cs="Times New Roman"/>
          <w:sz w:val="20"/>
          <w:szCs w:val="20"/>
          <w:lang w:val="fr-FR"/>
        </w:rPr>
      </w:pPr>
    </w:p>
    <w:p w:rsidR="003407F9" w:rsidRPr="00505991" w:rsidRDefault="003407F9" w:rsidP="007530D6">
      <w:pPr>
        <w:spacing w:after="0" w:line="240" w:lineRule="auto"/>
        <w:rPr>
          <w:rFonts w:ascii="Times New Roman" w:hAnsi="Times New Roman" w:cs="Times New Roman"/>
          <w:sz w:val="20"/>
          <w:szCs w:val="20"/>
          <w:lang w:val="fr-FR"/>
        </w:rPr>
      </w:pPr>
    </w:p>
    <w:p w:rsidR="003407F9" w:rsidRPr="00026E63" w:rsidRDefault="003407F9" w:rsidP="00FE7211">
      <w:pPr>
        <w:spacing w:after="0" w:line="240" w:lineRule="auto"/>
        <w:ind w:left="357"/>
        <w:jc w:val="both"/>
        <w:rPr>
          <w:rFonts w:ascii="Times New Roman" w:hAnsi="Times New Roman" w:cs="Times New Roman"/>
          <w:lang w:val="fr-FR"/>
        </w:rPr>
      </w:pPr>
      <w:r>
        <w:rPr>
          <w:rFonts w:ascii="Times New Roman" w:hAnsi="Times New Roman" w:cs="Times New Roman"/>
          <w:lang w:val="fr-FR"/>
        </w:rPr>
        <w:t xml:space="preserve">- </w:t>
      </w:r>
      <w:r w:rsidRPr="00026E63">
        <w:rPr>
          <w:rFonts w:ascii="Times New Roman" w:hAnsi="Times New Roman" w:cs="Times New Roman"/>
          <w:lang w:val="fr-FR"/>
        </w:rPr>
        <w:t xml:space="preserve">Le cas échéant, décrire </w:t>
      </w:r>
      <w:r w:rsidRPr="00FE7211">
        <w:rPr>
          <w:rFonts w:ascii="Times New Roman" w:hAnsi="Times New Roman" w:cs="Times New Roman"/>
          <w:b/>
          <w:bCs/>
          <w:lang w:val="fr-FR"/>
        </w:rPr>
        <w:t>les besoins futurs</w:t>
      </w:r>
      <w:r w:rsidRPr="00026E63">
        <w:rPr>
          <w:rFonts w:ascii="Times New Roman" w:hAnsi="Times New Roman" w:cs="Times New Roman"/>
          <w:lang w:val="fr-FR"/>
        </w:rPr>
        <w:t xml:space="preserve"> de la collectivité compte tenu de sa politique locale et, le cas échéant, des évolutions structurelles choisies ou subies (commune nouvelle, transfert de compétences, missions nouvelles, réorganisation,</w:t>
      </w:r>
      <w:r>
        <w:rPr>
          <w:rFonts w:ascii="Times New Roman" w:hAnsi="Times New Roman" w:cs="Times New Roman"/>
          <w:lang w:val="fr-FR"/>
        </w:rPr>
        <w:t xml:space="preserve"> </w:t>
      </w:r>
      <w:r w:rsidRPr="00026E63">
        <w:rPr>
          <w:rFonts w:ascii="Times New Roman" w:hAnsi="Times New Roman" w:cs="Times New Roman"/>
          <w:lang w:val="fr-FR"/>
        </w:rPr>
        <w:t>…)</w:t>
      </w:r>
    </w:p>
    <w:p w:rsidR="003407F9" w:rsidRPr="00026E63" w:rsidRDefault="003407F9" w:rsidP="007530D6">
      <w:pPr>
        <w:spacing w:after="0" w:line="240" w:lineRule="auto"/>
        <w:rPr>
          <w:rFonts w:ascii="Times New Roman" w:hAnsi="Times New Roman" w:cs="Times New Roman"/>
          <w:lang w:val="fr-FR"/>
        </w:rPr>
      </w:pPr>
      <w:r>
        <w:rPr>
          <w:rFonts w:ascii="Times New Roman" w:hAnsi="Times New Roman" w:cs="Times New Roman"/>
          <w:lang w:val="fr-FR"/>
        </w:rPr>
        <w:t>Pas de nouveau besoin</w:t>
      </w:r>
      <w:r w:rsidRPr="00026E63">
        <w:rPr>
          <w:rFonts w:ascii="Times New Roman" w:hAnsi="Times New Roman" w:cs="Times New Roman"/>
          <w:lang w:val="fr-FR"/>
        </w:rPr>
        <w:t>……………………………………………………</w:t>
      </w:r>
      <w:r>
        <w:rPr>
          <w:rFonts w:ascii="Times New Roman" w:hAnsi="Times New Roman" w:cs="Times New Roman"/>
          <w:lang w:val="fr-FR"/>
        </w:rPr>
        <w:t>….…</w:t>
      </w:r>
    </w:p>
    <w:p w:rsidR="003407F9" w:rsidRPr="00026E63" w:rsidRDefault="003407F9" w:rsidP="007530D6">
      <w:pPr>
        <w:spacing w:after="0" w:line="240" w:lineRule="auto"/>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3407F9" w:rsidRPr="00505991" w:rsidRDefault="003407F9" w:rsidP="007530D6">
      <w:pPr>
        <w:spacing w:after="0" w:line="240" w:lineRule="auto"/>
        <w:rPr>
          <w:rFonts w:ascii="Times New Roman" w:hAnsi="Times New Roman" w:cs="Times New Roman"/>
          <w:sz w:val="20"/>
          <w:szCs w:val="20"/>
          <w:lang w:val="fr-FR"/>
        </w:rPr>
      </w:pPr>
    </w:p>
    <w:p w:rsidR="003407F9" w:rsidRDefault="003407F9" w:rsidP="005C7C35">
      <w:pPr>
        <w:spacing w:after="0" w:line="240" w:lineRule="auto"/>
        <w:ind w:firstLine="360"/>
        <w:jc w:val="both"/>
        <w:rPr>
          <w:rFonts w:ascii="Times New Roman" w:hAnsi="Times New Roman" w:cs="Times New Roman"/>
          <w:lang w:val="fr-FR"/>
        </w:rPr>
      </w:pPr>
      <w:r>
        <w:rPr>
          <w:rFonts w:ascii="Times New Roman" w:hAnsi="Times New Roman" w:cs="Times New Roman"/>
          <w:lang w:val="fr-FR"/>
        </w:rPr>
        <w:t xml:space="preserve">- </w:t>
      </w:r>
      <w:r w:rsidRPr="00026E63">
        <w:rPr>
          <w:rFonts w:ascii="Times New Roman" w:hAnsi="Times New Roman" w:cs="Times New Roman"/>
          <w:lang w:val="fr-FR"/>
        </w:rPr>
        <w:t xml:space="preserve">Des </w:t>
      </w:r>
      <w:r w:rsidRPr="00FE7211">
        <w:rPr>
          <w:rFonts w:ascii="Times New Roman" w:hAnsi="Times New Roman" w:cs="Times New Roman"/>
          <w:b/>
          <w:bCs/>
          <w:lang w:val="fr-FR"/>
        </w:rPr>
        <w:t>compétences professionnelles nouvelles</w:t>
      </w:r>
      <w:r w:rsidRPr="00026E63">
        <w:rPr>
          <w:rFonts w:ascii="Times New Roman" w:hAnsi="Times New Roman" w:cs="Times New Roman"/>
          <w:lang w:val="fr-FR"/>
        </w:rPr>
        <w:t xml:space="preserve"> sont à ac</w:t>
      </w:r>
      <w:r>
        <w:rPr>
          <w:rFonts w:ascii="Times New Roman" w:hAnsi="Times New Roman" w:cs="Times New Roman"/>
          <w:lang w:val="fr-FR"/>
        </w:rPr>
        <w:t xml:space="preserve">quérir de 2021 à 2026                       </w:t>
      </w:r>
      <w:r>
        <w:rPr>
          <w:rFonts w:ascii="Times New Roman" w:hAnsi="Times New Roman" w:cs="Times New Roman"/>
          <w:lang w:val="fr-FR"/>
        </w:rPr>
        <w:sym w:font="Wingdings" w:char="F078"/>
      </w:r>
      <w:r>
        <w:rPr>
          <w:rFonts w:ascii="Times New Roman" w:hAnsi="Times New Roman" w:cs="Times New Roman"/>
          <w:lang w:val="fr-FR"/>
        </w:rPr>
        <w:t xml:space="preserve">  Oui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Pr="00505991" w:rsidRDefault="003407F9" w:rsidP="007530D6">
      <w:pPr>
        <w:spacing w:after="0" w:line="240" w:lineRule="auto"/>
        <w:rPr>
          <w:rFonts w:ascii="Times New Roman" w:hAnsi="Times New Roman" w:cs="Times New Roman"/>
          <w:sz w:val="20"/>
          <w:szCs w:val="20"/>
          <w:lang w:val="fr-FR"/>
        </w:rPr>
      </w:pPr>
    </w:p>
    <w:p w:rsidR="003407F9" w:rsidRPr="00026E63" w:rsidRDefault="003407F9" w:rsidP="00A55C5A">
      <w:pPr>
        <w:spacing w:after="0" w:line="240" w:lineRule="auto"/>
        <w:ind w:firstLine="360"/>
        <w:rPr>
          <w:rFonts w:ascii="Times New Roman" w:hAnsi="Times New Roman" w:cs="Times New Roman"/>
          <w:lang w:val="fr-FR"/>
        </w:rPr>
      </w:pPr>
      <w:r>
        <w:rPr>
          <w:rFonts w:ascii="Times New Roman" w:hAnsi="Times New Roman" w:cs="Times New Roman"/>
          <w:lang w:val="fr-FR"/>
        </w:rPr>
        <w:t>S</w:t>
      </w:r>
      <w:r w:rsidRPr="00026E63">
        <w:rPr>
          <w:rFonts w:ascii="Times New Roman" w:hAnsi="Times New Roman" w:cs="Times New Roman"/>
          <w:lang w:val="fr-FR"/>
        </w:rPr>
        <w:t>i oui lesquelles</w:t>
      </w:r>
      <w:r>
        <w:rPr>
          <w:rFonts w:ascii="Times New Roman" w:hAnsi="Times New Roman" w:cs="Times New Roman"/>
          <w:lang w:val="fr-FR"/>
        </w:rPr>
        <w:t> : Sécurité et traitement écologique des espaces verts</w:t>
      </w:r>
      <w:r w:rsidRPr="00026E63">
        <w:rPr>
          <w:rFonts w:ascii="Times New Roman" w:hAnsi="Times New Roman" w:cs="Times New Roman"/>
          <w:lang w:val="fr-FR"/>
        </w:rPr>
        <w:t>…………………………………………………………………………………………</w:t>
      </w:r>
      <w:r>
        <w:rPr>
          <w:rFonts w:ascii="Times New Roman" w:hAnsi="Times New Roman" w:cs="Times New Roman"/>
          <w:lang w:val="fr-FR"/>
        </w:rPr>
        <w:t>……………………….</w:t>
      </w:r>
    </w:p>
    <w:p w:rsidR="003407F9" w:rsidRPr="00026E63" w:rsidRDefault="003407F9" w:rsidP="007530D6">
      <w:pPr>
        <w:spacing w:after="0" w:line="240" w:lineRule="auto"/>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3407F9" w:rsidRPr="00505991" w:rsidRDefault="003407F9" w:rsidP="007530D6">
      <w:pPr>
        <w:spacing w:after="0" w:line="240" w:lineRule="auto"/>
        <w:rPr>
          <w:rFonts w:ascii="Times New Roman" w:hAnsi="Times New Roman" w:cs="Times New Roman"/>
          <w:sz w:val="20"/>
          <w:szCs w:val="20"/>
          <w:lang w:val="fr-FR"/>
        </w:rPr>
      </w:pPr>
    </w:p>
    <w:p w:rsidR="003407F9" w:rsidRDefault="003407F9" w:rsidP="00505991">
      <w:pPr>
        <w:spacing w:after="0" w:line="240" w:lineRule="auto"/>
        <w:ind w:firstLine="360"/>
        <w:jc w:val="both"/>
        <w:rPr>
          <w:rFonts w:ascii="Times New Roman" w:hAnsi="Times New Roman" w:cs="Times New Roman"/>
          <w:lang w:val="fr-FR"/>
        </w:rPr>
      </w:pPr>
      <w:r>
        <w:rPr>
          <w:rFonts w:ascii="Times New Roman" w:hAnsi="Times New Roman" w:cs="Times New Roman"/>
          <w:lang w:val="fr-FR"/>
        </w:rPr>
        <w:t xml:space="preserve">- </w:t>
      </w:r>
      <w:r w:rsidRPr="00026E63">
        <w:rPr>
          <w:rFonts w:ascii="Times New Roman" w:hAnsi="Times New Roman" w:cs="Times New Roman"/>
          <w:lang w:val="fr-FR"/>
        </w:rPr>
        <w:t xml:space="preserve">Des </w:t>
      </w:r>
      <w:r w:rsidRPr="00FE7211">
        <w:rPr>
          <w:rFonts w:ascii="Times New Roman" w:hAnsi="Times New Roman" w:cs="Times New Roman"/>
          <w:b/>
          <w:bCs/>
          <w:lang w:val="fr-FR"/>
        </w:rPr>
        <w:t>transitions professionnelles</w:t>
      </w:r>
      <w:r w:rsidRPr="00026E63">
        <w:rPr>
          <w:rFonts w:ascii="Times New Roman" w:hAnsi="Times New Roman" w:cs="Times New Roman"/>
          <w:lang w:val="fr-FR"/>
        </w:rPr>
        <w:t xml:space="preserve"> sont</w:t>
      </w:r>
      <w:r>
        <w:rPr>
          <w:rFonts w:ascii="Times New Roman" w:hAnsi="Times New Roman" w:cs="Times New Roman"/>
          <w:lang w:val="fr-FR"/>
        </w:rPr>
        <w:t xml:space="preserve"> à accompagner de 2021 à 2026                                    </w:t>
      </w:r>
      <w:r>
        <w:rPr>
          <w:rFonts w:ascii="Times New Roman" w:hAnsi="Times New Roman" w:cs="Times New Roman"/>
          <w:lang w:val="fr-FR"/>
        </w:rPr>
        <w:sym w:font="Wingdings" w:char="F0A8"/>
      </w:r>
      <w:r>
        <w:rPr>
          <w:rFonts w:ascii="Times New Roman" w:hAnsi="Times New Roman" w:cs="Times New Roman"/>
          <w:lang w:val="fr-FR"/>
        </w:rPr>
        <w:t xml:space="preserve">  Oui   </w:t>
      </w:r>
      <w:r>
        <w:rPr>
          <w:rFonts w:ascii="Times New Roman" w:hAnsi="Times New Roman" w:cs="Times New Roman"/>
          <w:lang w:val="fr-FR"/>
        </w:rPr>
        <w:sym w:font="Wingdings" w:char="F07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Pr="00505991" w:rsidRDefault="003407F9" w:rsidP="00505991">
      <w:pPr>
        <w:spacing w:after="0" w:line="240" w:lineRule="auto"/>
        <w:ind w:firstLine="360"/>
        <w:jc w:val="both"/>
        <w:rPr>
          <w:rFonts w:ascii="Times New Roman" w:hAnsi="Times New Roman" w:cs="Times New Roman"/>
          <w:sz w:val="20"/>
          <w:szCs w:val="20"/>
          <w:lang w:val="fr-FR"/>
        </w:rPr>
      </w:pPr>
    </w:p>
    <w:p w:rsidR="003407F9" w:rsidRPr="00026E63" w:rsidRDefault="003407F9" w:rsidP="005C7C35">
      <w:pPr>
        <w:spacing w:after="0" w:line="240" w:lineRule="auto"/>
        <w:ind w:firstLine="357"/>
        <w:rPr>
          <w:rFonts w:ascii="Times New Roman" w:hAnsi="Times New Roman" w:cs="Times New Roman"/>
          <w:lang w:val="fr-FR"/>
        </w:rPr>
      </w:pPr>
      <w:r>
        <w:rPr>
          <w:rFonts w:ascii="Times New Roman" w:hAnsi="Times New Roman" w:cs="Times New Roman"/>
          <w:lang w:val="fr-FR"/>
        </w:rPr>
        <w:t>S</w:t>
      </w:r>
      <w:r w:rsidRPr="00026E63">
        <w:rPr>
          <w:rFonts w:ascii="Times New Roman" w:hAnsi="Times New Roman" w:cs="Times New Roman"/>
          <w:lang w:val="fr-FR"/>
        </w:rPr>
        <w:t xml:space="preserve">i oui, quels </w:t>
      </w:r>
      <w:r>
        <w:rPr>
          <w:rFonts w:ascii="Times New Roman" w:hAnsi="Times New Roman" w:cs="Times New Roman"/>
          <w:lang w:val="fr-FR"/>
        </w:rPr>
        <w:t>s</w:t>
      </w:r>
      <w:r w:rsidRPr="00026E63">
        <w:rPr>
          <w:rFonts w:ascii="Times New Roman" w:hAnsi="Times New Roman" w:cs="Times New Roman"/>
          <w:lang w:val="fr-FR"/>
        </w:rPr>
        <w:t>ont les métiers concernés</w:t>
      </w:r>
      <w:r>
        <w:rPr>
          <w:rFonts w:ascii="Times New Roman" w:hAnsi="Times New Roman" w:cs="Times New Roman"/>
          <w:lang w:val="fr-FR"/>
        </w:rPr>
        <w:t xml:space="preserve"> : </w:t>
      </w: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p>
    <w:p w:rsidR="003407F9" w:rsidRDefault="003407F9" w:rsidP="00505991">
      <w:pPr>
        <w:spacing w:after="0" w:line="240" w:lineRule="auto"/>
        <w:rPr>
          <w:rFonts w:ascii="Times New Roman" w:hAnsi="Times New Roman" w:cs="Times New Roman"/>
          <w:lang w:val="fr-FR"/>
        </w:rPr>
      </w:pP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r>
        <w:rPr>
          <w:rFonts w:ascii="Times New Roman" w:hAnsi="Times New Roman" w:cs="Times New Roman"/>
          <w:lang w:val="fr-FR"/>
        </w:rPr>
        <w:t>.</w:t>
      </w:r>
      <w:r w:rsidRPr="00026E63">
        <w:rPr>
          <w:rFonts w:ascii="Times New Roman" w:hAnsi="Times New Roman" w:cs="Times New Roman"/>
          <w:lang w:val="fr-FR"/>
        </w:rPr>
        <w:t>…………</w:t>
      </w:r>
    </w:p>
    <w:p w:rsidR="003407F9" w:rsidRDefault="003407F9" w:rsidP="00505991">
      <w:pPr>
        <w:spacing w:after="0" w:line="240" w:lineRule="auto"/>
        <w:rPr>
          <w:rFonts w:ascii="Times New Roman" w:hAnsi="Times New Roman" w:cs="Times New Roman"/>
          <w:lang w:val="fr-FR"/>
        </w:rPr>
      </w:pPr>
      <w:r>
        <w:rPr>
          <w:rFonts w:ascii="Times New Roman" w:hAnsi="Times New Roman" w:cs="Times New Roman"/>
          <w:lang w:val="fr-FR"/>
        </w:rPr>
        <w:br w:type="page"/>
      </w:r>
    </w:p>
    <w:p w:rsidR="003407F9" w:rsidRPr="00026E63" w:rsidRDefault="003407F9" w:rsidP="00A40193">
      <w:pPr>
        <w:spacing w:after="0" w:line="240" w:lineRule="auto"/>
        <w:ind w:firstLine="357"/>
        <w:jc w:val="both"/>
        <w:rPr>
          <w:rFonts w:ascii="Times New Roman" w:hAnsi="Times New Roman" w:cs="Times New Roman"/>
          <w:lang w:val="fr-FR"/>
        </w:rPr>
      </w:pPr>
      <w:r w:rsidRPr="00026E63">
        <w:rPr>
          <w:rFonts w:ascii="Times New Roman" w:hAnsi="Times New Roman" w:cs="Times New Roman"/>
          <w:lang w:val="fr-FR"/>
        </w:rPr>
        <w:t xml:space="preserve">A partir de ce constat, les </w:t>
      </w:r>
      <w:r w:rsidRPr="00FE7211">
        <w:rPr>
          <w:rFonts w:ascii="Times New Roman" w:hAnsi="Times New Roman" w:cs="Times New Roman"/>
          <w:b/>
          <w:bCs/>
          <w:lang w:val="fr-FR"/>
        </w:rPr>
        <w:t>recrutements à prévoir</w:t>
      </w:r>
      <w:r>
        <w:rPr>
          <w:rFonts w:ascii="Times New Roman" w:hAnsi="Times New Roman" w:cs="Times New Roman"/>
          <w:b/>
          <w:bCs/>
          <w:lang w:val="fr-FR"/>
        </w:rPr>
        <w:t xml:space="preserve"> </w:t>
      </w:r>
      <w:r>
        <w:rPr>
          <w:rFonts w:ascii="Times New Roman" w:hAnsi="Times New Roman" w:cs="Times New Roman"/>
          <w:lang w:val="fr-FR"/>
        </w:rPr>
        <w:t>sont :</w:t>
      </w:r>
    </w:p>
    <w:p w:rsidR="003407F9" w:rsidRPr="00026E63" w:rsidRDefault="003407F9" w:rsidP="007530D6">
      <w:pPr>
        <w:spacing w:after="0" w:line="240" w:lineRule="auto"/>
        <w:rPr>
          <w:rFonts w:ascii="Times New Roman" w:hAnsi="Times New Roman" w:cs="Times New Roman"/>
          <w:lang w:val="fr-FR"/>
        </w:rPr>
      </w:pPr>
    </w:p>
    <w:tbl>
      <w:tblPr>
        <w:tblW w:w="0" w:type="auto"/>
        <w:jc w:val="center"/>
        <w:tblLayout w:type="fixed"/>
        <w:tblCellMar>
          <w:left w:w="0" w:type="dxa"/>
          <w:right w:w="0" w:type="dxa"/>
        </w:tblCellMar>
        <w:tblLook w:val="01E0"/>
      </w:tblPr>
      <w:tblGrid>
        <w:gridCol w:w="1555"/>
        <w:gridCol w:w="2941"/>
        <w:gridCol w:w="3118"/>
        <w:gridCol w:w="2021"/>
      </w:tblGrid>
      <w:tr w:rsidR="003407F9" w:rsidRPr="00F942FC">
        <w:trPr>
          <w:trHeight w:hRule="exact" w:val="492"/>
          <w:jc w:val="center"/>
        </w:trPr>
        <w:tc>
          <w:tcPr>
            <w:tcW w:w="4496" w:type="dxa"/>
            <w:gridSpan w:val="2"/>
            <w:tcBorders>
              <w:top w:val="single" w:sz="4" w:space="0" w:color="000000"/>
              <w:left w:val="single" w:sz="4" w:space="0" w:color="000000"/>
              <w:bottom w:val="single" w:sz="4" w:space="0" w:color="000000"/>
              <w:right w:val="single" w:sz="4" w:space="0" w:color="000000"/>
            </w:tcBorders>
          </w:tcPr>
          <w:p w:rsidR="003407F9" w:rsidRPr="00A40193" w:rsidRDefault="003407F9" w:rsidP="0001012A">
            <w:pPr>
              <w:spacing w:after="0" w:line="240" w:lineRule="auto"/>
              <w:ind w:left="102" w:right="-20"/>
              <w:rPr>
                <w:rFonts w:ascii="Times New Roman" w:hAnsi="Times New Roman" w:cs="Times New Roman"/>
                <w:sz w:val="20"/>
                <w:szCs w:val="20"/>
                <w:lang w:val="fr-FR"/>
              </w:rPr>
            </w:pPr>
            <w:r w:rsidRPr="00A40193">
              <w:rPr>
                <w:rFonts w:ascii="Times New Roman" w:hAnsi="Times New Roman" w:cs="Times New Roman"/>
                <w:b/>
                <w:bCs/>
                <w:spacing w:val="-1"/>
                <w:sz w:val="20"/>
                <w:szCs w:val="20"/>
                <w:lang w:val="fr-FR"/>
              </w:rPr>
              <w:t xml:space="preserve">RECRUTEMENTS A PREVOIR </w:t>
            </w:r>
            <w:r w:rsidRPr="00A40193">
              <w:rPr>
                <w:rFonts w:ascii="Times New Roman" w:hAnsi="Times New Roman" w:cs="Times New Roman"/>
                <w:b/>
                <w:bCs/>
                <w:spacing w:val="1"/>
                <w:sz w:val="20"/>
                <w:szCs w:val="20"/>
                <w:lang w:val="fr-FR"/>
              </w:rPr>
              <w:t>202</w:t>
            </w:r>
            <w:r w:rsidRPr="00A40193">
              <w:rPr>
                <w:rFonts w:ascii="Times New Roman" w:hAnsi="Times New Roman" w:cs="Times New Roman"/>
                <w:b/>
                <w:bCs/>
                <w:sz w:val="20"/>
                <w:szCs w:val="20"/>
                <w:lang w:val="fr-FR"/>
              </w:rPr>
              <w:t>1</w:t>
            </w:r>
            <w:r w:rsidRPr="00A40193">
              <w:rPr>
                <w:rFonts w:ascii="Times New Roman" w:hAnsi="Times New Roman" w:cs="Times New Roman"/>
                <w:b/>
                <w:bCs/>
                <w:spacing w:val="-5"/>
                <w:sz w:val="20"/>
                <w:szCs w:val="20"/>
                <w:lang w:val="fr-FR"/>
              </w:rPr>
              <w:t xml:space="preserve"> </w:t>
            </w:r>
            <w:r w:rsidRPr="00A40193">
              <w:rPr>
                <w:rFonts w:ascii="Times New Roman" w:hAnsi="Times New Roman" w:cs="Times New Roman"/>
                <w:b/>
                <w:bCs/>
                <w:spacing w:val="-1"/>
                <w:sz w:val="20"/>
                <w:szCs w:val="20"/>
                <w:lang w:val="fr-FR"/>
              </w:rPr>
              <w:t>/</w:t>
            </w:r>
            <w:r>
              <w:rPr>
                <w:rFonts w:ascii="Times New Roman" w:hAnsi="Times New Roman" w:cs="Times New Roman"/>
                <w:b/>
                <w:bCs/>
                <w:spacing w:val="-1"/>
                <w:sz w:val="20"/>
                <w:szCs w:val="20"/>
                <w:lang w:val="fr-FR"/>
              </w:rPr>
              <w:t xml:space="preserve"> </w:t>
            </w:r>
            <w:r w:rsidRPr="00A40193">
              <w:rPr>
                <w:rFonts w:ascii="Times New Roman" w:hAnsi="Times New Roman" w:cs="Times New Roman"/>
                <w:b/>
                <w:bCs/>
                <w:spacing w:val="1"/>
                <w:sz w:val="20"/>
                <w:szCs w:val="20"/>
                <w:lang w:val="fr-FR"/>
              </w:rPr>
              <w:t>202</w:t>
            </w:r>
            <w:r w:rsidRPr="00A40193">
              <w:rPr>
                <w:rFonts w:ascii="Times New Roman" w:hAnsi="Times New Roman" w:cs="Times New Roman"/>
                <w:b/>
                <w:bCs/>
                <w:sz w:val="20"/>
                <w:szCs w:val="20"/>
                <w:lang w:val="fr-FR"/>
              </w:rPr>
              <w:t>6</w:t>
            </w:r>
          </w:p>
          <w:p w:rsidR="003407F9" w:rsidRPr="00A40193" w:rsidRDefault="003407F9" w:rsidP="007530D6">
            <w:pPr>
              <w:spacing w:after="0" w:line="240" w:lineRule="auto"/>
              <w:ind w:left="102" w:right="-20"/>
              <w:rPr>
                <w:rFonts w:ascii="Times New Roman" w:hAnsi="Times New Roman" w:cs="Times New Roman"/>
                <w:sz w:val="20"/>
                <w:szCs w:val="20"/>
                <w:lang w:val="fr-FR"/>
              </w:rPr>
            </w:pPr>
            <w:r w:rsidRPr="00A40193">
              <w:rPr>
                <w:rFonts w:ascii="Times New Roman" w:hAnsi="Times New Roman" w:cs="Times New Roman"/>
                <w:i/>
                <w:iCs/>
                <w:spacing w:val="1"/>
                <w:sz w:val="20"/>
                <w:szCs w:val="20"/>
                <w:lang w:val="fr-FR"/>
              </w:rPr>
              <w:t>(</w:t>
            </w:r>
            <w:r w:rsidRPr="00A40193">
              <w:rPr>
                <w:rFonts w:ascii="Times New Roman" w:hAnsi="Times New Roman" w:cs="Times New Roman"/>
                <w:i/>
                <w:iCs/>
                <w:sz w:val="20"/>
                <w:szCs w:val="20"/>
                <w:lang w:val="fr-FR"/>
              </w:rPr>
              <w:t>en</w:t>
            </w:r>
            <w:r w:rsidRPr="00A40193">
              <w:rPr>
                <w:rFonts w:ascii="Times New Roman" w:hAnsi="Times New Roman" w:cs="Times New Roman"/>
                <w:i/>
                <w:iCs/>
                <w:spacing w:val="1"/>
                <w:sz w:val="20"/>
                <w:szCs w:val="20"/>
                <w:lang w:val="fr-FR"/>
              </w:rPr>
              <w:t xml:space="preserve"> </w:t>
            </w:r>
            <w:r w:rsidRPr="00A40193">
              <w:rPr>
                <w:rFonts w:ascii="Times New Roman" w:hAnsi="Times New Roman" w:cs="Times New Roman"/>
                <w:i/>
                <w:iCs/>
                <w:spacing w:val="-1"/>
                <w:sz w:val="20"/>
                <w:szCs w:val="20"/>
                <w:lang w:val="fr-FR"/>
              </w:rPr>
              <w:t>li</w:t>
            </w:r>
            <w:r w:rsidRPr="00A40193">
              <w:rPr>
                <w:rFonts w:ascii="Times New Roman" w:hAnsi="Times New Roman" w:cs="Times New Roman"/>
                <w:i/>
                <w:iCs/>
                <w:sz w:val="20"/>
                <w:szCs w:val="20"/>
                <w:lang w:val="fr-FR"/>
              </w:rPr>
              <w:t>en</w:t>
            </w:r>
            <w:r w:rsidRPr="00A40193">
              <w:rPr>
                <w:rFonts w:ascii="Times New Roman" w:hAnsi="Times New Roman" w:cs="Times New Roman"/>
                <w:i/>
                <w:iCs/>
                <w:spacing w:val="1"/>
                <w:sz w:val="20"/>
                <w:szCs w:val="20"/>
                <w:lang w:val="fr-FR"/>
              </w:rPr>
              <w:t xml:space="preserve"> </w:t>
            </w:r>
            <w:r w:rsidRPr="00A40193">
              <w:rPr>
                <w:rFonts w:ascii="Times New Roman" w:hAnsi="Times New Roman" w:cs="Times New Roman"/>
                <w:i/>
                <w:iCs/>
                <w:spacing w:val="-1"/>
                <w:sz w:val="20"/>
                <w:szCs w:val="20"/>
                <w:lang w:val="fr-FR"/>
              </w:rPr>
              <w:t>a</w:t>
            </w:r>
            <w:r w:rsidRPr="00A40193">
              <w:rPr>
                <w:rFonts w:ascii="Times New Roman" w:hAnsi="Times New Roman" w:cs="Times New Roman"/>
                <w:i/>
                <w:iCs/>
                <w:spacing w:val="-2"/>
                <w:sz w:val="20"/>
                <w:szCs w:val="20"/>
                <w:lang w:val="fr-FR"/>
              </w:rPr>
              <w:t>v</w:t>
            </w:r>
            <w:r w:rsidRPr="00A40193">
              <w:rPr>
                <w:rFonts w:ascii="Times New Roman" w:hAnsi="Times New Roman" w:cs="Times New Roman"/>
                <w:i/>
                <w:iCs/>
                <w:sz w:val="20"/>
                <w:szCs w:val="20"/>
                <w:lang w:val="fr-FR"/>
              </w:rPr>
              <w:t>ec</w:t>
            </w:r>
            <w:r w:rsidRPr="00A40193">
              <w:rPr>
                <w:rFonts w:ascii="Times New Roman" w:hAnsi="Times New Roman" w:cs="Times New Roman"/>
                <w:i/>
                <w:iCs/>
                <w:spacing w:val="1"/>
                <w:sz w:val="20"/>
                <w:szCs w:val="20"/>
                <w:lang w:val="fr-FR"/>
              </w:rPr>
              <w:t xml:space="preserve"> </w:t>
            </w:r>
            <w:r w:rsidRPr="00A40193">
              <w:rPr>
                <w:rFonts w:ascii="Times New Roman" w:hAnsi="Times New Roman" w:cs="Times New Roman"/>
                <w:i/>
                <w:iCs/>
                <w:spacing w:val="-1"/>
                <w:sz w:val="20"/>
                <w:szCs w:val="20"/>
                <w:lang w:val="fr-FR"/>
              </w:rPr>
              <w:t>l</w:t>
            </w:r>
            <w:r w:rsidRPr="00A40193">
              <w:rPr>
                <w:rFonts w:ascii="Times New Roman" w:hAnsi="Times New Roman" w:cs="Times New Roman"/>
                <w:i/>
                <w:iCs/>
                <w:sz w:val="20"/>
                <w:szCs w:val="20"/>
                <w:lang w:val="fr-FR"/>
              </w:rPr>
              <w:t>a</w:t>
            </w:r>
            <w:r w:rsidRPr="00A40193">
              <w:rPr>
                <w:rFonts w:ascii="Times New Roman" w:hAnsi="Times New Roman" w:cs="Times New Roman"/>
                <w:i/>
                <w:iCs/>
                <w:spacing w:val="-1"/>
                <w:sz w:val="20"/>
                <w:szCs w:val="20"/>
                <w:lang w:val="fr-FR"/>
              </w:rPr>
              <w:t xml:space="preserve"> </w:t>
            </w:r>
            <w:r w:rsidRPr="00A40193">
              <w:rPr>
                <w:rFonts w:ascii="Times New Roman" w:hAnsi="Times New Roman" w:cs="Times New Roman"/>
                <w:i/>
                <w:iCs/>
                <w:sz w:val="20"/>
                <w:szCs w:val="20"/>
                <w:lang w:val="fr-FR"/>
              </w:rPr>
              <w:t>f</w:t>
            </w:r>
            <w:r w:rsidRPr="00A40193">
              <w:rPr>
                <w:rFonts w:ascii="Times New Roman" w:hAnsi="Times New Roman" w:cs="Times New Roman"/>
                <w:i/>
                <w:iCs/>
                <w:spacing w:val="1"/>
                <w:sz w:val="20"/>
                <w:szCs w:val="20"/>
                <w:lang w:val="fr-FR"/>
              </w:rPr>
              <w:t>i</w:t>
            </w:r>
            <w:r w:rsidRPr="00A40193">
              <w:rPr>
                <w:rFonts w:ascii="Times New Roman" w:hAnsi="Times New Roman" w:cs="Times New Roman"/>
                <w:i/>
                <w:iCs/>
                <w:sz w:val="20"/>
                <w:szCs w:val="20"/>
                <w:lang w:val="fr-FR"/>
              </w:rPr>
              <w:t>c</w:t>
            </w:r>
            <w:r w:rsidRPr="00A40193">
              <w:rPr>
                <w:rFonts w:ascii="Times New Roman" w:hAnsi="Times New Roman" w:cs="Times New Roman"/>
                <w:i/>
                <w:iCs/>
                <w:spacing w:val="-3"/>
                <w:sz w:val="20"/>
                <w:szCs w:val="20"/>
                <w:lang w:val="fr-FR"/>
              </w:rPr>
              <w:t>h</w:t>
            </w:r>
            <w:r w:rsidRPr="00A40193">
              <w:rPr>
                <w:rFonts w:ascii="Times New Roman" w:hAnsi="Times New Roman" w:cs="Times New Roman"/>
                <w:i/>
                <w:iCs/>
                <w:sz w:val="20"/>
                <w:szCs w:val="20"/>
                <w:lang w:val="fr-FR"/>
              </w:rPr>
              <w:t xml:space="preserve">e </w:t>
            </w:r>
            <w:r w:rsidRPr="00A40193">
              <w:rPr>
                <w:rFonts w:ascii="Times New Roman" w:hAnsi="Times New Roman" w:cs="Times New Roman"/>
                <w:i/>
                <w:iCs/>
                <w:spacing w:val="-1"/>
                <w:sz w:val="20"/>
                <w:szCs w:val="20"/>
                <w:lang w:val="fr-FR"/>
              </w:rPr>
              <w:t>d</w:t>
            </w:r>
            <w:r w:rsidRPr="00A40193">
              <w:rPr>
                <w:rFonts w:ascii="Times New Roman" w:hAnsi="Times New Roman" w:cs="Times New Roman"/>
                <w:i/>
                <w:iCs/>
                <w:sz w:val="20"/>
                <w:szCs w:val="20"/>
                <w:lang w:val="fr-FR"/>
              </w:rPr>
              <w:t xml:space="preserve">e </w:t>
            </w:r>
            <w:r w:rsidRPr="00A40193">
              <w:rPr>
                <w:rFonts w:ascii="Times New Roman" w:hAnsi="Times New Roman" w:cs="Times New Roman"/>
                <w:i/>
                <w:iCs/>
                <w:spacing w:val="-1"/>
                <w:sz w:val="20"/>
                <w:szCs w:val="20"/>
                <w:lang w:val="fr-FR"/>
              </w:rPr>
              <w:t>p</w:t>
            </w:r>
            <w:r w:rsidRPr="00A40193">
              <w:rPr>
                <w:rFonts w:ascii="Times New Roman" w:hAnsi="Times New Roman" w:cs="Times New Roman"/>
                <w:i/>
                <w:iCs/>
                <w:sz w:val="20"/>
                <w:szCs w:val="20"/>
                <w:lang w:val="fr-FR"/>
              </w:rPr>
              <w:t>os</w:t>
            </w:r>
            <w:r w:rsidRPr="00A40193">
              <w:rPr>
                <w:rFonts w:ascii="Times New Roman" w:hAnsi="Times New Roman" w:cs="Times New Roman"/>
                <w:i/>
                <w:iCs/>
                <w:spacing w:val="-1"/>
                <w:sz w:val="20"/>
                <w:szCs w:val="20"/>
                <w:lang w:val="fr-FR"/>
              </w:rPr>
              <w:t>t</w:t>
            </w:r>
            <w:r w:rsidRPr="00A40193">
              <w:rPr>
                <w:rFonts w:ascii="Times New Roman" w:hAnsi="Times New Roman" w:cs="Times New Roman"/>
                <w:i/>
                <w:iCs/>
                <w:sz w:val="20"/>
                <w:szCs w:val="20"/>
                <w:lang w:val="fr-FR"/>
              </w:rPr>
              <w:t>e)</w:t>
            </w:r>
          </w:p>
        </w:tc>
        <w:tc>
          <w:tcPr>
            <w:tcW w:w="3118" w:type="dxa"/>
            <w:vMerge w:val="restart"/>
            <w:tcBorders>
              <w:top w:val="single" w:sz="4" w:space="0" w:color="000000"/>
              <w:left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sz w:val="20"/>
                <w:szCs w:val="20"/>
                <w:lang w:val="fr-FR"/>
              </w:rPr>
            </w:pPr>
          </w:p>
          <w:p w:rsidR="003407F9" w:rsidRDefault="003407F9" w:rsidP="00A40193">
            <w:pPr>
              <w:spacing w:after="0" w:line="240" w:lineRule="auto"/>
              <w:ind w:left="210" w:right="56" w:hanging="101"/>
              <w:jc w:val="center"/>
              <w:rPr>
                <w:rFonts w:ascii="Times New Roman" w:hAnsi="Times New Roman" w:cs="Times New Roman"/>
                <w:spacing w:val="-13"/>
                <w:sz w:val="20"/>
                <w:szCs w:val="20"/>
                <w:lang w:val="fr-FR"/>
              </w:rPr>
            </w:pPr>
            <w:r>
              <w:rPr>
                <w:rFonts w:ascii="Times New Roman" w:hAnsi="Times New Roman" w:cs="Times New Roman"/>
                <w:spacing w:val="-1"/>
                <w:sz w:val="20"/>
                <w:szCs w:val="20"/>
                <w:lang w:val="fr-FR"/>
              </w:rPr>
              <w:t>G</w:t>
            </w:r>
            <w:r w:rsidRPr="00A40193">
              <w:rPr>
                <w:rFonts w:ascii="Times New Roman" w:hAnsi="Times New Roman" w:cs="Times New Roman"/>
                <w:spacing w:val="-1"/>
                <w:sz w:val="20"/>
                <w:szCs w:val="20"/>
                <w:lang w:val="fr-FR"/>
              </w:rPr>
              <w:t>r</w:t>
            </w:r>
            <w:r w:rsidRPr="00A40193">
              <w:rPr>
                <w:rFonts w:ascii="Times New Roman" w:hAnsi="Times New Roman" w:cs="Times New Roman"/>
                <w:spacing w:val="1"/>
                <w:sz w:val="20"/>
                <w:szCs w:val="20"/>
                <w:lang w:val="fr-FR"/>
              </w:rPr>
              <w:t>a</w:t>
            </w:r>
            <w:r w:rsidRPr="00A40193">
              <w:rPr>
                <w:rFonts w:ascii="Times New Roman" w:hAnsi="Times New Roman" w:cs="Times New Roman"/>
                <w:spacing w:val="2"/>
                <w:sz w:val="20"/>
                <w:szCs w:val="20"/>
                <w:lang w:val="fr-FR"/>
              </w:rPr>
              <w:t>d</w:t>
            </w:r>
            <w:r w:rsidRPr="00A40193">
              <w:rPr>
                <w:rFonts w:ascii="Times New Roman" w:hAnsi="Times New Roman" w:cs="Times New Roman"/>
                <w:sz w:val="20"/>
                <w:szCs w:val="20"/>
                <w:lang w:val="fr-FR"/>
              </w:rPr>
              <w:t>e</w:t>
            </w:r>
            <w:r>
              <w:rPr>
                <w:rFonts w:ascii="Times New Roman" w:hAnsi="Times New Roman" w:cs="Times New Roman"/>
                <w:sz w:val="20"/>
                <w:szCs w:val="20"/>
                <w:lang w:val="fr-FR"/>
              </w:rPr>
              <w:t xml:space="preserve"> </w:t>
            </w:r>
            <w:r w:rsidRPr="00A40193">
              <w:rPr>
                <w:rFonts w:ascii="Times New Roman" w:hAnsi="Times New Roman" w:cs="Times New Roman"/>
                <w:sz w:val="20"/>
                <w:szCs w:val="20"/>
                <w:lang w:val="fr-FR"/>
              </w:rPr>
              <w:t>/</w:t>
            </w:r>
            <w:r w:rsidRPr="00A40193">
              <w:rPr>
                <w:rFonts w:ascii="Times New Roman" w:hAnsi="Times New Roman" w:cs="Times New Roman"/>
                <w:spacing w:val="2"/>
                <w:sz w:val="20"/>
                <w:szCs w:val="20"/>
                <w:lang w:val="fr-FR"/>
              </w:rPr>
              <w:t xml:space="preserve"> </w:t>
            </w:r>
            <w:r>
              <w:rPr>
                <w:rFonts w:ascii="Times New Roman" w:hAnsi="Times New Roman" w:cs="Times New Roman"/>
                <w:sz w:val="20"/>
                <w:szCs w:val="20"/>
                <w:lang w:val="fr-FR"/>
              </w:rPr>
              <w:t>D</w:t>
            </w:r>
            <w:r w:rsidRPr="00A40193">
              <w:rPr>
                <w:rFonts w:ascii="Times New Roman" w:hAnsi="Times New Roman" w:cs="Times New Roman"/>
                <w:spacing w:val="-1"/>
                <w:sz w:val="20"/>
                <w:szCs w:val="20"/>
                <w:lang w:val="fr-FR"/>
              </w:rPr>
              <w:t>u</w:t>
            </w:r>
            <w:r w:rsidRPr="00A40193">
              <w:rPr>
                <w:rFonts w:ascii="Times New Roman" w:hAnsi="Times New Roman" w:cs="Times New Roman"/>
                <w:spacing w:val="2"/>
                <w:sz w:val="20"/>
                <w:szCs w:val="20"/>
                <w:lang w:val="fr-FR"/>
              </w:rPr>
              <w:t>r</w:t>
            </w:r>
            <w:r w:rsidRPr="00A40193">
              <w:rPr>
                <w:rFonts w:ascii="Times New Roman" w:hAnsi="Times New Roman" w:cs="Times New Roman"/>
                <w:sz w:val="20"/>
                <w:szCs w:val="20"/>
                <w:lang w:val="fr-FR"/>
              </w:rPr>
              <w:t>ée</w:t>
            </w:r>
            <w:r w:rsidRPr="00A40193">
              <w:rPr>
                <w:rFonts w:ascii="Times New Roman" w:hAnsi="Times New Roman" w:cs="Times New Roman"/>
                <w:spacing w:val="-5"/>
                <w:sz w:val="20"/>
                <w:szCs w:val="20"/>
                <w:lang w:val="fr-FR"/>
              </w:rPr>
              <w:t xml:space="preserve"> </w:t>
            </w:r>
            <w:r w:rsidRPr="00A40193">
              <w:rPr>
                <w:rFonts w:ascii="Times New Roman" w:hAnsi="Times New Roman" w:cs="Times New Roman"/>
                <w:spacing w:val="-1"/>
                <w:sz w:val="20"/>
                <w:szCs w:val="20"/>
                <w:lang w:val="fr-FR"/>
              </w:rPr>
              <w:t>h</w:t>
            </w:r>
            <w:r w:rsidRPr="00A40193">
              <w:rPr>
                <w:rFonts w:ascii="Times New Roman" w:hAnsi="Times New Roman" w:cs="Times New Roman"/>
                <w:spacing w:val="2"/>
                <w:sz w:val="20"/>
                <w:szCs w:val="20"/>
                <w:lang w:val="fr-FR"/>
              </w:rPr>
              <w:t>e</w:t>
            </w:r>
            <w:r w:rsidRPr="00A40193">
              <w:rPr>
                <w:rFonts w:ascii="Times New Roman" w:hAnsi="Times New Roman" w:cs="Times New Roman"/>
                <w:sz w:val="20"/>
                <w:szCs w:val="20"/>
                <w:lang w:val="fr-FR"/>
              </w:rPr>
              <w:t>b</w:t>
            </w:r>
            <w:r w:rsidRPr="00A40193">
              <w:rPr>
                <w:rFonts w:ascii="Times New Roman" w:hAnsi="Times New Roman" w:cs="Times New Roman"/>
                <w:spacing w:val="-1"/>
                <w:sz w:val="20"/>
                <w:szCs w:val="20"/>
                <w:lang w:val="fr-FR"/>
              </w:rPr>
              <w:t>d</w:t>
            </w:r>
            <w:r w:rsidRPr="00A40193">
              <w:rPr>
                <w:rFonts w:ascii="Times New Roman" w:hAnsi="Times New Roman" w:cs="Times New Roman"/>
                <w:spacing w:val="1"/>
                <w:sz w:val="20"/>
                <w:szCs w:val="20"/>
                <w:lang w:val="fr-FR"/>
              </w:rPr>
              <w:t>o</w:t>
            </w:r>
            <w:r w:rsidRPr="00A40193">
              <w:rPr>
                <w:rFonts w:ascii="Times New Roman" w:hAnsi="Times New Roman" w:cs="Times New Roman"/>
                <w:sz w:val="20"/>
                <w:szCs w:val="20"/>
                <w:lang w:val="fr-FR"/>
              </w:rPr>
              <w:t>m</w:t>
            </w:r>
            <w:r w:rsidRPr="00A40193">
              <w:rPr>
                <w:rFonts w:ascii="Times New Roman" w:hAnsi="Times New Roman" w:cs="Times New Roman"/>
                <w:spacing w:val="1"/>
                <w:sz w:val="20"/>
                <w:szCs w:val="20"/>
                <w:lang w:val="fr-FR"/>
              </w:rPr>
              <w:t>a</w:t>
            </w:r>
            <w:r w:rsidRPr="00A40193">
              <w:rPr>
                <w:rFonts w:ascii="Times New Roman" w:hAnsi="Times New Roman" w:cs="Times New Roman"/>
                <w:sz w:val="20"/>
                <w:szCs w:val="20"/>
                <w:lang w:val="fr-FR"/>
              </w:rPr>
              <w:t>da</w:t>
            </w:r>
            <w:r w:rsidRPr="00A40193">
              <w:rPr>
                <w:rFonts w:ascii="Times New Roman" w:hAnsi="Times New Roman" w:cs="Times New Roman"/>
                <w:spacing w:val="1"/>
                <w:sz w:val="20"/>
                <w:szCs w:val="20"/>
                <w:lang w:val="fr-FR"/>
              </w:rPr>
              <w:t>i</w:t>
            </w:r>
            <w:r w:rsidRPr="00A40193">
              <w:rPr>
                <w:rFonts w:ascii="Times New Roman" w:hAnsi="Times New Roman" w:cs="Times New Roman"/>
                <w:spacing w:val="2"/>
                <w:sz w:val="20"/>
                <w:szCs w:val="20"/>
                <w:lang w:val="fr-FR"/>
              </w:rPr>
              <w:t>r</w:t>
            </w:r>
            <w:r w:rsidRPr="00A40193">
              <w:rPr>
                <w:rFonts w:ascii="Times New Roman" w:hAnsi="Times New Roman" w:cs="Times New Roman"/>
                <w:sz w:val="20"/>
                <w:szCs w:val="20"/>
                <w:lang w:val="fr-FR"/>
              </w:rPr>
              <w:t>e</w:t>
            </w:r>
          </w:p>
          <w:p w:rsidR="003407F9" w:rsidRPr="00A40193" w:rsidRDefault="003407F9" w:rsidP="00A40193">
            <w:pPr>
              <w:spacing w:after="0" w:line="240" w:lineRule="auto"/>
              <w:ind w:left="210" w:right="56" w:hanging="101"/>
              <w:jc w:val="center"/>
              <w:rPr>
                <w:rFonts w:ascii="Times New Roman" w:hAnsi="Times New Roman" w:cs="Times New Roman"/>
                <w:sz w:val="20"/>
                <w:szCs w:val="20"/>
                <w:lang w:val="fr-FR"/>
              </w:rPr>
            </w:pPr>
            <w:r w:rsidRPr="00A40193">
              <w:rPr>
                <w:rFonts w:ascii="Times New Roman" w:hAnsi="Times New Roman" w:cs="Times New Roman"/>
                <w:spacing w:val="1"/>
                <w:sz w:val="20"/>
                <w:szCs w:val="20"/>
                <w:lang w:val="fr-FR"/>
              </w:rPr>
              <w:t>d</w:t>
            </w:r>
            <w:r w:rsidRPr="00A40193">
              <w:rPr>
                <w:rFonts w:ascii="Times New Roman" w:hAnsi="Times New Roman" w:cs="Times New Roman"/>
                <w:sz w:val="20"/>
                <w:szCs w:val="20"/>
                <w:lang w:val="fr-FR"/>
              </w:rPr>
              <w:t>u</w:t>
            </w:r>
            <w:r w:rsidRPr="00A40193">
              <w:rPr>
                <w:rFonts w:ascii="Times New Roman" w:hAnsi="Times New Roman" w:cs="Times New Roman"/>
                <w:spacing w:val="-3"/>
                <w:sz w:val="20"/>
                <w:szCs w:val="20"/>
                <w:lang w:val="fr-FR"/>
              </w:rPr>
              <w:t xml:space="preserve"> </w:t>
            </w:r>
            <w:r w:rsidRPr="00A40193">
              <w:rPr>
                <w:rFonts w:ascii="Times New Roman" w:hAnsi="Times New Roman" w:cs="Times New Roman"/>
                <w:sz w:val="20"/>
                <w:szCs w:val="20"/>
                <w:lang w:val="fr-FR"/>
              </w:rPr>
              <w:t>p</w:t>
            </w:r>
            <w:r w:rsidRPr="00A40193">
              <w:rPr>
                <w:rFonts w:ascii="Times New Roman" w:hAnsi="Times New Roman" w:cs="Times New Roman"/>
                <w:spacing w:val="3"/>
                <w:sz w:val="20"/>
                <w:szCs w:val="20"/>
                <w:lang w:val="fr-FR"/>
              </w:rPr>
              <w:t>o</w:t>
            </w:r>
            <w:r w:rsidRPr="00A40193">
              <w:rPr>
                <w:rFonts w:ascii="Times New Roman" w:hAnsi="Times New Roman" w:cs="Times New Roman"/>
                <w:spacing w:val="1"/>
                <w:sz w:val="20"/>
                <w:szCs w:val="20"/>
                <w:lang w:val="fr-FR"/>
              </w:rPr>
              <w:t>s</w:t>
            </w:r>
            <w:r w:rsidRPr="00A40193">
              <w:rPr>
                <w:rFonts w:ascii="Times New Roman" w:hAnsi="Times New Roman" w:cs="Times New Roman"/>
                <w:sz w:val="20"/>
                <w:szCs w:val="20"/>
                <w:lang w:val="fr-FR"/>
              </w:rPr>
              <w:t>te</w:t>
            </w:r>
          </w:p>
        </w:tc>
        <w:tc>
          <w:tcPr>
            <w:tcW w:w="2021" w:type="dxa"/>
            <w:vMerge w:val="restart"/>
            <w:tcBorders>
              <w:top w:val="single" w:sz="4" w:space="0" w:color="000000"/>
              <w:left w:val="single" w:sz="4" w:space="0" w:color="000000"/>
              <w:right w:val="single" w:sz="4" w:space="0" w:color="000000"/>
            </w:tcBorders>
            <w:vAlign w:val="center"/>
          </w:tcPr>
          <w:p w:rsidR="003407F9" w:rsidRPr="00A40193" w:rsidRDefault="003407F9" w:rsidP="00A40193">
            <w:pPr>
              <w:spacing w:after="0" w:line="240" w:lineRule="auto"/>
              <w:jc w:val="center"/>
              <w:rPr>
                <w:rFonts w:ascii="Times New Roman" w:hAnsi="Times New Roman" w:cs="Times New Roman"/>
                <w:sz w:val="20"/>
                <w:szCs w:val="20"/>
              </w:rPr>
            </w:pPr>
            <w:r w:rsidRPr="00A40193">
              <w:rPr>
                <w:rFonts w:ascii="Times New Roman" w:hAnsi="Times New Roman" w:cs="Times New Roman"/>
                <w:sz w:val="20"/>
                <w:szCs w:val="20"/>
              </w:rPr>
              <w:t>Année p</w:t>
            </w:r>
            <w:r w:rsidRPr="00A40193">
              <w:rPr>
                <w:rFonts w:ascii="Times New Roman" w:hAnsi="Times New Roman" w:cs="Times New Roman"/>
                <w:spacing w:val="-1"/>
                <w:sz w:val="20"/>
                <w:szCs w:val="20"/>
              </w:rPr>
              <w:t>r</w:t>
            </w:r>
            <w:r w:rsidRPr="00A40193">
              <w:rPr>
                <w:rFonts w:ascii="Times New Roman" w:hAnsi="Times New Roman" w:cs="Times New Roman"/>
                <w:sz w:val="20"/>
                <w:szCs w:val="20"/>
              </w:rPr>
              <w:t>év</w:t>
            </w:r>
            <w:r w:rsidRPr="00A40193">
              <w:rPr>
                <w:rFonts w:ascii="Times New Roman" w:hAnsi="Times New Roman" w:cs="Times New Roman"/>
                <w:spacing w:val="1"/>
                <w:sz w:val="20"/>
                <w:szCs w:val="20"/>
              </w:rPr>
              <w:t>isio</w:t>
            </w:r>
            <w:r w:rsidRPr="00A40193">
              <w:rPr>
                <w:rFonts w:ascii="Times New Roman" w:hAnsi="Times New Roman" w:cs="Times New Roman"/>
                <w:spacing w:val="-1"/>
                <w:sz w:val="20"/>
                <w:szCs w:val="20"/>
              </w:rPr>
              <w:t>n</w:t>
            </w:r>
            <w:r w:rsidRPr="00A40193">
              <w:rPr>
                <w:rFonts w:ascii="Times New Roman" w:hAnsi="Times New Roman" w:cs="Times New Roman"/>
                <w:spacing w:val="1"/>
                <w:sz w:val="20"/>
                <w:szCs w:val="20"/>
              </w:rPr>
              <w:t>n</w:t>
            </w:r>
            <w:r w:rsidRPr="00A40193">
              <w:rPr>
                <w:rFonts w:ascii="Times New Roman" w:hAnsi="Times New Roman" w:cs="Times New Roman"/>
                <w:sz w:val="20"/>
                <w:szCs w:val="20"/>
              </w:rPr>
              <w:t>el</w:t>
            </w:r>
            <w:r w:rsidRPr="00A40193">
              <w:rPr>
                <w:rFonts w:ascii="Times New Roman" w:hAnsi="Times New Roman" w:cs="Times New Roman"/>
                <w:spacing w:val="-1"/>
                <w:sz w:val="20"/>
                <w:szCs w:val="20"/>
              </w:rPr>
              <w:t>l</w:t>
            </w:r>
            <w:r w:rsidRPr="00A40193">
              <w:rPr>
                <w:rFonts w:ascii="Times New Roman" w:hAnsi="Times New Roman" w:cs="Times New Roman"/>
                <w:sz w:val="20"/>
                <w:szCs w:val="20"/>
              </w:rPr>
              <w:t>e</w:t>
            </w:r>
          </w:p>
        </w:tc>
      </w:tr>
      <w:tr w:rsidR="003407F9" w:rsidRPr="00F942FC">
        <w:trPr>
          <w:trHeight w:hRule="exact" w:val="490"/>
          <w:jc w:val="center"/>
        </w:trPr>
        <w:tc>
          <w:tcPr>
            <w:tcW w:w="1555" w:type="dxa"/>
            <w:tcBorders>
              <w:top w:val="single" w:sz="4" w:space="0" w:color="000000"/>
              <w:left w:val="single" w:sz="4" w:space="0" w:color="000000"/>
              <w:bottom w:val="single" w:sz="4" w:space="0" w:color="000000"/>
              <w:right w:val="single" w:sz="4" w:space="0" w:color="000000"/>
            </w:tcBorders>
          </w:tcPr>
          <w:p w:rsidR="003407F9" w:rsidRPr="00A40193" w:rsidRDefault="003407F9" w:rsidP="0001012A">
            <w:pPr>
              <w:spacing w:after="0" w:line="240" w:lineRule="auto"/>
              <w:ind w:left="102" w:right="-20"/>
              <w:jc w:val="center"/>
              <w:rPr>
                <w:rFonts w:ascii="Times New Roman" w:hAnsi="Times New Roman" w:cs="Times New Roman"/>
                <w:sz w:val="20"/>
                <w:szCs w:val="20"/>
              </w:rPr>
            </w:pPr>
            <w:r>
              <w:rPr>
                <w:rFonts w:ascii="Times New Roman" w:hAnsi="Times New Roman" w:cs="Times New Roman"/>
                <w:sz w:val="20"/>
                <w:szCs w:val="20"/>
              </w:rPr>
              <w:t>E</w:t>
            </w:r>
            <w:r w:rsidRPr="00A40193">
              <w:rPr>
                <w:rFonts w:ascii="Times New Roman" w:hAnsi="Times New Roman" w:cs="Times New Roman"/>
                <w:sz w:val="20"/>
                <w:szCs w:val="20"/>
              </w:rPr>
              <w:t>mploi</w:t>
            </w:r>
          </w:p>
          <w:p w:rsidR="003407F9" w:rsidRPr="00A40193" w:rsidRDefault="003407F9" w:rsidP="0001012A">
            <w:pPr>
              <w:spacing w:after="0" w:line="240" w:lineRule="auto"/>
              <w:ind w:left="102" w:right="-20"/>
              <w:jc w:val="center"/>
              <w:rPr>
                <w:rFonts w:ascii="Times New Roman" w:hAnsi="Times New Roman" w:cs="Times New Roman"/>
                <w:sz w:val="20"/>
                <w:szCs w:val="20"/>
              </w:rPr>
            </w:pPr>
            <w:r w:rsidRPr="00A40193">
              <w:rPr>
                <w:rFonts w:ascii="Times New Roman" w:hAnsi="Times New Roman" w:cs="Times New Roman"/>
                <w:i/>
                <w:iCs/>
                <w:spacing w:val="1"/>
                <w:sz w:val="20"/>
                <w:szCs w:val="20"/>
              </w:rPr>
              <w:t>(</w:t>
            </w:r>
            <w:r w:rsidRPr="00A40193">
              <w:rPr>
                <w:rFonts w:ascii="Times New Roman" w:hAnsi="Times New Roman" w:cs="Times New Roman"/>
                <w:i/>
                <w:iCs/>
                <w:spacing w:val="-1"/>
                <w:sz w:val="20"/>
                <w:szCs w:val="20"/>
              </w:rPr>
              <w:t>i</w:t>
            </w:r>
            <w:r w:rsidRPr="00A40193">
              <w:rPr>
                <w:rFonts w:ascii="Times New Roman" w:hAnsi="Times New Roman" w:cs="Times New Roman"/>
                <w:i/>
                <w:iCs/>
                <w:spacing w:val="1"/>
                <w:sz w:val="20"/>
                <w:szCs w:val="20"/>
              </w:rPr>
              <w:t>n</w:t>
            </w:r>
            <w:r w:rsidRPr="00A40193">
              <w:rPr>
                <w:rFonts w:ascii="Times New Roman" w:hAnsi="Times New Roman" w:cs="Times New Roman"/>
                <w:i/>
                <w:iCs/>
                <w:sz w:val="20"/>
                <w:szCs w:val="20"/>
              </w:rPr>
              <w:t>t</w:t>
            </w:r>
            <w:r w:rsidRPr="00A40193">
              <w:rPr>
                <w:rFonts w:ascii="Times New Roman" w:hAnsi="Times New Roman" w:cs="Times New Roman"/>
                <w:i/>
                <w:iCs/>
                <w:spacing w:val="1"/>
                <w:sz w:val="20"/>
                <w:szCs w:val="20"/>
              </w:rPr>
              <w:t>i</w:t>
            </w:r>
            <w:r w:rsidRPr="00A40193">
              <w:rPr>
                <w:rFonts w:ascii="Times New Roman" w:hAnsi="Times New Roman" w:cs="Times New Roman"/>
                <w:i/>
                <w:iCs/>
                <w:sz w:val="20"/>
                <w:szCs w:val="20"/>
              </w:rPr>
              <w:t>t</w:t>
            </w:r>
            <w:r w:rsidRPr="00A40193">
              <w:rPr>
                <w:rFonts w:ascii="Times New Roman" w:hAnsi="Times New Roman" w:cs="Times New Roman"/>
                <w:i/>
                <w:iCs/>
                <w:spacing w:val="-1"/>
                <w:sz w:val="20"/>
                <w:szCs w:val="20"/>
              </w:rPr>
              <w:t>ul</w:t>
            </w:r>
            <w:r w:rsidRPr="00A40193">
              <w:rPr>
                <w:rFonts w:ascii="Times New Roman" w:hAnsi="Times New Roman" w:cs="Times New Roman"/>
                <w:i/>
                <w:iCs/>
                <w:sz w:val="20"/>
                <w:szCs w:val="20"/>
              </w:rPr>
              <w:t xml:space="preserve">é </w:t>
            </w:r>
            <w:r w:rsidRPr="00A40193">
              <w:rPr>
                <w:rFonts w:ascii="Times New Roman" w:hAnsi="Times New Roman" w:cs="Times New Roman"/>
                <w:i/>
                <w:iCs/>
                <w:spacing w:val="-1"/>
                <w:sz w:val="20"/>
                <w:szCs w:val="20"/>
              </w:rPr>
              <w:t>d</w:t>
            </w:r>
            <w:r w:rsidRPr="00A40193">
              <w:rPr>
                <w:rFonts w:ascii="Times New Roman" w:hAnsi="Times New Roman" w:cs="Times New Roman"/>
                <w:i/>
                <w:iCs/>
                <w:sz w:val="20"/>
                <w:szCs w:val="20"/>
              </w:rPr>
              <w:t>u</w:t>
            </w:r>
            <w:r w:rsidRPr="00A40193">
              <w:rPr>
                <w:rFonts w:ascii="Times New Roman" w:hAnsi="Times New Roman" w:cs="Times New Roman"/>
                <w:i/>
                <w:iCs/>
                <w:spacing w:val="-1"/>
                <w:sz w:val="20"/>
                <w:szCs w:val="20"/>
              </w:rPr>
              <w:t xml:space="preserve"> p</w:t>
            </w:r>
            <w:r w:rsidRPr="00A40193">
              <w:rPr>
                <w:rFonts w:ascii="Times New Roman" w:hAnsi="Times New Roman" w:cs="Times New Roman"/>
                <w:i/>
                <w:iCs/>
                <w:sz w:val="20"/>
                <w:szCs w:val="20"/>
              </w:rPr>
              <w:t>os</w:t>
            </w:r>
            <w:r w:rsidRPr="00A40193">
              <w:rPr>
                <w:rFonts w:ascii="Times New Roman" w:hAnsi="Times New Roman" w:cs="Times New Roman"/>
                <w:i/>
                <w:iCs/>
                <w:spacing w:val="-1"/>
                <w:sz w:val="20"/>
                <w:szCs w:val="20"/>
              </w:rPr>
              <w:t>t</w:t>
            </w:r>
            <w:r w:rsidRPr="00A40193">
              <w:rPr>
                <w:rFonts w:ascii="Times New Roman" w:hAnsi="Times New Roman" w:cs="Times New Roman"/>
                <w:i/>
                <w:iCs/>
                <w:sz w:val="20"/>
                <w:szCs w:val="20"/>
              </w:rPr>
              <w:t>e)</w:t>
            </w:r>
          </w:p>
        </w:tc>
        <w:tc>
          <w:tcPr>
            <w:tcW w:w="2941" w:type="dxa"/>
            <w:tcBorders>
              <w:top w:val="single" w:sz="4" w:space="0" w:color="000000"/>
              <w:left w:val="single" w:sz="4" w:space="0" w:color="000000"/>
              <w:bottom w:val="single" w:sz="4" w:space="0" w:color="000000"/>
              <w:right w:val="single" w:sz="4" w:space="0" w:color="000000"/>
            </w:tcBorders>
            <w:vAlign w:val="center"/>
          </w:tcPr>
          <w:p w:rsidR="003407F9" w:rsidRPr="00A40193" w:rsidRDefault="003407F9" w:rsidP="0001012A">
            <w:pPr>
              <w:spacing w:after="0" w:line="240" w:lineRule="auto"/>
              <w:ind w:left="313" w:right="-20"/>
              <w:jc w:val="center"/>
              <w:rPr>
                <w:rFonts w:ascii="Times New Roman" w:hAnsi="Times New Roman" w:cs="Times New Roman"/>
                <w:sz w:val="20"/>
                <w:szCs w:val="20"/>
              </w:rPr>
            </w:pPr>
            <w:r w:rsidRPr="00A40193">
              <w:rPr>
                <w:rFonts w:ascii="Times New Roman" w:hAnsi="Times New Roman" w:cs="Times New Roman"/>
                <w:sz w:val="20"/>
                <w:szCs w:val="20"/>
              </w:rPr>
              <w:t>M</w:t>
            </w:r>
            <w:r w:rsidRPr="00A40193">
              <w:rPr>
                <w:rFonts w:ascii="Times New Roman" w:hAnsi="Times New Roman" w:cs="Times New Roman"/>
                <w:spacing w:val="-1"/>
                <w:sz w:val="20"/>
                <w:szCs w:val="20"/>
              </w:rPr>
              <w:t>i</w:t>
            </w:r>
            <w:r w:rsidRPr="00A40193">
              <w:rPr>
                <w:rFonts w:ascii="Times New Roman" w:hAnsi="Times New Roman" w:cs="Times New Roman"/>
                <w:sz w:val="20"/>
                <w:szCs w:val="20"/>
              </w:rPr>
              <w:t>s</w:t>
            </w:r>
            <w:r w:rsidRPr="00A40193">
              <w:rPr>
                <w:rFonts w:ascii="Times New Roman" w:hAnsi="Times New Roman" w:cs="Times New Roman"/>
                <w:spacing w:val="-1"/>
                <w:sz w:val="20"/>
                <w:szCs w:val="20"/>
              </w:rPr>
              <w:t>s</w:t>
            </w:r>
            <w:r w:rsidRPr="00A40193">
              <w:rPr>
                <w:rFonts w:ascii="Times New Roman" w:hAnsi="Times New Roman" w:cs="Times New Roman"/>
                <w:sz w:val="20"/>
                <w:szCs w:val="20"/>
              </w:rPr>
              <w:t>i</w:t>
            </w:r>
            <w:r w:rsidRPr="00A40193">
              <w:rPr>
                <w:rFonts w:ascii="Times New Roman" w:hAnsi="Times New Roman" w:cs="Times New Roman"/>
                <w:spacing w:val="-1"/>
                <w:sz w:val="20"/>
                <w:szCs w:val="20"/>
              </w:rPr>
              <w:t>o</w:t>
            </w:r>
            <w:r w:rsidRPr="00A40193">
              <w:rPr>
                <w:rFonts w:ascii="Times New Roman" w:hAnsi="Times New Roman" w:cs="Times New Roman"/>
                <w:sz w:val="20"/>
                <w:szCs w:val="20"/>
              </w:rPr>
              <w:t>ns</w:t>
            </w:r>
            <w:r>
              <w:rPr>
                <w:rFonts w:ascii="Times New Roman" w:hAnsi="Times New Roman" w:cs="Times New Roman"/>
                <w:sz w:val="20"/>
                <w:szCs w:val="20"/>
              </w:rPr>
              <w:t xml:space="preserve"> </w:t>
            </w:r>
            <w:r w:rsidRPr="00A40193">
              <w:rPr>
                <w:rFonts w:ascii="Times New Roman" w:hAnsi="Times New Roman" w:cs="Times New Roman"/>
                <w:sz w:val="20"/>
                <w:szCs w:val="20"/>
              </w:rPr>
              <w:t>/</w:t>
            </w:r>
            <w:r>
              <w:rPr>
                <w:rFonts w:ascii="Times New Roman" w:hAnsi="Times New Roman" w:cs="Times New Roman"/>
                <w:sz w:val="20"/>
                <w:szCs w:val="20"/>
              </w:rPr>
              <w:t xml:space="preserve"> C</w:t>
            </w:r>
            <w:r w:rsidRPr="00A40193">
              <w:rPr>
                <w:rFonts w:ascii="Times New Roman" w:hAnsi="Times New Roman" w:cs="Times New Roman"/>
                <w:spacing w:val="-1"/>
                <w:sz w:val="20"/>
                <w:szCs w:val="20"/>
              </w:rPr>
              <w:t>om</w:t>
            </w:r>
            <w:r w:rsidRPr="00A40193">
              <w:rPr>
                <w:rFonts w:ascii="Times New Roman" w:hAnsi="Times New Roman" w:cs="Times New Roman"/>
                <w:sz w:val="20"/>
                <w:szCs w:val="20"/>
              </w:rPr>
              <w:t>p</w:t>
            </w:r>
            <w:r>
              <w:rPr>
                <w:rFonts w:ascii="Times New Roman" w:hAnsi="Times New Roman" w:cs="Times New Roman"/>
                <w:spacing w:val="-1"/>
                <w:sz w:val="20"/>
                <w:szCs w:val="20"/>
              </w:rPr>
              <w:t>é</w:t>
            </w:r>
            <w:r w:rsidRPr="00A40193">
              <w:rPr>
                <w:rFonts w:ascii="Times New Roman" w:hAnsi="Times New Roman" w:cs="Times New Roman"/>
                <w:spacing w:val="-1"/>
                <w:sz w:val="20"/>
                <w:szCs w:val="20"/>
              </w:rPr>
              <w:t>t</w:t>
            </w:r>
            <w:r w:rsidRPr="00A40193">
              <w:rPr>
                <w:rFonts w:ascii="Times New Roman" w:hAnsi="Times New Roman" w:cs="Times New Roman"/>
                <w:sz w:val="20"/>
                <w:szCs w:val="20"/>
              </w:rPr>
              <w:t>e</w:t>
            </w:r>
            <w:r w:rsidRPr="00A40193">
              <w:rPr>
                <w:rFonts w:ascii="Times New Roman" w:hAnsi="Times New Roman" w:cs="Times New Roman"/>
                <w:spacing w:val="-1"/>
                <w:sz w:val="20"/>
                <w:szCs w:val="20"/>
              </w:rPr>
              <w:t>n</w:t>
            </w:r>
            <w:r w:rsidRPr="00A40193">
              <w:rPr>
                <w:rFonts w:ascii="Times New Roman" w:hAnsi="Times New Roman" w:cs="Times New Roman"/>
                <w:spacing w:val="1"/>
                <w:sz w:val="20"/>
                <w:szCs w:val="20"/>
              </w:rPr>
              <w:t>c</w:t>
            </w:r>
            <w:r w:rsidRPr="00A40193">
              <w:rPr>
                <w:rFonts w:ascii="Times New Roman" w:hAnsi="Times New Roman" w:cs="Times New Roman"/>
                <w:sz w:val="20"/>
                <w:szCs w:val="20"/>
              </w:rPr>
              <w:t>es</w:t>
            </w:r>
          </w:p>
        </w:tc>
        <w:tc>
          <w:tcPr>
            <w:tcW w:w="3118" w:type="dxa"/>
            <w:vMerge/>
            <w:tcBorders>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sz w:val="20"/>
                <w:szCs w:val="20"/>
              </w:rPr>
            </w:pPr>
          </w:p>
        </w:tc>
        <w:tc>
          <w:tcPr>
            <w:tcW w:w="2021" w:type="dxa"/>
            <w:vMerge/>
            <w:tcBorders>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sz w:val="20"/>
                <w:szCs w:val="20"/>
              </w:rPr>
            </w:pPr>
          </w:p>
        </w:tc>
      </w:tr>
      <w:tr w:rsidR="003407F9" w:rsidRPr="00F942FC">
        <w:trPr>
          <w:trHeight w:hRule="exact" w:val="490"/>
          <w:jc w:val="center"/>
        </w:trPr>
        <w:tc>
          <w:tcPr>
            <w:tcW w:w="1555"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sz w:val="20"/>
                <w:szCs w:val="20"/>
              </w:rPr>
            </w:pPr>
            <w:r>
              <w:rPr>
                <w:rFonts w:ascii="Times New Roman" w:hAnsi="Times New Roman" w:cs="Times New Roman"/>
                <w:sz w:val="20"/>
                <w:szCs w:val="20"/>
              </w:rPr>
              <w:t>Espaces verts</w:t>
            </w:r>
          </w:p>
        </w:tc>
        <w:tc>
          <w:tcPr>
            <w:tcW w:w="2941"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Gestion environnementale </w:t>
            </w:r>
          </w:p>
        </w:tc>
        <w:tc>
          <w:tcPr>
            <w:tcW w:w="3118"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sz w:val="20"/>
                <w:szCs w:val="20"/>
              </w:rPr>
            </w:pPr>
            <w:r>
              <w:rPr>
                <w:rFonts w:ascii="Times New Roman" w:hAnsi="Times New Roman" w:cs="Times New Roman"/>
                <w:sz w:val="20"/>
                <w:szCs w:val="20"/>
              </w:rPr>
              <w:t>Adjoint technique</w:t>
            </w:r>
          </w:p>
        </w:tc>
        <w:tc>
          <w:tcPr>
            <w:tcW w:w="2021"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sz w:val="20"/>
                <w:szCs w:val="20"/>
              </w:rPr>
            </w:pPr>
            <w:r>
              <w:rPr>
                <w:rFonts w:ascii="Times New Roman" w:hAnsi="Times New Roman" w:cs="Times New Roman"/>
                <w:sz w:val="20"/>
                <w:szCs w:val="20"/>
              </w:rPr>
              <w:t>2022</w:t>
            </w:r>
          </w:p>
        </w:tc>
      </w:tr>
      <w:tr w:rsidR="003407F9" w:rsidRPr="00F942FC">
        <w:trPr>
          <w:trHeight w:hRule="exact" w:val="490"/>
          <w:jc w:val="center"/>
        </w:trPr>
        <w:tc>
          <w:tcPr>
            <w:tcW w:w="1555"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sz w:val="20"/>
                <w:szCs w:val="20"/>
              </w:rPr>
            </w:pPr>
          </w:p>
        </w:tc>
        <w:tc>
          <w:tcPr>
            <w:tcW w:w="2941"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sz w:val="20"/>
                <w:szCs w:val="20"/>
              </w:rPr>
            </w:pPr>
          </w:p>
        </w:tc>
        <w:tc>
          <w:tcPr>
            <w:tcW w:w="2021"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sz w:val="20"/>
                <w:szCs w:val="20"/>
              </w:rPr>
            </w:pPr>
          </w:p>
        </w:tc>
      </w:tr>
      <w:tr w:rsidR="003407F9" w:rsidRPr="00F942FC">
        <w:trPr>
          <w:trHeight w:hRule="exact" w:val="490"/>
          <w:jc w:val="center"/>
        </w:trPr>
        <w:tc>
          <w:tcPr>
            <w:tcW w:w="1555"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sz w:val="20"/>
                <w:szCs w:val="20"/>
              </w:rPr>
            </w:pPr>
          </w:p>
        </w:tc>
        <w:tc>
          <w:tcPr>
            <w:tcW w:w="2941"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sz w:val="20"/>
                <w:szCs w:val="20"/>
              </w:rPr>
            </w:pPr>
          </w:p>
        </w:tc>
        <w:tc>
          <w:tcPr>
            <w:tcW w:w="2021"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sz w:val="20"/>
                <w:szCs w:val="20"/>
              </w:rPr>
            </w:pPr>
          </w:p>
        </w:tc>
      </w:tr>
      <w:tr w:rsidR="003407F9" w:rsidRPr="00F942FC">
        <w:trPr>
          <w:trHeight w:hRule="exact" w:val="493"/>
          <w:jc w:val="center"/>
        </w:trPr>
        <w:tc>
          <w:tcPr>
            <w:tcW w:w="1555"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sz w:val="20"/>
                <w:szCs w:val="20"/>
              </w:rPr>
            </w:pPr>
          </w:p>
        </w:tc>
        <w:tc>
          <w:tcPr>
            <w:tcW w:w="2941"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sz w:val="20"/>
                <w:szCs w:val="20"/>
              </w:rPr>
            </w:pPr>
          </w:p>
        </w:tc>
        <w:tc>
          <w:tcPr>
            <w:tcW w:w="2021"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sz w:val="20"/>
                <w:szCs w:val="20"/>
              </w:rPr>
            </w:pPr>
          </w:p>
        </w:tc>
      </w:tr>
    </w:tbl>
    <w:p w:rsidR="003407F9" w:rsidRPr="00026E63" w:rsidRDefault="003407F9" w:rsidP="007530D6">
      <w:pPr>
        <w:spacing w:after="0" w:line="240" w:lineRule="auto"/>
        <w:rPr>
          <w:rFonts w:ascii="Times New Roman" w:hAnsi="Times New Roman" w:cs="Times New Roman"/>
        </w:rPr>
      </w:pPr>
    </w:p>
    <w:p w:rsidR="003407F9" w:rsidRDefault="003407F9" w:rsidP="00507F59">
      <w:pPr>
        <w:spacing w:after="0" w:line="240" w:lineRule="auto"/>
        <w:ind w:firstLine="357"/>
        <w:rPr>
          <w:rFonts w:ascii="Times New Roman" w:hAnsi="Times New Roman" w:cs="Times New Roman"/>
          <w:lang w:val="fr-FR"/>
        </w:rPr>
      </w:pPr>
      <w:r w:rsidRPr="005014B3">
        <w:rPr>
          <w:rFonts w:ascii="Times New Roman" w:hAnsi="Times New Roman" w:cs="Times New Roman"/>
          <w:b/>
          <w:bCs/>
          <w:lang w:val="fr-FR"/>
        </w:rPr>
        <w:t>Autres commentaires</w:t>
      </w:r>
      <w:r>
        <w:rPr>
          <w:rFonts w:ascii="Times New Roman" w:hAnsi="Times New Roman" w:cs="Times New Roman"/>
          <w:b/>
          <w:bCs/>
          <w:lang w:val="fr-FR"/>
        </w:rPr>
        <w:t xml:space="preserve"> </w:t>
      </w:r>
      <w:r>
        <w:rPr>
          <w:rFonts w:ascii="Times New Roman" w:hAnsi="Times New Roman" w:cs="Times New Roman"/>
          <w:lang w:val="fr-FR"/>
        </w:rPr>
        <w:t>: …………………………………………………………………………..……………</w:t>
      </w:r>
    </w:p>
    <w:p w:rsidR="003407F9" w:rsidRPr="00026E63" w:rsidRDefault="003407F9" w:rsidP="00EF155F">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3407F9" w:rsidRDefault="003407F9" w:rsidP="007530D6">
      <w:pPr>
        <w:spacing w:after="0" w:line="240" w:lineRule="auto"/>
        <w:rPr>
          <w:rFonts w:ascii="Times New Roman" w:hAnsi="Times New Roman" w:cs="Times New Roman"/>
          <w:lang w:val="fr-FR"/>
        </w:rPr>
      </w:pPr>
    </w:p>
    <w:p w:rsidR="003407F9" w:rsidRDefault="003407F9" w:rsidP="007530D6">
      <w:pPr>
        <w:spacing w:after="0" w:line="240" w:lineRule="auto"/>
        <w:rPr>
          <w:rFonts w:ascii="Times New Roman" w:hAnsi="Times New Roman" w:cs="Times New Roman"/>
          <w:lang w:val="fr-FR"/>
        </w:rPr>
      </w:pPr>
    </w:p>
    <w:p w:rsidR="003407F9" w:rsidRDefault="003407F9" w:rsidP="007530D6">
      <w:pPr>
        <w:spacing w:after="0" w:line="240" w:lineRule="auto"/>
        <w:rPr>
          <w:rFonts w:ascii="Times New Roman" w:hAnsi="Times New Roman" w:cs="Times New Roman"/>
          <w:lang w:val="fr-FR"/>
        </w:rPr>
      </w:pPr>
    </w:p>
    <w:p w:rsidR="003407F9" w:rsidRPr="00026E63" w:rsidRDefault="003407F9" w:rsidP="007530D6">
      <w:pPr>
        <w:spacing w:after="0" w:line="240" w:lineRule="auto"/>
        <w:rPr>
          <w:rFonts w:ascii="Times New Roman" w:hAnsi="Times New Roman" w:cs="Times New Roman"/>
          <w:lang w:val="fr-FR"/>
        </w:rPr>
      </w:pPr>
    </w:p>
    <w:p w:rsidR="003407F9" w:rsidRPr="00FC343A" w:rsidRDefault="003407F9" w:rsidP="002B6B53">
      <w:pPr>
        <w:spacing w:after="0" w:line="240" w:lineRule="auto"/>
        <w:ind w:left="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3/ Programmation prévisionnelle de la stratégie pluriannuelle concernant les effectifs de la collectivité</w:t>
      </w:r>
    </w:p>
    <w:p w:rsidR="003407F9" w:rsidRDefault="003407F9" w:rsidP="007530D6">
      <w:pPr>
        <w:spacing w:after="0" w:line="240" w:lineRule="auto"/>
        <w:rPr>
          <w:rFonts w:ascii="Times New Roman" w:hAnsi="Times New Roman" w:cs="Times New Roman"/>
          <w:lang w:val="fr-FR"/>
        </w:rPr>
      </w:pPr>
    </w:p>
    <w:p w:rsidR="003407F9" w:rsidRDefault="003407F9" w:rsidP="007530D6">
      <w:pPr>
        <w:spacing w:after="0" w:line="240" w:lineRule="auto"/>
        <w:rPr>
          <w:rFonts w:ascii="Times New Roman" w:hAnsi="Times New Roman" w:cs="Times New Roman"/>
          <w:lang w:val="fr-FR"/>
        </w:rPr>
      </w:pPr>
    </w:p>
    <w:tbl>
      <w:tblPr>
        <w:tblW w:w="10489" w:type="dxa"/>
        <w:jc w:val="center"/>
        <w:tblLayout w:type="fixed"/>
        <w:tblCellMar>
          <w:left w:w="0" w:type="dxa"/>
          <w:right w:w="0" w:type="dxa"/>
        </w:tblCellMar>
        <w:tblLook w:val="01E0"/>
      </w:tblPr>
      <w:tblGrid>
        <w:gridCol w:w="7087"/>
        <w:gridCol w:w="567"/>
        <w:gridCol w:w="567"/>
        <w:gridCol w:w="567"/>
        <w:gridCol w:w="567"/>
        <w:gridCol w:w="567"/>
        <w:gridCol w:w="567"/>
      </w:tblGrid>
      <w:tr w:rsidR="003407F9" w:rsidRPr="00F942FC">
        <w:trPr>
          <w:trHeight w:hRule="exact" w:val="775"/>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3407F9" w:rsidRPr="00634602" w:rsidRDefault="003407F9" w:rsidP="00430915">
            <w:pPr>
              <w:spacing w:after="0" w:line="240" w:lineRule="auto"/>
              <w:jc w:val="center"/>
              <w:rPr>
                <w:rFonts w:ascii="Times New Roman" w:hAnsi="Times New Roman" w:cs="Times New Roman"/>
                <w:b/>
                <w:bCs/>
                <w:lang w:val="fr-FR"/>
              </w:rPr>
            </w:pPr>
            <w:r w:rsidRPr="00634602">
              <w:rPr>
                <w:rFonts w:ascii="Times New Roman" w:hAnsi="Times New Roman" w:cs="Times New Roman"/>
                <w:b/>
                <w:bCs/>
                <w:lang w:val="fr-FR"/>
              </w:rPr>
              <w:t>Actions du plan pluriannuel</w:t>
            </w:r>
            <w:r>
              <w:rPr>
                <w:rFonts w:ascii="Times New Roman" w:hAnsi="Times New Roman" w:cs="Times New Roman"/>
                <w:b/>
                <w:bCs/>
                <w:lang w:val="fr-FR"/>
              </w:rPr>
              <w:t xml:space="preserve"> concernant les effectifs</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430915">
            <w:pPr>
              <w:spacing w:after="0" w:line="240" w:lineRule="auto"/>
              <w:jc w:val="center"/>
              <w:rPr>
                <w:rFonts w:ascii="Times New Roman" w:hAnsi="Times New Roman" w:cs="Times New Roman"/>
                <w:b/>
                <w:bCs/>
                <w:lang w:val="fr-FR"/>
              </w:rPr>
            </w:pPr>
            <w:r w:rsidRPr="00F942FC">
              <w:rPr>
                <w:rFonts w:ascii="Times New Roman" w:hAnsi="Times New Roman" w:cs="Times New Roman"/>
                <w:b/>
                <w:bCs/>
                <w:lang w:val="fr-FR"/>
              </w:rPr>
              <w:t>2021</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430915">
            <w:pPr>
              <w:spacing w:after="0" w:line="240" w:lineRule="auto"/>
              <w:jc w:val="center"/>
              <w:rPr>
                <w:rFonts w:ascii="Times New Roman" w:hAnsi="Times New Roman" w:cs="Times New Roman"/>
                <w:b/>
                <w:bCs/>
                <w:lang w:val="fr-FR"/>
              </w:rPr>
            </w:pPr>
            <w:r w:rsidRPr="00F942FC">
              <w:rPr>
                <w:rFonts w:ascii="Times New Roman" w:hAnsi="Times New Roman" w:cs="Times New Roman"/>
                <w:b/>
                <w:bCs/>
                <w:lang w:val="fr-FR"/>
              </w:rPr>
              <w:t>2022</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430915">
            <w:pPr>
              <w:spacing w:after="0" w:line="240" w:lineRule="auto"/>
              <w:jc w:val="center"/>
              <w:rPr>
                <w:rFonts w:ascii="Times New Roman" w:hAnsi="Times New Roman" w:cs="Times New Roman"/>
                <w:b/>
                <w:bCs/>
                <w:lang w:val="fr-FR"/>
              </w:rPr>
            </w:pPr>
            <w:r w:rsidRPr="00F942FC">
              <w:rPr>
                <w:rFonts w:ascii="Times New Roman" w:hAnsi="Times New Roman" w:cs="Times New Roman"/>
                <w:b/>
                <w:bCs/>
                <w:lang w:val="fr-FR"/>
              </w:rPr>
              <w:t>2023</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430915">
            <w:pPr>
              <w:spacing w:after="0" w:line="240" w:lineRule="auto"/>
              <w:jc w:val="center"/>
              <w:rPr>
                <w:rFonts w:ascii="Times New Roman" w:hAnsi="Times New Roman" w:cs="Times New Roman"/>
                <w:b/>
                <w:bCs/>
                <w:lang w:val="fr-FR"/>
              </w:rPr>
            </w:pPr>
            <w:r w:rsidRPr="00F942FC">
              <w:rPr>
                <w:rFonts w:ascii="Times New Roman" w:hAnsi="Times New Roman" w:cs="Times New Roman"/>
                <w:b/>
                <w:bCs/>
                <w:lang w:val="fr-FR"/>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430915">
            <w:pPr>
              <w:spacing w:after="0" w:line="240" w:lineRule="auto"/>
              <w:jc w:val="center"/>
              <w:rPr>
                <w:rFonts w:ascii="Times New Roman" w:hAnsi="Times New Roman" w:cs="Times New Roman"/>
                <w:b/>
                <w:bCs/>
                <w:lang w:val="fr-FR"/>
              </w:rPr>
            </w:pPr>
            <w:r w:rsidRPr="00F942FC">
              <w:rPr>
                <w:rFonts w:ascii="Times New Roman" w:hAnsi="Times New Roman" w:cs="Times New Roman"/>
                <w:b/>
                <w:bCs/>
                <w:lang w:val="fr-FR"/>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430915">
            <w:pPr>
              <w:spacing w:after="0" w:line="240" w:lineRule="auto"/>
              <w:jc w:val="center"/>
              <w:rPr>
                <w:rFonts w:ascii="Times New Roman" w:hAnsi="Times New Roman" w:cs="Times New Roman"/>
                <w:b/>
                <w:bCs/>
              </w:rPr>
            </w:pPr>
            <w:r w:rsidRPr="00F942FC">
              <w:rPr>
                <w:rFonts w:ascii="Times New Roman" w:hAnsi="Times New Roman" w:cs="Times New Roman"/>
                <w:b/>
                <w:bCs/>
              </w:rPr>
              <w:t>2026</w:t>
            </w:r>
          </w:p>
        </w:tc>
      </w:tr>
      <w:tr w:rsidR="003407F9" w:rsidRPr="00F942FC">
        <w:trPr>
          <w:trHeight w:hRule="exact" w:val="860"/>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18479A" w:rsidRDefault="003407F9" w:rsidP="00A55C5A">
            <w:pPr>
              <w:spacing w:after="0" w:line="240" w:lineRule="auto"/>
              <w:rPr>
                <w:rFonts w:ascii="Times New Roman" w:hAnsi="Times New Roman" w:cs="Times New Roman"/>
                <w:sz w:val="20"/>
                <w:szCs w:val="20"/>
                <w:lang w:val="fr-FR"/>
              </w:rPr>
            </w:pPr>
          </w:p>
          <w:p w:rsidR="003407F9" w:rsidRPr="0018479A" w:rsidRDefault="003407F9" w:rsidP="00A55C5A">
            <w:pPr>
              <w:pStyle w:val="ListParagraph"/>
              <w:numPr>
                <w:ilvl w:val="0"/>
                <w:numId w:val="8"/>
              </w:numPr>
              <w:spacing w:after="0" w:line="240" w:lineRule="auto"/>
              <w:ind w:left="357" w:firstLine="69"/>
              <w:rPr>
                <w:rFonts w:ascii="Times New Roman" w:hAnsi="Times New Roman" w:cs="Times New Roman"/>
                <w:sz w:val="20"/>
                <w:szCs w:val="20"/>
                <w:lang w:val="fr-FR"/>
              </w:rPr>
            </w:pPr>
            <w:r w:rsidRPr="0018479A">
              <w:rPr>
                <w:rFonts w:ascii="Times New Roman" w:hAnsi="Times New Roman" w:cs="Times New Roman"/>
                <w:sz w:val="20"/>
                <w:szCs w:val="20"/>
                <w:lang w:val="fr-FR"/>
              </w:rPr>
              <w:t>Création / mise à jour du tableau des effectifs</w:t>
            </w:r>
          </w:p>
          <w:p w:rsidR="003407F9" w:rsidRPr="0018479A" w:rsidRDefault="003407F9"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rPr>
            </w:pPr>
          </w:p>
        </w:tc>
      </w:tr>
      <w:tr w:rsidR="003407F9" w:rsidRPr="00F942FC">
        <w:trPr>
          <w:trHeight w:hRule="exact" w:val="858"/>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18479A" w:rsidRDefault="003407F9" w:rsidP="00A55C5A">
            <w:pPr>
              <w:pStyle w:val="ListParagraph"/>
              <w:numPr>
                <w:ilvl w:val="0"/>
                <w:numId w:val="8"/>
              </w:numPr>
              <w:spacing w:after="0" w:line="240" w:lineRule="auto"/>
              <w:ind w:left="357" w:firstLine="69"/>
              <w:rPr>
                <w:rFonts w:ascii="Times New Roman" w:hAnsi="Times New Roman" w:cs="Times New Roman"/>
                <w:sz w:val="20"/>
                <w:szCs w:val="20"/>
                <w:lang w:val="fr-FR"/>
              </w:rPr>
            </w:pPr>
            <w:r w:rsidRPr="0018479A">
              <w:rPr>
                <w:rFonts w:ascii="Times New Roman" w:hAnsi="Times New Roman" w:cs="Times New Roman"/>
                <w:sz w:val="20"/>
                <w:szCs w:val="20"/>
                <w:lang w:val="fr-FR"/>
              </w:rPr>
              <w:t>Favoriser la mobilité interne / externe</w:t>
            </w:r>
          </w:p>
          <w:p w:rsidR="003407F9" w:rsidRPr="0018479A" w:rsidRDefault="003407F9"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7530D6">
            <w:pPr>
              <w:spacing w:after="0" w:line="240" w:lineRule="auto"/>
              <w:rPr>
                <w:rFonts w:ascii="Times New Roman" w:hAnsi="Times New Roman" w:cs="Times New Roman"/>
              </w:rPr>
            </w:pPr>
          </w:p>
        </w:tc>
      </w:tr>
      <w:tr w:rsidR="003407F9" w:rsidRPr="00F942FC">
        <w:trPr>
          <w:trHeight w:hRule="exact" w:val="843"/>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18479A" w:rsidRDefault="003407F9" w:rsidP="00A55C5A">
            <w:pPr>
              <w:pStyle w:val="ListParagraph"/>
              <w:numPr>
                <w:ilvl w:val="0"/>
                <w:numId w:val="8"/>
              </w:numPr>
              <w:spacing w:after="0" w:line="240" w:lineRule="auto"/>
              <w:ind w:left="357" w:firstLine="69"/>
              <w:rPr>
                <w:rFonts w:ascii="Times New Roman" w:hAnsi="Times New Roman" w:cs="Times New Roman"/>
                <w:sz w:val="20"/>
                <w:szCs w:val="20"/>
                <w:lang w:val="fr-FR"/>
              </w:rPr>
            </w:pPr>
            <w:r w:rsidRPr="0018479A">
              <w:rPr>
                <w:rFonts w:ascii="Times New Roman" w:hAnsi="Times New Roman" w:cs="Times New Roman"/>
                <w:sz w:val="20"/>
                <w:szCs w:val="20"/>
                <w:lang w:val="fr-FR"/>
              </w:rPr>
              <w:t>Favoriser les nominations suite à concours ou à examen professionnel</w:t>
            </w:r>
          </w:p>
          <w:p w:rsidR="003407F9" w:rsidRPr="0018479A" w:rsidRDefault="003407F9"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1B39E6">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1B39E6">
            <w:pPr>
              <w:spacing w:after="0" w:line="240" w:lineRule="auto"/>
              <w:rPr>
                <w:rFonts w:ascii="Times New Roman" w:hAnsi="Times New Roman" w:cs="Times New Roman"/>
              </w:rPr>
            </w:pPr>
          </w:p>
        </w:tc>
      </w:tr>
      <w:tr w:rsidR="003407F9" w:rsidRPr="00F942FC">
        <w:trPr>
          <w:trHeight w:hRule="exact" w:val="854"/>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18479A" w:rsidRDefault="003407F9" w:rsidP="00A55C5A">
            <w:pPr>
              <w:pStyle w:val="ListParagraph"/>
              <w:numPr>
                <w:ilvl w:val="0"/>
                <w:numId w:val="8"/>
              </w:numPr>
              <w:spacing w:after="0" w:line="240" w:lineRule="auto"/>
              <w:ind w:left="357" w:firstLine="69"/>
              <w:rPr>
                <w:rFonts w:ascii="Times New Roman" w:hAnsi="Times New Roman" w:cs="Times New Roman"/>
                <w:sz w:val="20"/>
                <w:szCs w:val="20"/>
                <w:lang w:val="fr-FR"/>
              </w:rPr>
            </w:pPr>
            <w:r w:rsidRPr="0018479A">
              <w:rPr>
                <w:rFonts w:ascii="Times New Roman" w:hAnsi="Times New Roman" w:cs="Times New Roman"/>
                <w:sz w:val="20"/>
                <w:szCs w:val="20"/>
                <w:lang w:val="fr-FR"/>
              </w:rPr>
              <w:t>Assurer les remplacements</w:t>
            </w:r>
          </w:p>
          <w:p w:rsidR="003407F9" w:rsidRPr="0018479A" w:rsidRDefault="003407F9"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1B39E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1B39E6">
            <w:pPr>
              <w:spacing w:after="0" w:line="240" w:lineRule="auto"/>
              <w:rPr>
                <w:rFonts w:ascii="Times New Roman" w:hAnsi="Times New Roman" w:cs="Times New Roman"/>
              </w:rPr>
            </w:pPr>
          </w:p>
        </w:tc>
      </w:tr>
    </w:tbl>
    <w:p w:rsidR="003407F9" w:rsidRDefault="003407F9" w:rsidP="007E5E5B">
      <w:pPr>
        <w:pStyle w:val="ListParagraph"/>
        <w:spacing w:after="0" w:line="240" w:lineRule="auto"/>
        <w:ind w:left="0"/>
        <w:jc w:val="center"/>
        <w:rPr>
          <w:rFonts w:ascii="Times New Roman" w:hAnsi="Times New Roman" w:cs="Times New Roman"/>
          <w:b/>
          <w:bCs/>
          <w:color w:val="0070C0"/>
          <w:spacing w:val="-1"/>
          <w:position w:val="-1"/>
          <w:sz w:val="24"/>
          <w:szCs w:val="24"/>
          <w:u w:val="single"/>
          <w:lang w:val="fr-FR"/>
        </w:rPr>
      </w:pPr>
    </w:p>
    <w:p w:rsidR="003407F9" w:rsidRDefault="003407F9" w:rsidP="007E5E5B">
      <w:pPr>
        <w:pStyle w:val="ListParagraph"/>
        <w:spacing w:after="0" w:line="240" w:lineRule="auto"/>
        <w:ind w:left="0"/>
        <w:jc w:val="center"/>
        <w:rPr>
          <w:rFonts w:ascii="Times New Roman" w:hAnsi="Times New Roman" w:cs="Times New Roman"/>
          <w:b/>
          <w:bCs/>
          <w:color w:val="0070C0"/>
          <w:spacing w:val="-1"/>
          <w:position w:val="-1"/>
          <w:sz w:val="24"/>
          <w:szCs w:val="24"/>
          <w:u w:val="single"/>
          <w:lang w:val="fr-FR"/>
        </w:rPr>
      </w:pPr>
    </w:p>
    <w:p w:rsidR="003407F9" w:rsidRDefault="003407F9" w:rsidP="007E5E5B">
      <w:pPr>
        <w:pStyle w:val="ListParagraph"/>
        <w:spacing w:after="0" w:line="240" w:lineRule="auto"/>
        <w:ind w:left="0"/>
        <w:jc w:val="center"/>
        <w:rPr>
          <w:rFonts w:ascii="Times New Roman" w:hAnsi="Times New Roman" w:cs="Times New Roman"/>
          <w:b/>
          <w:bCs/>
          <w:color w:val="0070C0"/>
          <w:spacing w:val="-1"/>
          <w:position w:val="-1"/>
          <w:sz w:val="24"/>
          <w:szCs w:val="24"/>
          <w:u w:val="single"/>
          <w:lang w:val="fr-FR"/>
        </w:rPr>
      </w:pPr>
      <w:r>
        <w:rPr>
          <w:rFonts w:ascii="Times New Roman" w:hAnsi="Times New Roman" w:cs="Times New Roman"/>
          <w:b/>
          <w:bCs/>
          <w:color w:val="0070C0"/>
          <w:spacing w:val="-1"/>
          <w:position w:val="-1"/>
          <w:sz w:val="24"/>
          <w:szCs w:val="24"/>
          <w:u w:val="single"/>
          <w:lang w:val="fr-FR"/>
        </w:rPr>
        <w:br w:type="page"/>
      </w:r>
    </w:p>
    <w:p w:rsidR="003407F9" w:rsidRPr="002B6B53" w:rsidRDefault="003407F9" w:rsidP="00252DBD">
      <w:pPr>
        <w:pStyle w:val="ListParagraph"/>
        <w:numPr>
          <w:ilvl w:val="0"/>
          <w:numId w:val="7"/>
        </w:numPr>
        <w:spacing w:after="0" w:line="240" w:lineRule="auto"/>
        <w:ind w:left="357" w:hanging="357"/>
        <w:jc w:val="center"/>
        <w:rPr>
          <w:rFonts w:ascii="Times New Roman" w:hAnsi="Times New Roman" w:cs="Times New Roman"/>
          <w:b/>
          <w:bCs/>
          <w:color w:val="0070C0"/>
          <w:spacing w:val="-1"/>
          <w:position w:val="-1"/>
          <w:sz w:val="24"/>
          <w:szCs w:val="24"/>
          <w:u w:val="single"/>
          <w:lang w:val="fr-FR"/>
        </w:rPr>
      </w:pPr>
      <w:r w:rsidRPr="002B6B53">
        <w:rPr>
          <w:rFonts w:ascii="Times New Roman" w:hAnsi="Times New Roman" w:cs="Times New Roman"/>
          <w:b/>
          <w:bCs/>
          <w:color w:val="0070C0"/>
          <w:spacing w:val="-1"/>
          <w:position w:val="-1"/>
          <w:sz w:val="24"/>
          <w:szCs w:val="24"/>
          <w:u w:val="single"/>
          <w:lang w:val="fr-FR"/>
        </w:rPr>
        <w:t>LA FORMATION</w:t>
      </w:r>
    </w:p>
    <w:p w:rsidR="003407F9" w:rsidRDefault="003407F9" w:rsidP="00B8201B">
      <w:pPr>
        <w:tabs>
          <w:tab w:val="left" w:pos="7660"/>
        </w:tabs>
        <w:spacing w:after="0" w:line="240" w:lineRule="auto"/>
        <w:rPr>
          <w:rFonts w:ascii="Times New Roman" w:hAnsi="Times New Roman" w:cs="Times New Roman"/>
          <w:lang w:val="fr-FR"/>
        </w:rPr>
      </w:pPr>
    </w:p>
    <w:p w:rsidR="003407F9" w:rsidRPr="000B22C5" w:rsidRDefault="003407F9" w:rsidP="001B53DB">
      <w:pPr>
        <w:spacing w:after="0" w:line="240" w:lineRule="auto"/>
        <w:ind w:left="426"/>
        <w:jc w:val="both"/>
        <w:rPr>
          <w:rFonts w:ascii="Times New Roman" w:hAnsi="Times New Roman" w:cs="Times New Roman"/>
          <w:i/>
          <w:iCs/>
          <w:lang w:val="fr-FR"/>
        </w:rPr>
      </w:pPr>
      <w:r w:rsidRPr="000B22C5">
        <w:rPr>
          <w:rFonts w:ascii="Times New Roman" w:hAnsi="Times New Roman" w:cs="Times New Roman"/>
          <w:i/>
          <w:iCs/>
          <w:lang w:val="fr-FR"/>
        </w:rPr>
        <w:t>Les formations ont vocat</w:t>
      </w:r>
      <w:r>
        <w:rPr>
          <w:rFonts w:ascii="Times New Roman" w:hAnsi="Times New Roman" w:cs="Times New Roman"/>
          <w:i/>
          <w:iCs/>
          <w:lang w:val="fr-FR"/>
        </w:rPr>
        <w:t xml:space="preserve">ion à doter un agent de savoir-être </w:t>
      </w:r>
      <w:r w:rsidRPr="000B22C5">
        <w:rPr>
          <w:rFonts w:ascii="Times New Roman" w:hAnsi="Times New Roman" w:cs="Times New Roman"/>
          <w:i/>
          <w:iCs/>
          <w:lang w:val="fr-FR"/>
        </w:rPr>
        <w:t>et de savoir-faire propres à son métier, à développer certaines aptitudes liées à ses missions, mais également à diversifier ses compétences.</w:t>
      </w:r>
    </w:p>
    <w:p w:rsidR="003407F9" w:rsidRPr="00854A92" w:rsidRDefault="003407F9" w:rsidP="00B8201B">
      <w:pPr>
        <w:tabs>
          <w:tab w:val="left" w:pos="7660"/>
        </w:tabs>
        <w:spacing w:after="0" w:line="240" w:lineRule="auto"/>
        <w:rPr>
          <w:rFonts w:ascii="Times New Roman" w:hAnsi="Times New Roman" w:cs="Times New Roman"/>
          <w:color w:val="000000"/>
          <w:spacing w:val="-1"/>
          <w:position w:val="-1"/>
          <w:sz w:val="18"/>
          <w:szCs w:val="18"/>
          <w:u w:val="thick" w:color="000000"/>
          <w:lang w:val="fr-FR"/>
        </w:rPr>
      </w:pPr>
    </w:p>
    <w:p w:rsidR="003407F9" w:rsidRPr="00854A92" w:rsidRDefault="003407F9" w:rsidP="00B8201B">
      <w:pPr>
        <w:tabs>
          <w:tab w:val="left" w:pos="7660"/>
        </w:tabs>
        <w:spacing w:after="0" w:line="240" w:lineRule="auto"/>
        <w:rPr>
          <w:rFonts w:ascii="Times New Roman" w:hAnsi="Times New Roman" w:cs="Times New Roman"/>
          <w:color w:val="000000"/>
          <w:spacing w:val="-1"/>
          <w:position w:val="-1"/>
          <w:sz w:val="18"/>
          <w:szCs w:val="18"/>
          <w:u w:val="thick" w:color="000000"/>
          <w:lang w:val="fr-FR"/>
        </w:rPr>
      </w:pPr>
    </w:p>
    <w:p w:rsidR="003407F9" w:rsidRPr="00FC343A" w:rsidRDefault="003407F9" w:rsidP="00106752">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1/ Les chiffres clé</w:t>
      </w:r>
    </w:p>
    <w:p w:rsidR="003407F9" w:rsidRDefault="003407F9" w:rsidP="00106752">
      <w:pPr>
        <w:spacing w:after="0" w:line="240" w:lineRule="auto"/>
        <w:jc w:val="both"/>
        <w:rPr>
          <w:rFonts w:ascii="Times New Roman" w:hAnsi="Times New Roman"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2552"/>
        <w:gridCol w:w="2552"/>
        <w:gridCol w:w="2552"/>
      </w:tblGrid>
      <w:tr w:rsidR="003407F9" w:rsidRPr="00F942FC">
        <w:trPr>
          <w:trHeight w:val="340"/>
        </w:trPr>
        <w:tc>
          <w:tcPr>
            <w:tcW w:w="2552" w:type="dxa"/>
            <w:tcBorders>
              <w:top w:val="nil"/>
              <w:left w:val="nil"/>
            </w:tcBorders>
          </w:tcPr>
          <w:p w:rsidR="003407F9" w:rsidRPr="00F942FC" w:rsidRDefault="003407F9" w:rsidP="00F942FC">
            <w:pPr>
              <w:spacing w:after="0" w:line="240" w:lineRule="auto"/>
              <w:jc w:val="both"/>
              <w:rPr>
                <w:rFonts w:ascii="Times New Roman" w:hAnsi="Times New Roman" w:cs="Times New Roman"/>
                <w:sz w:val="20"/>
                <w:szCs w:val="20"/>
                <w:lang w:val="fr-FR"/>
              </w:rPr>
            </w:pPr>
          </w:p>
        </w:tc>
        <w:tc>
          <w:tcPr>
            <w:tcW w:w="7656" w:type="dxa"/>
            <w:gridSpan w:val="3"/>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NOMBRE DE JOURS DE FORMATIONS SUIVIES</w:t>
            </w:r>
          </w:p>
        </w:tc>
      </w:tr>
      <w:tr w:rsidR="003407F9" w:rsidRPr="00F942FC">
        <w:trPr>
          <w:trHeight w:val="70"/>
        </w:trPr>
        <w:tc>
          <w:tcPr>
            <w:tcW w:w="2552" w:type="dxa"/>
            <w:tcBorders>
              <w:tl2br w:val="single" w:sz="4" w:space="0" w:color="auto"/>
            </w:tcBorders>
          </w:tcPr>
          <w:p w:rsidR="003407F9" w:rsidRPr="00F942FC" w:rsidRDefault="003407F9" w:rsidP="00F942FC">
            <w:pPr>
              <w:spacing w:after="0" w:line="240" w:lineRule="auto"/>
              <w:jc w:val="right"/>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Années</w:t>
            </w:r>
          </w:p>
          <w:p w:rsidR="003407F9" w:rsidRPr="00F942FC" w:rsidRDefault="003407F9" w:rsidP="00F942FC">
            <w:pPr>
              <w:spacing w:after="0" w:line="240" w:lineRule="auto"/>
              <w:jc w:val="both"/>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Catégories</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2017</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2019</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Total</w:t>
            </w:r>
          </w:p>
        </w:tc>
      </w:tr>
      <w:tr w:rsidR="003407F9" w:rsidRPr="00F942FC">
        <w:trPr>
          <w:trHeight w:val="567"/>
        </w:trPr>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A</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p>
        </w:tc>
      </w:tr>
      <w:tr w:rsidR="003407F9" w:rsidRPr="00F942FC">
        <w:trPr>
          <w:trHeight w:val="567"/>
        </w:trPr>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B</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p>
        </w:tc>
      </w:tr>
      <w:tr w:rsidR="003407F9" w:rsidRPr="00F942FC">
        <w:trPr>
          <w:trHeight w:val="567"/>
        </w:trPr>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5</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2</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7</w:t>
            </w:r>
          </w:p>
        </w:tc>
      </w:tr>
      <w:tr w:rsidR="003407F9" w:rsidRPr="00F942FC">
        <w:trPr>
          <w:trHeight w:val="567"/>
        </w:trPr>
        <w:tc>
          <w:tcPr>
            <w:tcW w:w="2552" w:type="dxa"/>
            <w:vAlign w:val="center"/>
          </w:tcPr>
          <w:p w:rsidR="003407F9" w:rsidRPr="00F942FC" w:rsidRDefault="003407F9" w:rsidP="00F942FC">
            <w:pPr>
              <w:spacing w:after="0" w:line="240" w:lineRule="auto"/>
              <w:jc w:val="right"/>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Total</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5</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2</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7</w:t>
            </w:r>
          </w:p>
        </w:tc>
      </w:tr>
    </w:tbl>
    <w:p w:rsidR="003407F9" w:rsidRDefault="003407F9" w:rsidP="00106752">
      <w:pPr>
        <w:spacing w:after="0" w:line="240" w:lineRule="auto"/>
        <w:jc w:val="both"/>
        <w:rPr>
          <w:rFonts w:ascii="Times New Roman" w:hAnsi="Times New Roman" w:cs="Times New Roman"/>
          <w:lang w:val="fr-FR"/>
        </w:rPr>
      </w:pPr>
    </w:p>
    <w:p w:rsidR="003407F9" w:rsidRPr="00026E63" w:rsidRDefault="003407F9" w:rsidP="001B39E6">
      <w:pPr>
        <w:spacing w:after="0" w:line="240" w:lineRule="auto"/>
        <w:rPr>
          <w:rFonts w:ascii="Times New Roman" w:hAnsi="Times New Roman" w:cs="Times New Roman"/>
          <w:i/>
          <w:iCs/>
          <w:lang w:val="fr-FR"/>
        </w:rPr>
      </w:pPr>
      <w:r>
        <w:rPr>
          <w:rFonts w:ascii="Times New Roman" w:hAnsi="Times New Roman" w:cs="Times New Roman"/>
          <w:i/>
          <w:iCs/>
          <w:lang w:val="fr-FR"/>
        </w:rPr>
        <w:t xml:space="preserve">Ce tableau </w:t>
      </w:r>
      <w:r w:rsidRPr="00026E63">
        <w:rPr>
          <w:rFonts w:ascii="Times New Roman" w:hAnsi="Times New Roman" w:cs="Times New Roman"/>
          <w:i/>
          <w:iCs/>
          <w:lang w:val="fr-FR"/>
        </w:rPr>
        <w:t xml:space="preserve"> peu</w:t>
      </w:r>
      <w:r>
        <w:rPr>
          <w:rFonts w:ascii="Times New Roman" w:hAnsi="Times New Roman" w:cs="Times New Roman"/>
          <w:i/>
          <w:iCs/>
          <w:lang w:val="fr-FR"/>
        </w:rPr>
        <w:t xml:space="preserve">t </w:t>
      </w:r>
      <w:r w:rsidRPr="00026E63">
        <w:rPr>
          <w:rFonts w:ascii="Times New Roman" w:hAnsi="Times New Roman" w:cs="Times New Roman"/>
          <w:i/>
          <w:iCs/>
          <w:lang w:val="fr-FR"/>
        </w:rPr>
        <w:t>être comp</w:t>
      </w:r>
      <w:r>
        <w:rPr>
          <w:rFonts w:ascii="Times New Roman" w:hAnsi="Times New Roman" w:cs="Times New Roman"/>
          <w:i/>
          <w:iCs/>
          <w:lang w:val="fr-FR"/>
        </w:rPr>
        <w:t xml:space="preserve">lété par un tableau récapitulatif des dépenses de formation. La synthèse du bilan social  peut également être jointe. </w:t>
      </w:r>
    </w:p>
    <w:p w:rsidR="003407F9" w:rsidRPr="00854A92" w:rsidRDefault="003407F9" w:rsidP="00B8201B">
      <w:pPr>
        <w:spacing w:after="0" w:line="240" w:lineRule="auto"/>
        <w:rPr>
          <w:rFonts w:ascii="Times New Roman" w:hAnsi="Times New Roman" w:cs="Times New Roman"/>
          <w:sz w:val="18"/>
          <w:szCs w:val="18"/>
          <w:lang w:val="fr-FR"/>
        </w:rPr>
      </w:pPr>
    </w:p>
    <w:p w:rsidR="003407F9" w:rsidRPr="00854A92" w:rsidRDefault="003407F9" w:rsidP="00B8201B">
      <w:pPr>
        <w:spacing w:after="0" w:line="240" w:lineRule="auto"/>
        <w:rPr>
          <w:rFonts w:ascii="Times New Roman" w:hAnsi="Times New Roman" w:cs="Times New Roman"/>
          <w:sz w:val="18"/>
          <w:szCs w:val="18"/>
          <w:lang w:val="fr-FR"/>
        </w:rPr>
      </w:pPr>
    </w:p>
    <w:p w:rsidR="003407F9" w:rsidRPr="00FC343A" w:rsidRDefault="003407F9" w:rsidP="00CF5457">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 xml:space="preserve">2/ </w:t>
      </w:r>
      <w:r>
        <w:rPr>
          <w:rFonts w:ascii="Times New Roman" w:hAnsi="Times New Roman" w:cs="Times New Roman"/>
          <w:b/>
          <w:bCs/>
          <w:sz w:val="24"/>
          <w:szCs w:val="24"/>
          <w:u w:val="single"/>
          <w:lang w:val="fr-FR"/>
        </w:rPr>
        <w:t>Informations</w:t>
      </w:r>
      <w:r w:rsidRPr="00FC343A">
        <w:rPr>
          <w:rFonts w:ascii="Times New Roman" w:hAnsi="Times New Roman" w:cs="Times New Roman"/>
          <w:b/>
          <w:bCs/>
          <w:sz w:val="24"/>
          <w:szCs w:val="24"/>
          <w:u w:val="single"/>
          <w:lang w:val="fr-FR"/>
        </w:rPr>
        <w:t xml:space="preserve"> à mettre en avant</w:t>
      </w:r>
    </w:p>
    <w:p w:rsidR="003407F9" w:rsidRPr="00854A92" w:rsidRDefault="003407F9" w:rsidP="00B8201B">
      <w:pPr>
        <w:spacing w:after="0" w:line="240" w:lineRule="auto"/>
        <w:rPr>
          <w:rFonts w:ascii="Times New Roman" w:hAnsi="Times New Roman" w:cs="Times New Roman"/>
          <w:sz w:val="18"/>
          <w:szCs w:val="18"/>
          <w:lang w:val="fr-FR"/>
        </w:rPr>
      </w:pPr>
    </w:p>
    <w:p w:rsidR="003407F9" w:rsidRPr="00854A92" w:rsidRDefault="003407F9" w:rsidP="00B8201B">
      <w:pPr>
        <w:spacing w:after="0" w:line="240" w:lineRule="auto"/>
        <w:rPr>
          <w:rFonts w:ascii="Times New Roman" w:hAnsi="Times New Roman" w:cs="Times New Roman"/>
          <w:sz w:val="18"/>
          <w:szCs w:val="18"/>
          <w:lang w:val="fr-FR"/>
        </w:rPr>
      </w:pPr>
    </w:p>
    <w:p w:rsidR="003407F9" w:rsidRPr="00026E63" w:rsidRDefault="003407F9" w:rsidP="00CF5457">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a mis en place</w:t>
      </w:r>
      <w:r>
        <w:rPr>
          <w:rFonts w:ascii="Times New Roman" w:hAnsi="Times New Roman" w:cs="Times New Roman"/>
          <w:lang w:val="fr-FR"/>
        </w:rPr>
        <w:t> :</w:t>
      </w:r>
    </w:p>
    <w:p w:rsidR="003407F9" w:rsidRPr="00026E63" w:rsidRDefault="003407F9" w:rsidP="00B8201B">
      <w:pPr>
        <w:spacing w:after="0" w:line="240" w:lineRule="auto"/>
        <w:rPr>
          <w:rFonts w:ascii="Times New Roman" w:hAnsi="Times New Roman" w:cs="Times New Roman"/>
          <w:lang w:val="fr-FR"/>
        </w:rPr>
      </w:pPr>
    </w:p>
    <w:p w:rsidR="003407F9" w:rsidRPr="000152FA" w:rsidRDefault="003407F9" w:rsidP="000152FA">
      <w:pPr>
        <w:pStyle w:val="ListParagraph"/>
        <w:numPr>
          <w:ilvl w:val="0"/>
          <w:numId w:val="6"/>
        </w:numPr>
        <w:spacing w:after="0" w:line="240" w:lineRule="auto"/>
        <w:jc w:val="both"/>
        <w:rPr>
          <w:rFonts w:ascii="Times New Roman" w:hAnsi="Times New Roman" w:cs="Times New Roman"/>
          <w:lang w:val="fr-FR"/>
        </w:rPr>
      </w:pPr>
      <w:r>
        <w:rPr>
          <w:rFonts w:ascii="Times New Roman" w:hAnsi="Times New Roman" w:cs="Times New Roman"/>
          <w:lang w:val="fr-FR"/>
        </w:rPr>
        <w:t>Un plan de formation</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lang w:val="fr-FR"/>
        </w:rPr>
        <w:sym w:font="Wingdings" w:char="F0A8"/>
      </w:r>
      <w:r w:rsidRPr="000152FA">
        <w:rPr>
          <w:rFonts w:ascii="Times New Roman" w:hAnsi="Times New Roman" w:cs="Times New Roman"/>
          <w:lang w:val="fr-FR"/>
        </w:rPr>
        <w:t xml:space="preserve">  Oui</w:t>
      </w:r>
      <w:r w:rsidRPr="000152FA">
        <w:rPr>
          <w:rFonts w:ascii="Times New Roman" w:hAnsi="Times New Roman" w:cs="Times New Roman"/>
          <w:lang w:val="fr-FR"/>
        </w:rPr>
        <w:tab/>
        <w:t xml:space="preserve">   </w:t>
      </w:r>
      <w:r>
        <w:rPr>
          <w:lang w:val="fr-FR"/>
        </w:rPr>
        <w:sym w:font="Wingdings" w:char="F078"/>
      </w:r>
      <w:r w:rsidRPr="000152FA">
        <w:rPr>
          <w:rFonts w:ascii="Times New Roman" w:hAnsi="Times New Roman" w:cs="Times New Roman"/>
          <w:lang w:val="fr-FR"/>
        </w:rPr>
        <w:t xml:space="preserve">  Non</w:t>
      </w:r>
    </w:p>
    <w:p w:rsidR="003407F9" w:rsidRDefault="003407F9" w:rsidP="000152FA">
      <w:pPr>
        <w:pStyle w:val="ListParagraph"/>
        <w:spacing w:after="0" w:line="240" w:lineRule="auto"/>
        <w:jc w:val="both"/>
        <w:rPr>
          <w:rFonts w:ascii="Times New Roman" w:hAnsi="Times New Roman" w:cs="Times New Roman"/>
          <w:lang w:val="fr-FR"/>
        </w:rPr>
      </w:pPr>
    </w:p>
    <w:p w:rsidR="003407F9" w:rsidRPr="000152FA" w:rsidRDefault="003407F9" w:rsidP="000152FA">
      <w:pPr>
        <w:pStyle w:val="ListParagraph"/>
        <w:numPr>
          <w:ilvl w:val="0"/>
          <w:numId w:val="6"/>
        </w:numPr>
        <w:spacing w:after="0" w:line="240" w:lineRule="auto"/>
        <w:jc w:val="both"/>
        <w:rPr>
          <w:rFonts w:ascii="Times New Roman" w:hAnsi="Times New Roman" w:cs="Times New Roman"/>
          <w:lang w:val="fr-FR"/>
        </w:rPr>
      </w:pPr>
      <w:r w:rsidRPr="000152FA">
        <w:rPr>
          <w:rFonts w:ascii="Times New Roman" w:hAnsi="Times New Roman" w:cs="Times New Roman"/>
          <w:lang w:val="fr-FR"/>
        </w:rPr>
        <w:t>Un règ</w:t>
      </w:r>
      <w:r>
        <w:rPr>
          <w:rFonts w:ascii="Times New Roman" w:hAnsi="Times New Roman" w:cs="Times New Roman"/>
          <w:lang w:val="fr-FR"/>
        </w:rPr>
        <w:t>lement des départs en formation</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lang w:val="fr-FR"/>
        </w:rPr>
        <w:sym w:font="Wingdings" w:char="F0A8"/>
      </w:r>
      <w:r w:rsidRPr="000152FA">
        <w:rPr>
          <w:rFonts w:ascii="Times New Roman" w:hAnsi="Times New Roman" w:cs="Times New Roman"/>
          <w:lang w:val="fr-FR"/>
        </w:rPr>
        <w:t xml:space="preserve">  Oui</w:t>
      </w:r>
      <w:r w:rsidRPr="000152FA">
        <w:rPr>
          <w:rFonts w:ascii="Times New Roman" w:hAnsi="Times New Roman" w:cs="Times New Roman"/>
          <w:lang w:val="fr-FR"/>
        </w:rPr>
        <w:tab/>
        <w:t xml:space="preserve">   </w:t>
      </w:r>
      <w:r>
        <w:rPr>
          <w:lang w:val="fr-FR"/>
        </w:rPr>
        <w:sym w:font="Wingdings" w:char="F078"/>
      </w:r>
      <w:r w:rsidRPr="000152FA">
        <w:rPr>
          <w:rFonts w:ascii="Times New Roman" w:hAnsi="Times New Roman" w:cs="Times New Roman"/>
          <w:lang w:val="fr-FR"/>
        </w:rPr>
        <w:t xml:space="preserve">  Non</w:t>
      </w:r>
    </w:p>
    <w:p w:rsidR="003407F9" w:rsidRPr="000152FA" w:rsidRDefault="003407F9" w:rsidP="000152FA">
      <w:pPr>
        <w:pStyle w:val="ListParagraph"/>
        <w:rPr>
          <w:rFonts w:ascii="Times New Roman" w:hAnsi="Times New Roman" w:cs="Times New Roman"/>
          <w:lang w:val="fr-FR"/>
        </w:rPr>
      </w:pPr>
    </w:p>
    <w:p w:rsidR="003407F9" w:rsidRPr="000152FA" w:rsidRDefault="003407F9" w:rsidP="000152FA">
      <w:pPr>
        <w:pStyle w:val="ListParagraph"/>
        <w:numPr>
          <w:ilvl w:val="0"/>
          <w:numId w:val="6"/>
        </w:numPr>
        <w:spacing w:after="0" w:line="240" w:lineRule="auto"/>
        <w:jc w:val="both"/>
        <w:rPr>
          <w:rFonts w:ascii="Times New Roman" w:hAnsi="Times New Roman" w:cs="Times New Roman"/>
          <w:lang w:val="fr-FR"/>
        </w:rPr>
      </w:pPr>
      <w:r w:rsidRPr="000152FA">
        <w:rPr>
          <w:rFonts w:ascii="Times New Roman" w:hAnsi="Times New Roman" w:cs="Times New Roman"/>
          <w:lang w:val="fr-FR"/>
        </w:rPr>
        <w:t>Une information des age</w:t>
      </w:r>
      <w:r>
        <w:rPr>
          <w:rFonts w:ascii="Times New Roman" w:hAnsi="Times New Roman" w:cs="Times New Roman"/>
          <w:lang w:val="fr-FR"/>
        </w:rPr>
        <w:t>nts sur le droit à la formation</w:t>
      </w:r>
      <w:r>
        <w:rPr>
          <w:rFonts w:ascii="Times New Roman" w:hAnsi="Times New Roman" w:cs="Times New Roman"/>
          <w:lang w:val="fr-FR"/>
        </w:rPr>
        <w:tab/>
      </w:r>
      <w:r>
        <w:rPr>
          <w:lang w:val="fr-FR"/>
        </w:rPr>
        <w:sym w:font="Wingdings" w:char="F0A8"/>
      </w:r>
      <w:r w:rsidRPr="000152FA">
        <w:rPr>
          <w:rFonts w:ascii="Times New Roman" w:hAnsi="Times New Roman" w:cs="Times New Roman"/>
          <w:lang w:val="fr-FR"/>
        </w:rPr>
        <w:t xml:space="preserve">  Oui</w:t>
      </w:r>
      <w:r w:rsidRPr="000152FA">
        <w:rPr>
          <w:rFonts w:ascii="Times New Roman" w:hAnsi="Times New Roman" w:cs="Times New Roman"/>
          <w:lang w:val="fr-FR"/>
        </w:rPr>
        <w:tab/>
        <w:t xml:space="preserve">   </w:t>
      </w:r>
      <w:r>
        <w:rPr>
          <w:lang w:val="fr-FR"/>
        </w:rPr>
        <w:sym w:font="Wingdings" w:char="F078"/>
      </w:r>
      <w:r w:rsidRPr="000152FA">
        <w:rPr>
          <w:rFonts w:ascii="Times New Roman" w:hAnsi="Times New Roman" w:cs="Times New Roman"/>
          <w:lang w:val="fr-FR"/>
        </w:rPr>
        <w:t xml:space="preserve">  Non</w:t>
      </w:r>
    </w:p>
    <w:p w:rsidR="003407F9" w:rsidRDefault="003407F9" w:rsidP="000152FA">
      <w:pPr>
        <w:pStyle w:val="ListParagraph"/>
        <w:spacing w:after="0" w:line="240" w:lineRule="auto"/>
        <w:jc w:val="both"/>
        <w:rPr>
          <w:rFonts w:ascii="Times New Roman" w:hAnsi="Times New Roman" w:cs="Times New Roman"/>
          <w:lang w:val="fr-FR"/>
        </w:rPr>
      </w:pPr>
    </w:p>
    <w:p w:rsidR="003407F9" w:rsidRPr="000152FA" w:rsidRDefault="003407F9" w:rsidP="000152FA">
      <w:pPr>
        <w:pStyle w:val="ListParagraph"/>
        <w:spacing w:after="0" w:line="240" w:lineRule="auto"/>
        <w:jc w:val="both"/>
        <w:rPr>
          <w:rFonts w:ascii="Times New Roman" w:hAnsi="Times New Roman" w:cs="Times New Roman"/>
          <w:lang w:val="fr-FR"/>
        </w:rPr>
      </w:pPr>
      <w:r>
        <w:rPr>
          <w:rFonts w:ascii="Times New Roman" w:hAnsi="Times New Roman" w:cs="Times New Roman"/>
          <w:lang w:val="fr-FR"/>
        </w:rPr>
        <w:t>S</w:t>
      </w:r>
      <w:r w:rsidRPr="000152FA">
        <w:rPr>
          <w:rFonts w:ascii="Times New Roman" w:hAnsi="Times New Roman" w:cs="Times New Roman"/>
          <w:lang w:val="fr-FR"/>
        </w:rPr>
        <w:t>i oui</w:t>
      </w:r>
      <w:r>
        <w:rPr>
          <w:rFonts w:ascii="Times New Roman" w:hAnsi="Times New Roman" w:cs="Times New Roman"/>
          <w:lang w:val="fr-FR"/>
        </w:rPr>
        <w:t>,</w:t>
      </w:r>
      <w:r w:rsidRPr="000152FA">
        <w:rPr>
          <w:rFonts w:ascii="Times New Roman" w:hAnsi="Times New Roman" w:cs="Times New Roman"/>
          <w:lang w:val="fr-FR"/>
        </w:rPr>
        <w:t xml:space="preserve"> sous quelle forme</w:t>
      </w:r>
      <w:r>
        <w:rPr>
          <w:rFonts w:ascii="Times New Roman" w:hAnsi="Times New Roman" w:cs="Times New Roman"/>
          <w:lang w:val="fr-FR"/>
        </w:rPr>
        <w:t> : ………………………………………………………………………………..</w:t>
      </w:r>
    </w:p>
    <w:p w:rsidR="003407F9" w:rsidRDefault="003407F9" w:rsidP="00CF5457">
      <w:pPr>
        <w:spacing w:after="0" w:line="240" w:lineRule="auto"/>
        <w:jc w:val="both"/>
        <w:rPr>
          <w:rFonts w:ascii="Times New Roman" w:hAnsi="Times New Roman" w:cs="Times New Roman"/>
          <w:lang w:val="fr-FR"/>
        </w:rPr>
      </w:pPr>
    </w:p>
    <w:p w:rsidR="003407F9" w:rsidRDefault="003407F9" w:rsidP="00C151CD">
      <w:pPr>
        <w:pStyle w:val="ListParagraph"/>
        <w:numPr>
          <w:ilvl w:val="0"/>
          <w:numId w:val="6"/>
        </w:numPr>
        <w:spacing w:after="0" w:line="240" w:lineRule="auto"/>
        <w:jc w:val="both"/>
        <w:rPr>
          <w:rFonts w:ascii="Times New Roman" w:hAnsi="Times New Roman" w:cs="Times New Roman"/>
          <w:lang w:val="fr-FR"/>
        </w:rPr>
      </w:pPr>
      <w:r>
        <w:rPr>
          <w:rFonts w:ascii="Times New Roman" w:hAnsi="Times New Roman" w:cs="Times New Roman"/>
          <w:lang w:val="fr-FR"/>
        </w:rPr>
        <w:t xml:space="preserve">Une délibération sur les modalités d’utilisation </w:t>
      </w:r>
      <w:r>
        <w:rPr>
          <w:rFonts w:ascii="Times New Roman" w:hAnsi="Times New Roman" w:cs="Times New Roman"/>
          <w:lang w:val="fr-FR"/>
        </w:rPr>
        <w:tab/>
      </w:r>
      <w:r>
        <w:rPr>
          <w:rFonts w:ascii="Times New Roman" w:hAnsi="Times New Roman" w:cs="Times New Roman"/>
          <w:lang w:val="fr-FR"/>
        </w:rPr>
        <w:tab/>
      </w:r>
      <w:r w:rsidRPr="00C151CD">
        <w:rPr>
          <w:rFonts w:ascii="Times New Roman" w:hAnsi="Times New Roman" w:cs="Times New Roman"/>
          <w:lang w:val="fr-FR"/>
        </w:rPr>
        <w:sym w:font="Wingdings" w:char="F0A8"/>
      </w:r>
      <w:r w:rsidRPr="00C151CD">
        <w:rPr>
          <w:rFonts w:ascii="Times New Roman" w:hAnsi="Times New Roman" w:cs="Times New Roman"/>
          <w:lang w:val="fr-FR"/>
        </w:rPr>
        <w:t xml:space="preserve">  </w:t>
      </w:r>
      <w:r>
        <w:rPr>
          <w:rFonts w:ascii="Times New Roman" w:hAnsi="Times New Roman" w:cs="Times New Roman"/>
          <w:lang w:val="fr-FR"/>
        </w:rPr>
        <w:t xml:space="preserve">Oui </w:t>
      </w:r>
      <w:r>
        <w:rPr>
          <w:rFonts w:ascii="Times New Roman" w:hAnsi="Times New Roman" w:cs="Times New Roman"/>
          <w:lang w:val="fr-FR"/>
        </w:rPr>
        <w:tab/>
        <w:t xml:space="preserve">   </w:t>
      </w:r>
      <w:r>
        <w:rPr>
          <w:rFonts w:ascii="Times New Roman" w:hAnsi="Times New Roman" w:cs="Times New Roman"/>
          <w:lang w:val="fr-FR"/>
        </w:rPr>
        <w:sym w:font="Wingdings" w:char="F078"/>
      </w:r>
      <w:r w:rsidRPr="00C151CD">
        <w:rPr>
          <w:rFonts w:ascii="Times New Roman" w:hAnsi="Times New Roman" w:cs="Times New Roman"/>
          <w:lang w:val="fr-FR"/>
        </w:rPr>
        <w:t xml:space="preserve">  </w:t>
      </w:r>
      <w:r>
        <w:rPr>
          <w:rFonts w:ascii="Times New Roman" w:hAnsi="Times New Roman" w:cs="Times New Roman"/>
          <w:lang w:val="fr-FR"/>
        </w:rPr>
        <w:t>Non</w:t>
      </w:r>
    </w:p>
    <w:p w:rsidR="003407F9" w:rsidRDefault="003407F9" w:rsidP="00C151CD">
      <w:pPr>
        <w:pStyle w:val="ListParagraph"/>
        <w:spacing w:after="0" w:line="240" w:lineRule="auto"/>
        <w:ind w:left="709"/>
        <w:rPr>
          <w:rFonts w:ascii="Times New Roman" w:hAnsi="Times New Roman" w:cs="Times New Roman"/>
          <w:lang w:val="fr-FR"/>
        </w:rPr>
      </w:pPr>
      <w:r>
        <w:rPr>
          <w:rFonts w:ascii="Times New Roman" w:hAnsi="Times New Roman" w:cs="Times New Roman"/>
          <w:lang w:val="fr-FR"/>
        </w:rPr>
        <w:t>du Compte Personnel de Formation (CPF)</w:t>
      </w:r>
    </w:p>
    <w:p w:rsidR="003407F9" w:rsidRDefault="003407F9" w:rsidP="00CF5457">
      <w:pPr>
        <w:spacing w:after="0" w:line="240" w:lineRule="auto"/>
        <w:jc w:val="both"/>
        <w:rPr>
          <w:rFonts w:ascii="Times New Roman" w:hAnsi="Times New Roman" w:cs="Times New Roman"/>
          <w:lang w:val="fr-FR"/>
        </w:rPr>
      </w:pPr>
    </w:p>
    <w:p w:rsidR="003407F9" w:rsidRPr="000152FA" w:rsidRDefault="003407F9" w:rsidP="000152FA">
      <w:pPr>
        <w:pStyle w:val="ListParagraph"/>
        <w:numPr>
          <w:ilvl w:val="0"/>
          <w:numId w:val="6"/>
        </w:numPr>
        <w:spacing w:after="0" w:line="240" w:lineRule="auto"/>
        <w:jc w:val="both"/>
        <w:rPr>
          <w:rFonts w:ascii="Times New Roman" w:hAnsi="Times New Roman" w:cs="Times New Roman"/>
          <w:lang w:val="fr-FR"/>
        </w:rPr>
      </w:pPr>
      <w:r>
        <w:rPr>
          <w:rFonts w:ascii="Times New Roman" w:hAnsi="Times New Roman" w:cs="Times New Roman"/>
          <w:lang w:val="fr-FR"/>
        </w:rPr>
        <w:t>Des fiches de poste</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lang w:val="fr-FR"/>
        </w:rPr>
        <w:sym w:font="Wingdings" w:char="F078"/>
      </w:r>
      <w:r w:rsidRPr="000152FA">
        <w:rPr>
          <w:rFonts w:ascii="Times New Roman" w:hAnsi="Times New Roman" w:cs="Times New Roman"/>
          <w:lang w:val="fr-FR"/>
        </w:rPr>
        <w:t xml:space="preserve">  Oui</w:t>
      </w:r>
      <w:r w:rsidRPr="000152FA">
        <w:rPr>
          <w:rFonts w:ascii="Times New Roman" w:hAnsi="Times New Roman" w:cs="Times New Roman"/>
          <w:lang w:val="fr-FR"/>
        </w:rPr>
        <w:tab/>
        <w:t xml:space="preserve">   </w:t>
      </w:r>
      <w:r>
        <w:rPr>
          <w:lang w:val="fr-FR"/>
        </w:rPr>
        <w:sym w:font="Wingdings" w:char="F0A8"/>
      </w:r>
      <w:r w:rsidRPr="000152FA">
        <w:rPr>
          <w:rFonts w:ascii="Times New Roman" w:hAnsi="Times New Roman" w:cs="Times New Roman"/>
          <w:lang w:val="fr-FR"/>
        </w:rPr>
        <w:t xml:space="preserve">  Non</w:t>
      </w:r>
    </w:p>
    <w:p w:rsidR="003407F9" w:rsidRDefault="003407F9" w:rsidP="000152FA">
      <w:pPr>
        <w:pStyle w:val="ListParagraph"/>
        <w:spacing w:after="0" w:line="240" w:lineRule="auto"/>
        <w:jc w:val="both"/>
        <w:rPr>
          <w:rFonts w:ascii="Times New Roman" w:hAnsi="Times New Roman" w:cs="Times New Roman"/>
          <w:lang w:val="fr-FR"/>
        </w:rPr>
      </w:pPr>
    </w:p>
    <w:p w:rsidR="003407F9" w:rsidRPr="000152FA" w:rsidRDefault="003407F9" w:rsidP="000152FA">
      <w:pPr>
        <w:pStyle w:val="ListParagraph"/>
        <w:numPr>
          <w:ilvl w:val="0"/>
          <w:numId w:val="6"/>
        </w:numPr>
        <w:spacing w:after="0" w:line="240" w:lineRule="auto"/>
        <w:jc w:val="both"/>
        <w:rPr>
          <w:rFonts w:ascii="Times New Roman" w:hAnsi="Times New Roman" w:cs="Times New Roman"/>
          <w:lang w:val="fr-FR"/>
        </w:rPr>
      </w:pPr>
      <w:r w:rsidRPr="000152FA">
        <w:rPr>
          <w:rFonts w:ascii="Times New Roman" w:hAnsi="Times New Roman" w:cs="Times New Roman"/>
          <w:lang w:val="fr-FR"/>
        </w:rPr>
        <w:t>Une grille d’entretiens individuels</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lang w:val="fr-FR"/>
        </w:rPr>
        <w:sym w:font="Wingdings" w:char="F078"/>
      </w:r>
      <w:r w:rsidRPr="000152FA">
        <w:rPr>
          <w:rFonts w:ascii="Times New Roman" w:hAnsi="Times New Roman" w:cs="Times New Roman"/>
          <w:lang w:val="fr-FR"/>
        </w:rPr>
        <w:t xml:space="preserve">  Oui</w:t>
      </w:r>
      <w:r w:rsidRPr="000152FA">
        <w:rPr>
          <w:rFonts w:ascii="Times New Roman" w:hAnsi="Times New Roman" w:cs="Times New Roman"/>
          <w:lang w:val="fr-FR"/>
        </w:rPr>
        <w:tab/>
        <w:t xml:space="preserve">   </w:t>
      </w:r>
      <w:r>
        <w:rPr>
          <w:lang w:val="fr-FR"/>
        </w:rPr>
        <w:sym w:font="Wingdings" w:char="F0A8"/>
      </w:r>
      <w:r w:rsidRPr="000152FA">
        <w:rPr>
          <w:rFonts w:ascii="Times New Roman" w:hAnsi="Times New Roman" w:cs="Times New Roman"/>
          <w:lang w:val="fr-FR"/>
        </w:rPr>
        <w:t xml:space="preserve">  Non</w:t>
      </w:r>
    </w:p>
    <w:p w:rsidR="003407F9" w:rsidRDefault="003407F9" w:rsidP="00CF5457">
      <w:pPr>
        <w:spacing w:after="0" w:line="240" w:lineRule="auto"/>
        <w:jc w:val="both"/>
        <w:rPr>
          <w:rFonts w:ascii="Times New Roman" w:hAnsi="Times New Roman" w:cs="Times New Roman"/>
          <w:lang w:val="fr-FR"/>
        </w:rPr>
      </w:pPr>
    </w:p>
    <w:p w:rsidR="003407F9" w:rsidRPr="005014B3" w:rsidRDefault="003407F9" w:rsidP="000152FA">
      <w:pPr>
        <w:pStyle w:val="ListParagraph"/>
        <w:numPr>
          <w:ilvl w:val="0"/>
          <w:numId w:val="6"/>
        </w:numPr>
        <w:spacing w:after="0" w:line="240" w:lineRule="auto"/>
        <w:jc w:val="both"/>
        <w:rPr>
          <w:rFonts w:ascii="Times New Roman" w:hAnsi="Times New Roman" w:cs="Times New Roman"/>
          <w:lang w:val="fr-FR"/>
        </w:rPr>
      </w:pPr>
      <w:r w:rsidRPr="005014B3">
        <w:rPr>
          <w:rFonts w:ascii="Times New Roman" w:hAnsi="Times New Roman" w:cs="Times New Roman"/>
          <w:lang w:val="fr-FR"/>
        </w:rPr>
        <w:t>Des entretiens individuels</w:t>
      </w:r>
      <w:r w:rsidRPr="005014B3">
        <w:rPr>
          <w:rFonts w:ascii="Times New Roman" w:hAnsi="Times New Roman" w:cs="Times New Roman"/>
          <w:lang w:val="fr-FR"/>
        </w:rPr>
        <w:tab/>
      </w:r>
      <w:r w:rsidRPr="005014B3">
        <w:rPr>
          <w:rFonts w:ascii="Times New Roman" w:hAnsi="Times New Roman" w:cs="Times New Roman"/>
          <w:lang w:val="fr-FR"/>
        </w:rPr>
        <w:tab/>
      </w:r>
      <w:r w:rsidRPr="005014B3">
        <w:rPr>
          <w:rFonts w:ascii="Times New Roman" w:hAnsi="Times New Roman" w:cs="Times New Roman"/>
          <w:lang w:val="fr-FR"/>
        </w:rPr>
        <w:tab/>
      </w:r>
      <w:r w:rsidRPr="005014B3">
        <w:rPr>
          <w:rFonts w:ascii="Times New Roman" w:hAnsi="Times New Roman" w:cs="Times New Roman"/>
          <w:lang w:val="fr-FR"/>
        </w:rPr>
        <w:tab/>
      </w:r>
      <w:r>
        <w:rPr>
          <w:lang w:val="fr-FR"/>
        </w:rPr>
        <w:sym w:font="Wingdings" w:char="F078"/>
      </w:r>
      <w:r w:rsidRPr="005014B3">
        <w:rPr>
          <w:rFonts w:ascii="Times New Roman" w:hAnsi="Times New Roman" w:cs="Times New Roman"/>
          <w:lang w:val="fr-FR"/>
        </w:rPr>
        <w:t xml:space="preserve">  Oui</w:t>
      </w:r>
      <w:r w:rsidRPr="005014B3">
        <w:rPr>
          <w:rFonts w:ascii="Times New Roman" w:hAnsi="Times New Roman" w:cs="Times New Roman"/>
          <w:lang w:val="fr-FR"/>
        </w:rPr>
        <w:tab/>
        <w:t xml:space="preserve">   </w:t>
      </w:r>
      <w:r>
        <w:rPr>
          <w:lang w:val="fr-FR"/>
        </w:rPr>
        <w:sym w:font="Wingdings" w:char="F0A8"/>
      </w:r>
      <w:r w:rsidRPr="005014B3">
        <w:rPr>
          <w:rFonts w:ascii="Times New Roman" w:hAnsi="Times New Roman" w:cs="Times New Roman"/>
          <w:lang w:val="fr-FR"/>
        </w:rPr>
        <w:t xml:space="preserve">  Non</w:t>
      </w:r>
    </w:p>
    <w:p w:rsidR="003407F9" w:rsidRPr="00026E63" w:rsidRDefault="003407F9" w:rsidP="007530D6">
      <w:pPr>
        <w:spacing w:after="0" w:line="240" w:lineRule="auto"/>
        <w:rPr>
          <w:rFonts w:ascii="Times New Roman" w:hAnsi="Times New Roman" w:cs="Times New Roman"/>
          <w:lang w:val="fr-FR"/>
        </w:rPr>
      </w:pPr>
    </w:p>
    <w:p w:rsidR="003407F9" w:rsidRDefault="003407F9" w:rsidP="0003662E">
      <w:pPr>
        <w:spacing w:after="0" w:line="240" w:lineRule="auto"/>
        <w:ind w:left="357"/>
        <w:rPr>
          <w:rFonts w:ascii="Times New Roman" w:hAnsi="Times New Roman" w:cs="Times New Roman"/>
          <w:lang w:val="fr-FR"/>
        </w:rPr>
      </w:pPr>
      <w:r w:rsidRPr="005014B3">
        <w:rPr>
          <w:rFonts w:ascii="Times New Roman" w:hAnsi="Times New Roman" w:cs="Times New Roman"/>
          <w:b/>
          <w:bCs/>
          <w:lang w:val="fr-FR"/>
        </w:rPr>
        <w:t>Autres commentaires:</w:t>
      </w:r>
      <w:r>
        <w:rPr>
          <w:rFonts w:ascii="Times New Roman" w:hAnsi="Times New Roman" w:cs="Times New Roman"/>
          <w:lang w:val="fr-FR"/>
        </w:rPr>
        <w:t xml:space="preserve"> </w:t>
      </w:r>
      <w:r w:rsidRPr="00026E63">
        <w:rPr>
          <w:rFonts w:ascii="Times New Roman" w:hAnsi="Times New Roman" w:cs="Times New Roman"/>
          <w:lang w:val="fr-FR"/>
        </w:rPr>
        <w:t>………………………………………</w:t>
      </w:r>
      <w:r>
        <w:rPr>
          <w:rFonts w:ascii="Times New Roman" w:hAnsi="Times New Roman" w:cs="Times New Roman"/>
          <w:lang w:val="fr-FR"/>
        </w:rPr>
        <w:t>…………………………………………………………….………………..</w:t>
      </w:r>
    </w:p>
    <w:p w:rsidR="003407F9" w:rsidRDefault="003407F9" w:rsidP="004247FA">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3407F9" w:rsidRPr="00026E63" w:rsidRDefault="003407F9" w:rsidP="004247FA">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3407F9" w:rsidRPr="00026E63" w:rsidRDefault="003407F9" w:rsidP="005B24AB">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3407F9" w:rsidRPr="00026E63" w:rsidRDefault="003407F9" w:rsidP="005B24AB">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3407F9" w:rsidRDefault="003407F9" w:rsidP="005B24AB">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3407F9" w:rsidRPr="00026E63" w:rsidRDefault="003407F9" w:rsidP="005B24AB">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3407F9" w:rsidRPr="00026E63" w:rsidRDefault="003407F9" w:rsidP="001B39E6">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3407F9" w:rsidRDefault="003407F9" w:rsidP="007530D6">
      <w:pPr>
        <w:spacing w:after="0" w:line="240" w:lineRule="auto"/>
        <w:rPr>
          <w:rFonts w:ascii="Times New Roman" w:hAnsi="Times New Roman" w:cs="Times New Roman"/>
          <w:lang w:val="fr-FR"/>
        </w:rPr>
      </w:pPr>
    </w:p>
    <w:p w:rsidR="003407F9" w:rsidRPr="00FC343A" w:rsidRDefault="003407F9" w:rsidP="004247FA">
      <w:pPr>
        <w:spacing w:after="0" w:line="240" w:lineRule="auto"/>
        <w:ind w:firstLine="357"/>
        <w:rPr>
          <w:rFonts w:ascii="Times New Roman" w:hAnsi="Times New Roman" w:cs="Times New Roman"/>
          <w:sz w:val="24"/>
          <w:szCs w:val="24"/>
          <w:lang w:val="fr-FR"/>
        </w:rPr>
      </w:pPr>
      <w:r w:rsidRPr="00FC343A">
        <w:rPr>
          <w:rFonts w:ascii="Times New Roman" w:hAnsi="Times New Roman" w:cs="Times New Roman"/>
          <w:b/>
          <w:bCs/>
          <w:sz w:val="24"/>
          <w:szCs w:val="24"/>
          <w:u w:val="single"/>
          <w:lang w:val="fr-FR"/>
        </w:rPr>
        <w:t>3/ Programmation prévisionnelle de la stratégie pluriannuelle concernant la formation</w:t>
      </w:r>
    </w:p>
    <w:p w:rsidR="003407F9" w:rsidRDefault="003407F9" w:rsidP="007530D6">
      <w:pPr>
        <w:spacing w:after="0" w:line="240" w:lineRule="auto"/>
        <w:rPr>
          <w:rFonts w:ascii="Times New Roman" w:hAnsi="Times New Roman" w:cs="Times New Roman"/>
          <w:sz w:val="24"/>
          <w:szCs w:val="24"/>
          <w:lang w:val="fr-FR"/>
        </w:rPr>
      </w:pPr>
    </w:p>
    <w:p w:rsidR="003407F9" w:rsidRDefault="003407F9" w:rsidP="000F4CB1">
      <w:pPr>
        <w:spacing w:after="0" w:line="240" w:lineRule="auto"/>
        <w:rPr>
          <w:rFonts w:ascii="Times New Roman" w:hAnsi="Times New Roman" w:cs="Times New Roman"/>
          <w:spacing w:val="1"/>
          <w:lang w:val="fr-FR"/>
        </w:rPr>
      </w:pPr>
    </w:p>
    <w:p w:rsidR="003407F9" w:rsidRDefault="003407F9" w:rsidP="000F4CB1">
      <w:pPr>
        <w:spacing w:after="0" w:line="240" w:lineRule="auto"/>
        <w:rPr>
          <w:rFonts w:ascii="Times New Roman" w:hAnsi="Times New Roman" w:cs="Times New Roman"/>
          <w:spacing w:val="1"/>
          <w:lang w:val="fr-FR"/>
        </w:rPr>
      </w:pPr>
    </w:p>
    <w:tbl>
      <w:tblPr>
        <w:tblW w:w="10489" w:type="dxa"/>
        <w:jc w:val="center"/>
        <w:tblLayout w:type="fixed"/>
        <w:tblCellMar>
          <w:left w:w="0" w:type="dxa"/>
          <w:right w:w="0" w:type="dxa"/>
        </w:tblCellMar>
        <w:tblLook w:val="01E0"/>
      </w:tblPr>
      <w:tblGrid>
        <w:gridCol w:w="7087"/>
        <w:gridCol w:w="567"/>
        <w:gridCol w:w="567"/>
        <w:gridCol w:w="567"/>
        <w:gridCol w:w="567"/>
        <w:gridCol w:w="567"/>
        <w:gridCol w:w="567"/>
      </w:tblGrid>
      <w:tr w:rsidR="003407F9" w:rsidRPr="00F942FC">
        <w:trPr>
          <w:trHeight w:hRule="exact" w:val="775"/>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3407F9" w:rsidRPr="005014B3" w:rsidRDefault="003407F9" w:rsidP="006D40D6">
            <w:pPr>
              <w:spacing w:after="0" w:line="240" w:lineRule="auto"/>
              <w:jc w:val="center"/>
              <w:rPr>
                <w:rFonts w:ascii="Times New Roman" w:hAnsi="Times New Roman" w:cs="Times New Roman"/>
                <w:b/>
                <w:bCs/>
                <w:lang w:val="fr-FR"/>
              </w:rPr>
            </w:pPr>
            <w:r w:rsidRPr="005014B3">
              <w:rPr>
                <w:rFonts w:ascii="Times New Roman" w:hAnsi="Times New Roman" w:cs="Times New Roman"/>
                <w:b/>
                <w:bCs/>
                <w:lang w:val="fr-FR"/>
              </w:rPr>
              <w:t>Actions du plan pluriannuel concernant la formation</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6D40D6">
            <w:pPr>
              <w:spacing w:after="0" w:line="240" w:lineRule="auto"/>
              <w:jc w:val="center"/>
              <w:rPr>
                <w:rFonts w:ascii="Times New Roman" w:hAnsi="Times New Roman" w:cs="Times New Roman"/>
                <w:b/>
                <w:bCs/>
              </w:rPr>
            </w:pPr>
            <w:r w:rsidRPr="00F942FC">
              <w:rPr>
                <w:rFonts w:ascii="Times New Roman" w:hAnsi="Times New Roman" w:cs="Times New Roman"/>
                <w:b/>
                <w:bCs/>
              </w:rPr>
              <w:t>2021</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6D40D6">
            <w:pPr>
              <w:spacing w:after="0" w:line="240" w:lineRule="auto"/>
              <w:jc w:val="center"/>
              <w:rPr>
                <w:rFonts w:ascii="Times New Roman" w:hAnsi="Times New Roman" w:cs="Times New Roman"/>
                <w:b/>
                <w:bCs/>
              </w:rPr>
            </w:pPr>
            <w:r w:rsidRPr="00F942FC">
              <w:rPr>
                <w:rFonts w:ascii="Times New Roman" w:hAnsi="Times New Roman" w:cs="Times New Roman"/>
                <w:b/>
                <w:bCs/>
              </w:rPr>
              <w:t>2022</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6D40D6">
            <w:pPr>
              <w:spacing w:after="0" w:line="240" w:lineRule="auto"/>
              <w:jc w:val="center"/>
              <w:rPr>
                <w:rFonts w:ascii="Times New Roman" w:hAnsi="Times New Roman" w:cs="Times New Roman"/>
                <w:b/>
                <w:bCs/>
              </w:rPr>
            </w:pPr>
            <w:r w:rsidRPr="00F942FC">
              <w:rPr>
                <w:rFonts w:ascii="Times New Roman" w:hAnsi="Times New Roman" w:cs="Times New Roman"/>
                <w:b/>
                <w:bCs/>
              </w:rPr>
              <w:t>2023</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6D40D6">
            <w:pPr>
              <w:spacing w:after="0" w:line="240" w:lineRule="auto"/>
              <w:jc w:val="center"/>
              <w:rPr>
                <w:rFonts w:ascii="Times New Roman" w:hAnsi="Times New Roman" w:cs="Times New Roman"/>
                <w:b/>
                <w:bCs/>
              </w:rPr>
            </w:pPr>
            <w:r w:rsidRPr="00F942FC">
              <w:rPr>
                <w:rFonts w:ascii="Times New Roman" w:hAnsi="Times New Roman" w:cs="Times New Roman"/>
                <w:b/>
                <w:bCs/>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6D40D6">
            <w:pPr>
              <w:spacing w:after="0" w:line="240" w:lineRule="auto"/>
              <w:jc w:val="center"/>
              <w:rPr>
                <w:rFonts w:ascii="Times New Roman" w:hAnsi="Times New Roman" w:cs="Times New Roman"/>
                <w:b/>
                <w:bCs/>
              </w:rPr>
            </w:pPr>
            <w:r w:rsidRPr="00F942FC">
              <w:rPr>
                <w:rFonts w:ascii="Times New Roman" w:hAnsi="Times New Roman" w:cs="Times New Roman"/>
                <w:b/>
                <w:bCs/>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6D40D6">
            <w:pPr>
              <w:spacing w:after="0" w:line="240" w:lineRule="auto"/>
              <w:jc w:val="center"/>
              <w:rPr>
                <w:rFonts w:ascii="Times New Roman" w:hAnsi="Times New Roman" w:cs="Times New Roman"/>
                <w:b/>
                <w:bCs/>
              </w:rPr>
            </w:pPr>
            <w:r w:rsidRPr="00F942FC">
              <w:rPr>
                <w:rFonts w:ascii="Times New Roman" w:hAnsi="Times New Roman" w:cs="Times New Roman"/>
                <w:b/>
                <w:bCs/>
              </w:rPr>
              <w:t>2026</w:t>
            </w:r>
          </w:p>
        </w:tc>
      </w:tr>
      <w:tr w:rsidR="003407F9" w:rsidRPr="00F942FC">
        <w:trPr>
          <w:trHeight w:hRule="exact" w:val="847"/>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F942FC" w:rsidRDefault="003407F9" w:rsidP="0018479A">
            <w:pPr>
              <w:pStyle w:val="ListParagraph"/>
              <w:spacing w:after="0" w:line="240" w:lineRule="auto"/>
              <w:ind w:left="357"/>
              <w:rPr>
                <w:rFonts w:ascii="Times New Roman" w:hAnsi="Times New Roman" w:cs="Times New Roman"/>
              </w:rPr>
            </w:pPr>
            <w:r>
              <w:rPr>
                <w:rFonts w:ascii="Times New Roman" w:hAnsi="Times New Roman" w:cs="Times New Roman"/>
                <w:sz w:val="20"/>
                <w:szCs w:val="20"/>
                <w:lang w:val="fr-FR"/>
              </w:rPr>
              <w:t xml:space="preserve">- </w:t>
            </w:r>
            <w:r w:rsidRPr="0018479A">
              <w:rPr>
                <w:rFonts w:ascii="Times New Roman" w:hAnsi="Times New Roman" w:cs="Times New Roman"/>
                <w:sz w:val="20"/>
                <w:szCs w:val="20"/>
                <w:lang w:val="fr-FR"/>
              </w:rPr>
              <w:t>Améliorer l’information des agents dans ce domaine</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6D40D6">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6D40D6">
            <w:pPr>
              <w:spacing w:after="0" w:line="240" w:lineRule="auto"/>
              <w:rPr>
                <w:rFonts w:ascii="Times New Roman" w:hAnsi="Times New Roman" w:cs="Times New Roman"/>
              </w:rPr>
            </w:pPr>
          </w:p>
        </w:tc>
      </w:tr>
      <w:tr w:rsidR="003407F9" w:rsidRPr="00F942FC">
        <w:trPr>
          <w:trHeight w:hRule="exact" w:val="830"/>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18479A" w:rsidRDefault="003407F9" w:rsidP="0018479A">
            <w:pPr>
              <w:pStyle w:val="ListParagraph"/>
              <w:spacing w:after="0" w:line="240" w:lineRule="auto"/>
              <w:ind w:left="357"/>
              <w:rPr>
                <w:rFonts w:ascii="Times New Roman" w:hAnsi="Times New Roman" w:cs="Times New Roman"/>
                <w:sz w:val="20"/>
                <w:szCs w:val="20"/>
                <w:lang w:val="fr-FR"/>
              </w:rPr>
            </w:pPr>
            <w:r>
              <w:rPr>
                <w:rFonts w:ascii="Times New Roman" w:hAnsi="Times New Roman" w:cs="Times New Roman"/>
                <w:sz w:val="20"/>
                <w:szCs w:val="20"/>
                <w:lang w:val="fr-FR"/>
              </w:rPr>
              <w:t xml:space="preserve">- </w:t>
            </w:r>
            <w:r w:rsidRPr="0018479A">
              <w:rPr>
                <w:rFonts w:ascii="Times New Roman" w:hAnsi="Times New Roman" w:cs="Times New Roman"/>
                <w:sz w:val="20"/>
                <w:szCs w:val="20"/>
                <w:lang w:val="fr-FR"/>
              </w:rPr>
              <w:t>Augmenter / maintenir le budget y relatif</w:t>
            </w:r>
          </w:p>
          <w:p w:rsidR="003407F9" w:rsidRPr="0018479A" w:rsidRDefault="003407F9"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6D40D6">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6D40D6">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6D40D6">
            <w:pPr>
              <w:spacing w:after="0" w:line="240" w:lineRule="auto"/>
              <w:rPr>
                <w:rFonts w:ascii="Times New Roman" w:hAnsi="Times New Roman" w:cs="Times New Roman"/>
              </w:rPr>
            </w:pPr>
          </w:p>
        </w:tc>
      </w:tr>
      <w:tr w:rsidR="003407F9" w:rsidRPr="00F942FC">
        <w:trPr>
          <w:trHeight w:hRule="exact" w:val="857"/>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18479A" w:rsidRDefault="003407F9" w:rsidP="00DF08B7">
            <w:pPr>
              <w:spacing w:after="0" w:line="240" w:lineRule="auto"/>
              <w:rPr>
                <w:rFonts w:ascii="Times New Roman" w:hAnsi="Times New Roman" w:cs="Times New Roman"/>
              </w:rPr>
            </w:pPr>
            <w:r>
              <w:rPr>
                <w:rFonts w:ascii="Times New Roman" w:hAnsi="Times New Roman" w:cs="Times New Roman"/>
                <w:sz w:val="20"/>
                <w:szCs w:val="20"/>
                <w:lang w:val="fr-FR"/>
              </w:rPr>
              <w:t xml:space="preserve">        - </w:t>
            </w:r>
            <w:r w:rsidRPr="0018479A">
              <w:rPr>
                <w:rFonts w:ascii="Times New Roman" w:hAnsi="Times New Roman" w:cs="Times New Roman"/>
                <w:sz w:val="20"/>
                <w:szCs w:val="20"/>
                <w:lang w:val="fr-FR"/>
              </w:rPr>
              <w:t>Exploiter les entretiens professionnels pour favoriser la formation</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DF08B7">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DF08B7">
            <w:pPr>
              <w:spacing w:after="0" w:line="240" w:lineRule="auto"/>
              <w:rPr>
                <w:rFonts w:ascii="Times New Roman" w:hAnsi="Times New Roman" w:cs="Times New Roman"/>
              </w:rPr>
            </w:pPr>
          </w:p>
        </w:tc>
      </w:tr>
      <w:tr w:rsidR="003407F9" w:rsidRPr="00F942FC">
        <w:trPr>
          <w:trHeight w:hRule="exact" w:val="854"/>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F942FC" w:rsidRDefault="003407F9"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DF08B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DF08B7">
            <w:pPr>
              <w:spacing w:after="0" w:line="240" w:lineRule="auto"/>
              <w:rPr>
                <w:rFonts w:ascii="Times New Roman" w:hAnsi="Times New Roman" w:cs="Times New Roman"/>
              </w:rPr>
            </w:pPr>
          </w:p>
        </w:tc>
      </w:tr>
    </w:tbl>
    <w:p w:rsidR="003407F9" w:rsidRPr="000F4CB1" w:rsidRDefault="003407F9" w:rsidP="00DF08B7">
      <w:pPr>
        <w:spacing w:after="0" w:line="240" w:lineRule="auto"/>
        <w:rPr>
          <w:rFonts w:ascii="Times New Roman" w:hAnsi="Times New Roman" w:cs="Times New Roman"/>
          <w:spacing w:val="1"/>
          <w:lang w:val="fr-FR"/>
        </w:rPr>
      </w:pPr>
    </w:p>
    <w:p w:rsidR="003407F9" w:rsidRDefault="003407F9" w:rsidP="005B24AB">
      <w:pPr>
        <w:rPr>
          <w:rFonts w:ascii="Times New Roman" w:hAnsi="Times New Roman" w:cs="Times New Roman"/>
          <w:lang w:val="fr-FR"/>
        </w:rPr>
      </w:pPr>
    </w:p>
    <w:p w:rsidR="003407F9" w:rsidRDefault="003407F9" w:rsidP="00941238">
      <w:pPr>
        <w:pStyle w:val="ListParagraph"/>
        <w:numPr>
          <w:ilvl w:val="0"/>
          <w:numId w:val="7"/>
        </w:numPr>
        <w:spacing w:after="0" w:line="240" w:lineRule="auto"/>
        <w:ind w:left="357" w:hanging="357"/>
        <w:jc w:val="center"/>
        <w:rPr>
          <w:rFonts w:ascii="Times New Roman" w:hAnsi="Times New Roman" w:cs="Times New Roman"/>
          <w:b/>
          <w:bCs/>
          <w:color w:val="0070C0"/>
          <w:spacing w:val="-1"/>
          <w:position w:val="-1"/>
          <w:sz w:val="24"/>
          <w:szCs w:val="24"/>
          <w:u w:val="single"/>
          <w:lang w:val="fr-FR"/>
        </w:rPr>
      </w:pPr>
      <w:r w:rsidRPr="00941238">
        <w:rPr>
          <w:rFonts w:ascii="Times New Roman" w:hAnsi="Times New Roman" w:cs="Times New Roman"/>
          <w:b/>
          <w:bCs/>
          <w:color w:val="0070C0"/>
          <w:spacing w:val="-1"/>
          <w:position w:val="-1"/>
          <w:sz w:val="24"/>
          <w:szCs w:val="24"/>
          <w:u w:val="single"/>
          <w:lang w:val="fr-FR"/>
        </w:rPr>
        <w:t>LE TEMPS DE TRAVAIL</w:t>
      </w:r>
    </w:p>
    <w:p w:rsidR="003407F9" w:rsidRPr="00C151CD" w:rsidRDefault="003407F9" w:rsidP="001B53DB">
      <w:pPr>
        <w:spacing w:after="0" w:line="240" w:lineRule="auto"/>
        <w:ind w:left="426"/>
        <w:jc w:val="both"/>
        <w:rPr>
          <w:rFonts w:ascii="Times New Roman" w:hAnsi="Times New Roman" w:cs="Times New Roman"/>
          <w:sz w:val="18"/>
          <w:szCs w:val="18"/>
          <w:lang w:val="fr-FR"/>
        </w:rPr>
      </w:pPr>
    </w:p>
    <w:p w:rsidR="003407F9" w:rsidRPr="000B22C5" w:rsidRDefault="003407F9" w:rsidP="001B53DB">
      <w:pPr>
        <w:spacing w:after="0" w:line="240" w:lineRule="auto"/>
        <w:ind w:left="426"/>
        <w:jc w:val="both"/>
        <w:rPr>
          <w:rFonts w:ascii="Times New Roman" w:hAnsi="Times New Roman" w:cs="Times New Roman"/>
          <w:i/>
          <w:iCs/>
          <w:lang w:val="fr-FR"/>
        </w:rPr>
      </w:pPr>
      <w:r w:rsidRPr="000B22C5">
        <w:rPr>
          <w:rFonts w:ascii="Times New Roman" w:hAnsi="Times New Roman" w:cs="Times New Roman"/>
          <w:i/>
          <w:iCs/>
          <w:lang w:val="fr-FR"/>
        </w:rPr>
        <w:t>L’étude des temps de travail permet de repenser l’organisation et de mieux articuler vie professionnelle et vie personnelle des agents.</w:t>
      </w:r>
    </w:p>
    <w:p w:rsidR="003407F9" w:rsidRPr="00C151CD" w:rsidRDefault="003407F9" w:rsidP="001B53DB">
      <w:pPr>
        <w:spacing w:after="0" w:line="240" w:lineRule="auto"/>
        <w:ind w:left="426"/>
        <w:jc w:val="both"/>
        <w:rPr>
          <w:rFonts w:ascii="Times New Roman" w:hAnsi="Times New Roman" w:cs="Times New Roman"/>
          <w:sz w:val="18"/>
          <w:szCs w:val="18"/>
          <w:lang w:val="fr-FR"/>
        </w:rPr>
      </w:pPr>
    </w:p>
    <w:p w:rsidR="003407F9" w:rsidRPr="00FC343A" w:rsidRDefault="003407F9" w:rsidP="003C3C1C">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1/ Les chiffres clé</w:t>
      </w:r>
    </w:p>
    <w:p w:rsidR="003407F9" w:rsidRPr="00C151CD" w:rsidRDefault="003407F9" w:rsidP="001B53DB">
      <w:pPr>
        <w:spacing w:after="0" w:line="240" w:lineRule="auto"/>
        <w:ind w:left="426"/>
        <w:jc w:val="both"/>
        <w:rPr>
          <w:rFonts w:ascii="Times New Roman" w:hAnsi="Times New Roman" w:cs="Times New Roman"/>
          <w:sz w:val="18"/>
          <w:szCs w:val="18"/>
          <w:lang w:val="fr-FR"/>
        </w:rPr>
      </w:pPr>
    </w:p>
    <w:tbl>
      <w:tblPr>
        <w:tblW w:w="105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2381"/>
        <w:gridCol w:w="2381"/>
        <w:gridCol w:w="2381"/>
        <w:gridCol w:w="1134"/>
      </w:tblGrid>
      <w:tr w:rsidR="003407F9" w:rsidRPr="00F942FC">
        <w:trPr>
          <w:trHeight w:val="340"/>
        </w:trPr>
        <w:tc>
          <w:tcPr>
            <w:tcW w:w="2268" w:type="dxa"/>
            <w:tcBorders>
              <w:top w:val="nil"/>
              <w:left w:val="nil"/>
            </w:tcBorders>
          </w:tcPr>
          <w:p w:rsidR="003407F9" w:rsidRPr="00F942FC" w:rsidRDefault="003407F9" w:rsidP="00F942FC">
            <w:pPr>
              <w:spacing w:after="0" w:line="240" w:lineRule="auto"/>
              <w:jc w:val="both"/>
              <w:rPr>
                <w:rFonts w:ascii="Times New Roman" w:hAnsi="Times New Roman" w:cs="Times New Roman"/>
                <w:sz w:val="20"/>
                <w:szCs w:val="20"/>
                <w:lang w:val="fr-FR"/>
              </w:rPr>
            </w:pPr>
          </w:p>
        </w:tc>
        <w:tc>
          <w:tcPr>
            <w:tcW w:w="8277" w:type="dxa"/>
            <w:gridSpan w:val="4"/>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REPARTITION DES AGENTS EN FONCTION DE LEUR TEMPS DE TRAVAIL</w:t>
            </w:r>
          </w:p>
        </w:tc>
      </w:tr>
      <w:tr w:rsidR="003407F9" w:rsidRPr="00F942FC">
        <w:trPr>
          <w:trHeight w:val="567"/>
        </w:trPr>
        <w:tc>
          <w:tcPr>
            <w:tcW w:w="2268" w:type="dxa"/>
            <w:tcBorders>
              <w:tl2br w:val="single" w:sz="4" w:space="0" w:color="auto"/>
            </w:tcBorders>
          </w:tcPr>
          <w:p w:rsidR="003407F9" w:rsidRPr="00F942FC" w:rsidRDefault="003407F9" w:rsidP="00F942FC">
            <w:pPr>
              <w:spacing w:after="0" w:line="240" w:lineRule="auto"/>
              <w:jc w:val="right"/>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Nombre d’agents</w:t>
            </w:r>
          </w:p>
          <w:p w:rsidR="003407F9" w:rsidRPr="00F942FC" w:rsidRDefault="003407F9" w:rsidP="00F942FC">
            <w:pPr>
              <w:spacing w:after="0" w:line="240" w:lineRule="auto"/>
              <w:jc w:val="both"/>
              <w:rPr>
                <w:rFonts w:ascii="Times New Roman" w:hAnsi="Times New Roman" w:cs="Times New Roman"/>
                <w:b/>
                <w:bCs/>
                <w:sz w:val="20"/>
                <w:szCs w:val="20"/>
                <w:lang w:val="fr-FR"/>
              </w:rPr>
            </w:pPr>
          </w:p>
          <w:p w:rsidR="003407F9" w:rsidRPr="00F942FC" w:rsidRDefault="003407F9" w:rsidP="00F942FC">
            <w:pPr>
              <w:spacing w:after="0" w:line="240" w:lineRule="auto"/>
              <w:jc w:val="both"/>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Années</w:t>
            </w:r>
          </w:p>
        </w:tc>
        <w:tc>
          <w:tcPr>
            <w:tcW w:w="2381"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Nombre d’agents à temps plein</w:t>
            </w:r>
          </w:p>
        </w:tc>
        <w:tc>
          <w:tcPr>
            <w:tcW w:w="2381"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Nombre d’agents à temps partiel exerçant les fonctions à temps plein</w:t>
            </w:r>
          </w:p>
        </w:tc>
        <w:tc>
          <w:tcPr>
            <w:tcW w:w="2381"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Nombre d’agents à temps non complet</w:t>
            </w:r>
          </w:p>
        </w:tc>
        <w:tc>
          <w:tcPr>
            <w:tcW w:w="1134"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Total</w:t>
            </w:r>
          </w:p>
        </w:tc>
      </w:tr>
      <w:tr w:rsidR="003407F9" w:rsidRPr="00F942FC">
        <w:trPr>
          <w:trHeight w:val="567"/>
        </w:trPr>
        <w:tc>
          <w:tcPr>
            <w:tcW w:w="2268"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2017</w:t>
            </w:r>
          </w:p>
        </w:tc>
        <w:tc>
          <w:tcPr>
            <w:tcW w:w="2381"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3</w:t>
            </w:r>
          </w:p>
        </w:tc>
        <w:tc>
          <w:tcPr>
            <w:tcW w:w="2381"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p>
        </w:tc>
        <w:tc>
          <w:tcPr>
            <w:tcW w:w="2381"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3</w:t>
            </w:r>
          </w:p>
        </w:tc>
        <w:tc>
          <w:tcPr>
            <w:tcW w:w="1134" w:type="dxa"/>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6</w:t>
            </w:r>
          </w:p>
        </w:tc>
      </w:tr>
      <w:tr w:rsidR="003407F9" w:rsidRPr="00F942FC">
        <w:trPr>
          <w:trHeight w:val="567"/>
        </w:trPr>
        <w:tc>
          <w:tcPr>
            <w:tcW w:w="2268"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2019</w:t>
            </w:r>
          </w:p>
        </w:tc>
        <w:tc>
          <w:tcPr>
            <w:tcW w:w="2381"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3</w:t>
            </w:r>
          </w:p>
        </w:tc>
        <w:tc>
          <w:tcPr>
            <w:tcW w:w="2381"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p>
        </w:tc>
        <w:tc>
          <w:tcPr>
            <w:tcW w:w="2381"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3</w:t>
            </w:r>
          </w:p>
        </w:tc>
        <w:tc>
          <w:tcPr>
            <w:tcW w:w="1134" w:type="dxa"/>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6</w:t>
            </w:r>
          </w:p>
        </w:tc>
      </w:tr>
    </w:tbl>
    <w:p w:rsidR="003407F9" w:rsidRPr="00C151CD" w:rsidRDefault="003407F9" w:rsidP="007530D6">
      <w:pPr>
        <w:spacing w:after="0" w:line="240" w:lineRule="auto"/>
        <w:rPr>
          <w:rFonts w:ascii="Times New Roman" w:hAnsi="Times New Roman" w:cs="Times New Roman"/>
          <w:sz w:val="18"/>
          <w:szCs w:val="18"/>
          <w:lang w:val="fr-FR"/>
        </w:rPr>
      </w:pPr>
    </w:p>
    <w:p w:rsidR="003407F9" w:rsidRPr="00C151CD" w:rsidRDefault="003407F9" w:rsidP="007530D6">
      <w:pPr>
        <w:spacing w:after="0" w:line="240" w:lineRule="auto"/>
        <w:rPr>
          <w:rFonts w:ascii="Times New Roman" w:hAnsi="Times New Roman" w:cs="Times New Roman"/>
          <w:sz w:val="20"/>
          <w:szCs w:val="20"/>
          <w:lang w:val="fr-FR"/>
        </w:rPr>
      </w:pPr>
    </w:p>
    <w:p w:rsidR="003407F9" w:rsidRPr="00FC343A" w:rsidRDefault="003407F9" w:rsidP="00637A88">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 xml:space="preserve">2/ </w:t>
      </w:r>
      <w:r>
        <w:rPr>
          <w:rFonts w:ascii="Times New Roman" w:hAnsi="Times New Roman" w:cs="Times New Roman"/>
          <w:b/>
          <w:bCs/>
          <w:sz w:val="24"/>
          <w:szCs w:val="24"/>
          <w:u w:val="single"/>
          <w:lang w:val="fr-FR"/>
        </w:rPr>
        <w:t>Informations</w:t>
      </w:r>
      <w:r w:rsidRPr="00FC343A">
        <w:rPr>
          <w:rFonts w:ascii="Times New Roman" w:hAnsi="Times New Roman" w:cs="Times New Roman"/>
          <w:b/>
          <w:bCs/>
          <w:sz w:val="24"/>
          <w:szCs w:val="24"/>
          <w:u w:val="single"/>
          <w:lang w:val="fr-FR"/>
        </w:rPr>
        <w:t xml:space="preserve"> à mettre en avant</w:t>
      </w:r>
    </w:p>
    <w:p w:rsidR="003407F9" w:rsidRPr="00C151CD" w:rsidRDefault="003407F9" w:rsidP="007530D6">
      <w:pPr>
        <w:spacing w:after="0" w:line="240" w:lineRule="auto"/>
        <w:rPr>
          <w:rFonts w:ascii="Times New Roman" w:hAnsi="Times New Roman" w:cs="Times New Roman"/>
          <w:sz w:val="18"/>
          <w:szCs w:val="18"/>
          <w:lang w:val="fr-FR"/>
        </w:rPr>
      </w:pPr>
    </w:p>
    <w:p w:rsidR="003407F9" w:rsidRDefault="003407F9" w:rsidP="00637A8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 xml:space="preserve">La collectivité a mis en place un protocole d’accord sur la réduction </w:t>
      </w:r>
    </w:p>
    <w:p w:rsidR="003407F9" w:rsidRDefault="003407F9" w:rsidP="00637A8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des temps de travail</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t xml:space="preserve">                           </w:t>
      </w:r>
      <w:r>
        <w:rPr>
          <w:rFonts w:ascii="Times New Roman" w:hAnsi="Times New Roman" w:cs="Times New Roman"/>
          <w:lang w:val="fr-FR"/>
        </w:rPr>
        <w:sym w:font="Wingdings" w:char="F07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Pr="00C151CD" w:rsidRDefault="003407F9" w:rsidP="00637A88">
      <w:pPr>
        <w:spacing w:after="0" w:line="240" w:lineRule="auto"/>
        <w:ind w:firstLine="357"/>
        <w:rPr>
          <w:rFonts w:ascii="Times New Roman" w:hAnsi="Times New Roman" w:cs="Times New Roman"/>
          <w:sz w:val="18"/>
          <w:szCs w:val="18"/>
          <w:lang w:val="fr-FR"/>
        </w:rPr>
      </w:pPr>
    </w:p>
    <w:p w:rsidR="003407F9" w:rsidRDefault="003407F9" w:rsidP="00637A8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Les agents bénéficient de jours RTT</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7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Pr="00C151CD" w:rsidRDefault="003407F9" w:rsidP="00637A88">
      <w:pPr>
        <w:spacing w:after="0" w:line="240" w:lineRule="auto"/>
        <w:ind w:firstLine="357"/>
        <w:rPr>
          <w:rFonts w:ascii="Times New Roman" w:hAnsi="Times New Roman" w:cs="Times New Roman"/>
          <w:sz w:val="18"/>
          <w:szCs w:val="18"/>
          <w:lang w:val="fr-FR"/>
        </w:rPr>
      </w:pPr>
    </w:p>
    <w:p w:rsidR="003407F9" w:rsidRPr="00026E63" w:rsidRDefault="003407F9" w:rsidP="00634A65">
      <w:pPr>
        <w:spacing w:after="0" w:line="240" w:lineRule="auto"/>
        <w:ind w:left="720"/>
        <w:rPr>
          <w:rFonts w:ascii="Times New Roman" w:hAnsi="Times New Roman" w:cs="Times New Roman"/>
          <w:lang w:val="fr-FR"/>
        </w:rPr>
      </w:pPr>
      <w:r>
        <w:rPr>
          <w:rFonts w:ascii="Times New Roman" w:hAnsi="Times New Roman" w:cs="Times New Roman"/>
          <w:lang w:val="fr-FR"/>
        </w:rPr>
        <w:t>Le cas échéant, préciser les services concernés :……Service technique uniquement………………………………………………………………………………………………….</w:t>
      </w:r>
    </w:p>
    <w:p w:rsidR="003407F9" w:rsidRPr="00C151CD" w:rsidRDefault="003407F9" w:rsidP="00637A88">
      <w:pPr>
        <w:spacing w:after="0" w:line="240" w:lineRule="auto"/>
        <w:ind w:firstLine="357"/>
        <w:rPr>
          <w:rFonts w:ascii="Times New Roman" w:hAnsi="Times New Roman" w:cs="Times New Roman"/>
          <w:sz w:val="18"/>
          <w:szCs w:val="18"/>
          <w:lang w:val="fr-FR"/>
        </w:rPr>
      </w:pPr>
    </w:p>
    <w:p w:rsidR="003407F9" w:rsidRDefault="003407F9" w:rsidP="00637A8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Des temps</w:t>
      </w:r>
      <w:r>
        <w:rPr>
          <w:rFonts w:ascii="Times New Roman" w:hAnsi="Times New Roman" w:cs="Times New Roman"/>
          <w:lang w:val="fr-FR"/>
        </w:rPr>
        <w:t xml:space="preserve"> de travail sont annualisés</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7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Pr="00C151CD" w:rsidRDefault="003407F9" w:rsidP="00634A65">
      <w:pPr>
        <w:spacing w:after="0" w:line="240" w:lineRule="auto"/>
        <w:ind w:left="720"/>
        <w:rPr>
          <w:rFonts w:ascii="Times New Roman" w:hAnsi="Times New Roman" w:cs="Times New Roman"/>
          <w:sz w:val="18"/>
          <w:szCs w:val="18"/>
          <w:lang w:val="fr-FR"/>
        </w:rPr>
      </w:pPr>
    </w:p>
    <w:p w:rsidR="003407F9" w:rsidRPr="00026E63" w:rsidRDefault="003407F9" w:rsidP="00634A65">
      <w:pPr>
        <w:spacing w:after="0" w:line="240" w:lineRule="auto"/>
        <w:ind w:left="720"/>
        <w:rPr>
          <w:rFonts w:ascii="Times New Roman" w:hAnsi="Times New Roman" w:cs="Times New Roman"/>
          <w:lang w:val="fr-FR"/>
        </w:rPr>
      </w:pPr>
      <w:r>
        <w:rPr>
          <w:rFonts w:ascii="Times New Roman" w:hAnsi="Times New Roman" w:cs="Times New Roman"/>
          <w:lang w:val="fr-FR"/>
        </w:rPr>
        <w:t>Le cas échéant, préciser les services concernés :…Service scolaire…………………………………………………………………………………………………….</w:t>
      </w:r>
    </w:p>
    <w:p w:rsidR="003407F9" w:rsidRDefault="003407F9" w:rsidP="00637A88">
      <w:pPr>
        <w:spacing w:after="0" w:line="240" w:lineRule="auto"/>
        <w:ind w:firstLine="357"/>
        <w:rPr>
          <w:rFonts w:ascii="Times New Roman" w:hAnsi="Times New Roman" w:cs="Times New Roman"/>
          <w:sz w:val="18"/>
          <w:szCs w:val="18"/>
          <w:lang w:val="fr-FR"/>
        </w:rPr>
      </w:pPr>
    </w:p>
    <w:p w:rsidR="003407F9" w:rsidRDefault="003407F9" w:rsidP="00637A88">
      <w:pPr>
        <w:spacing w:after="0" w:line="240" w:lineRule="auto"/>
        <w:ind w:firstLine="357"/>
        <w:rPr>
          <w:rFonts w:ascii="Times New Roman" w:hAnsi="Times New Roman" w:cs="Times New Roman"/>
          <w:sz w:val="18"/>
          <w:szCs w:val="18"/>
          <w:lang w:val="fr-FR"/>
        </w:rPr>
      </w:pPr>
    </w:p>
    <w:p w:rsidR="003407F9" w:rsidRPr="00C151CD" w:rsidRDefault="003407F9" w:rsidP="00637A88">
      <w:pPr>
        <w:spacing w:after="0" w:line="240" w:lineRule="auto"/>
        <w:ind w:firstLine="357"/>
        <w:rPr>
          <w:rFonts w:ascii="Times New Roman" w:hAnsi="Times New Roman" w:cs="Times New Roman"/>
          <w:sz w:val="18"/>
          <w:szCs w:val="18"/>
          <w:lang w:val="fr-FR"/>
        </w:rPr>
      </w:pPr>
    </w:p>
    <w:p w:rsidR="003407F9" w:rsidRDefault="003407F9" w:rsidP="00637A8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doit retravailler s</w:t>
      </w:r>
      <w:r>
        <w:rPr>
          <w:rFonts w:ascii="Times New Roman" w:hAnsi="Times New Roman" w:cs="Times New Roman"/>
          <w:lang w:val="fr-FR"/>
        </w:rPr>
        <w:t>on protocole pour être conforme</w:t>
      </w:r>
    </w:p>
    <w:p w:rsidR="003407F9" w:rsidRDefault="003407F9" w:rsidP="00637A8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ave</w:t>
      </w:r>
      <w:r>
        <w:rPr>
          <w:rFonts w:ascii="Times New Roman" w:hAnsi="Times New Roman" w:cs="Times New Roman"/>
          <w:lang w:val="fr-FR"/>
        </w:rPr>
        <w:t>c l’application des 1607 heures</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7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Pr="00C151CD" w:rsidRDefault="003407F9" w:rsidP="00637A88">
      <w:pPr>
        <w:spacing w:after="0" w:line="240" w:lineRule="auto"/>
        <w:ind w:firstLine="357"/>
        <w:rPr>
          <w:rFonts w:ascii="Times New Roman" w:hAnsi="Times New Roman" w:cs="Times New Roman"/>
          <w:sz w:val="18"/>
          <w:szCs w:val="18"/>
          <w:lang w:val="fr-FR"/>
        </w:rPr>
      </w:pPr>
    </w:p>
    <w:p w:rsidR="003407F9" w:rsidRDefault="003407F9" w:rsidP="00C151CD">
      <w:pPr>
        <w:spacing w:after="0" w:line="240" w:lineRule="auto"/>
        <w:ind w:firstLine="357"/>
        <w:rPr>
          <w:rFonts w:ascii="Times New Roman" w:hAnsi="Times New Roman" w:cs="Times New Roman"/>
          <w:lang w:val="fr-FR"/>
        </w:rPr>
      </w:pPr>
      <w:r>
        <w:rPr>
          <w:rFonts w:ascii="Times New Roman" w:hAnsi="Times New Roman" w:cs="Times New Roman"/>
          <w:lang w:val="fr-FR"/>
        </w:rPr>
        <w:t>La collectivité a mis en œuvre le compte épargne temps (CET)</w:t>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78"/>
      </w:r>
      <w:r>
        <w:rPr>
          <w:rFonts w:ascii="Times New Roman" w:hAnsi="Times New Roman" w:cs="Times New Roman"/>
          <w:lang w:val="fr-FR"/>
        </w:rPr>
        <w:t>N</w:t>
      </w:r>
      <w:r w:rsidRPr="00C52B4C">
        <w:rPr>
          <w:rFonts w:ascii="Times New Roman" w:hAnsi="Times New Roman" w:cs="Times New Roman"/>
          <w:lang w:val="fr-FR"/>
        </w:rPr>
        <w:t>on</w:t>
      </w:r>
    </w:p>
    <w:p w:rsidR="003407F9" w:rsidRPr="00C151CD" w:rsidRDefault="003407F9" w:rsidP="00637A88">
      <w:pPr>
        <w:spacing w:after="0" w:line="240" w:lineRule="auto"/>
        <w:ind w:firstLine="357"/>
        <w:rPr>
          <w:rFonts w:ascii="Times New Roman" w:hAnsi="Times New Roman" w:cs="Times New Roman"/>
          <w:sz w:val="18"/>
          <w:szCs w:val="18"/>
          <w:lang w:val="fr-FR"/>
        </w:rPr>
      </w:pPr>
    </w:p>
    <w:p w:rsidR="003407F9" w:rsidRDefault="003407F9" w:rsidP="00637A8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dispose d’un docume</w:t>
      </w:r>
      <w:r>
        <w:rPr>
          <w:rFonts w:ascii="Times New Roman" w:hAnsi="Times New Roman" w:cs="Times New Roman"/>
          <w:lang w:val="fr-FR"/>
        </w:rPr>
        <w:t>nt écrit décrivant l’organisation</w:t>
      </w:r>
    </w:p>
    <w:p w:rsidR="003407F9" w:rsidRDefault="003407F9" w:rsidP="00637A8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du temps de travail</w:t>
      </w:r>
      <w:r>
        <w:rPr>
          <w:rFonts w:ascii="Times New Roman" w:hAnsi="Times New Roman" w:cs="Times New Roman"/>
          <w:lang w:val="fr-FR"/>
        </w:rPr>
        <w:t xml:space="preserve"> </w:t>
      </w:r>
      <w:r w:rsidRPr="00026E63">
        <w:rPr>
          <w:rFonts w:ascii="Times New Roman" w:hAnsi="Times New Roman" w:cs="Times New Roman"/>
          <w:lang w:val="fr-FR"/>
        </w:rPr>
        <w:t xml:space="preserve">/ congés /autorisations d’absences </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7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N</w:t>
      </w:r>
      <w:r w:rsidRPr="00C52B4C">
        <w:rPr>
          <w:rFonts w:ascii="Times New Roman" w:hAnsi="Times New Roman" w:cs="Times New Roman"/>
          <w:lang w:val="fr-FR"/>
        </w:rPr>
        <w:t>on</w:t>
      </w:r>
    </w:p>
    <w:p w:rsidR="003407F9" w:rsidRPr="00C151CD" w:rsidRDefault="003407F9" w:rsidP="00637A88">
      <w:pPr>
        <w:spacing w:after="0" w:line="240" w:lineRule="auto"/>
        <w:ind w:firstLine="357"/>
        <w:rPr>
          <w:rFonts w:ascii="Times New Roman" w:hAnsi="Times New Roman" w:cs="Times New Roman"/>
          <w:sz w:val="18"/>
          <w:szCs w:val="18"/>
          <w:lang w:val="fr-FR"/>
        </w:rPr>
      </w:pPr>
    </w:p>
    <w:p w:rsidR="003407F9" w:rsidRDefault="003407F9" w:rsidP="00637A8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a</w:t>
      </w:r>
      <w:r>
        <w:rPr>
          <w:rFonts w:ascii="Times New Roman" w:hAnsi="Times New Roman" w:cs="Times New Roman"/>
          <w:lang w:val="fr-FR"/>
        </w:rPr>
        <w:t xml:space="preserve"> mis en place le télétravail</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7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Pr="00C151CD" w:rsidRDefault="003407F9" w:rsidP="00637A88">
      <w:pPr>
        <w:spacing w:after="0" w:line="240" w:lineRule="auto"/>
        <w:ind w:firstLine="357"/>
        <w:rPr>
          <w:rFonts w:ascii="Times New Roman" w:hAnsi="Times New Roman" w:cs="Times New Roman"/>
          <w:sz w:val="18"/>
          <w:szCs w:val="18"/>
          <w:lang w:val="fr-FR"/>
        </w:rPr>
      </w:pPr>
    </w:p>
    <w:p w:rsidR="003407F9" w:rsidRPr="001B53DB" w:rsidRDefault="003407F9" w:rsidP="001B53DB">
      <w:pPr>
        <w:pStyle w:val="ListParagraph"/>
        <w:numPr>
          <w:ilvl w:val="0"/>
          <w:numId w:val="17"/>
        </w:numPr>
        <w:spacing w:after="0" w:line="240" w:lineRule="auto"/>
        <w:ind w:left="851"/>
        <w:rPr>
          <w:rFonts w:ascii="Times New Roman" w:hAnsi="Times New Roman" w:cs="Times New Roman"/>
          <w:lang w:val="fr-FR"/>
        </w:rPr>
      </w:pPr>
      <w:r w:rsidRPr="001B53DB">
        <w:rPr>
          <w:rFonts w:ascii="Times New Roman" w:hAnsi="Times New Roman" w:cs="Times New Roman"/>
          <w:lang w:val="fr-FR"/>
        </w:rPr>
        <w:t xml:space="preserve">Si oui, uniquement dans le cadre de la crise sanitaire COVID 19 </w:t>
      </w:r>
      <w:r>
        <w:rPr>
          <w:rFonts w:ascii="Times New Roman" w:hAnsi="Times New Roman" w:cs="Times New Roman"/>
          <w:lang w:val="fr-FR"/>
        </w:rPr>
        <w:tab/>
      </w:r>
      <w:r>
        <w:rPr>
          <w:lang w:val="fr-FR"/>
        </w:rPr>
        <w:sym w:font="Wingdings" w:char="F0A8"/>
      </w:r>
      <w:r w:rsidRPr="001B53DB">
        <w:rPr>
          <w:rFonts w:ascii="Times New Roman" w:hAnsi="Times New Roman" w:cs="Times New Roman"/>
          <w:lang w:val="fr-FR"/>
        </w:rPr>
        <w:t xml:space="preserve">  Oui</w:t>
      </w:r>
      <w:r w:rsidRPr="001B53DB">
        <w:rPr>
          <w:rFonts w:ascii="Times New Roman" w:hAnsi="Times New Roman" w:cs="Times New Roman"/>
          <w:lang w:val="fr-FR"/>
        </w:rPr>
        <w:tab/>
        <w:t xml:space="preserve">   </w:t>
      </w:r>
      <w:r>
        <w:rPr>
          <w:lang w:val="fr-FR"/>
        </w:rPr>
        <w:sym w:font="Wingdings" w:char="F0A8"/>
      </w:r>
      <w:r w:rsidRPr="001B53DB">
        <w:rPr>
          <w:rFonts w:ascii="Times New Roman" w:hAnsi="Times New Roman" w:cs="Times New Roman"/>
          <w:lang w:val="fr-FR"/>
        </w:rPr>
        <w:t xml:space="preserve">  Non</w:t>
      </w:r>
    </w:p>
    <w:p w:rsidR="003407F9" w:rsidRPr="00C151CD" w:rsidRDefault="003407F9" w:rsidP="00637A88">
      <w:pPr>
        <w:spacing w:after="0" w:line="240" w:lineRule="auto"/>
        <w:ind w:firstLine="357"/>
        <w:rPr>
          <w:rFonts w:ascii="Times New Roman" w:hAnsi="Times New Roman" w:cs="Times New Roman"/>
          <w:sz w:val="18"/>
          <w:szCs w:val="18"/>
          <w:lang w:val="fr-FR"/>
        </w:rPr>
      </w:pPr>
    </w:p>
    <w:p w:rsidR="003407F9" w:rsidRPr="00C151CD" w:rsidRDefault="003407F9" w:rsidP="00637A88">
      <w:pPr>
        <w:spacing w:after="0" w:line="240" w:lineRule="auto"/>
        <w:ind w:firstLine="357"/>
        <w:rPr>
          <w:rFonts w:ascii="Times New Roman" w:hAnsi="Times New Roman" w:cs="Times New Roman"/>
          <w:sz w:val="18"/>
          <w:szCs w:val="18"/>
          <w:lang w:val="fr-FR"/>
        </w:rPr>
      </w:pPr>
    </w:p>
    <w:p w:rsidR="003407F9" w:rsidRDefault="003407F9" w:rsidP="00637A88">
      <w:pPr>
        <w:spacing w:after="0" w:line="240" w:lineRule="auto"/>
        <w:ind w:firstLine="357"/>
        <w:rPr>
          <w:rFonts w:ascii="Times New Roman" w:hAnsi="Times New Roman" w:cs="Times New Roman"/>
          <w:lang w:val="fr-FR"/>
        </w:rPr>
      </w:pPr>
      <w:r>
        <w:rPr>
          <w:rFonts w:ascii="Times New Roman" w:hAnsi="Times New Roman" w:cs="Times New Roman"/>
          <w:lang w:val="fr-FR"/>
        </w:rPr>
        <w:t>Des astreintes sont mises en place</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78"/>
      </w:r>
      <w:r>
        <w:rPr>
          <w:rFonts w:ascii="Times New Roman" w:hAnsi="Times New Roman" w:cs="Times New Roman"/>
          <w:lang w:val="fr-FR"/>
        </w:rPr>
        <w:t>N</w:t>
      </w:r>
      <w:r w:rsidRPr="00C52B4C">
        <w:rPr>
          <w:rFonts w:ascii="Times New Roman" w:hAnsi="Times New Roman" w:cs="Times New Roman"/>
          <w:lang w:val="fr-FR"/>
        </w:rPr>
        <w:t>on</w:t>
      </w:r>
    </w:p>
    <w:p w:rsidR="003407F9" w:rsidRPr="00C151CD" w:rsidRDefault="003407F9" w:rsidP="007530D6">
      <w:pPr>
        <w:spacing w:after="0" w:line="240" w:lineRule="auto"/>
        <w:rPr>
          <w:rFonts w:ascii="Times New Roman" w:hAnsi="Times New Roman" w:cs="Times New Roman"/>
          <w:sz w:val="18"/>
          <w:szCs w:val="18"/>
          <w:lang w:val="fr-FR"/>
        </w:rPr>
      </w:pPr>
    </w:p>
    <w:p w:rsidR="003407F9" w:rsidRPr="00C151CD" w:rsidRDefault="003407F9" w:rsidP="007530D6">
      <w:pPr>
        <w:spacing w:after="0" w:line="240" w:lineRule="auto"/>
        <w:rPr>
          <w:rFonts w:ascii="Times New Roman" w:hAnsi="Times New Roman" w:cs="Times New Roman"/>
          <w:sz w:val="18"/>
          <w:szCs w:val="18"/>
          <w:lang w:val="fr-FR"/>
        </w:rPr>
      </w:pPr>
    </w:p>
    <w:p w:rsidR="003407F9" w:rsidRPr="00026E63" w:rsidRDefault="003407F9" w:rsidP="00634A65">
      <w:pPr>
        <w:spacing w:after="0" w:line="240" w:lineRule="auto"/>
        <w:ind w:left="357"/>
        <w:rPr>
          <w:rFonts w:ascii="Times New Roman" w:hAnsi="Times New Roman" w:cs="Times New Roman"/>
          <w:lang w:val="fr-FR"/>
        </w:rPr>
      </w:pPr>
      <w:r w:rsidRPr="00634A65">
        <w:rPr>
          <w:rFonts w:ascii="Times New Roman" w:hAnsi="Times New Roman" w:cs="Times New Roman"/>
          <w:b/>
          <w:bCs/>
          <w:lang w:val="fr-FR"/>
        </w:rPr>
        <w:t>Autres commentaires</w:t>
      </w:r>
      <w:r w:rsidRPr="00026E63">
        <w:rPr>
          <w:rFonts w:ascii="Times New Roman" w:hAnsi="Times New Roman" w:cs="Times New Roman"/>
          <w:lang w:val="fr-FR"/>
        </w:rPr>
        <w:t> :</w:t>
      </w:r>
      <w:r>
        <w:rPr>
          <w:rFonts w:ascii="Times New Roman" w:hAnsi="Times New Roman" w:cs="Times New Roman"/>
          <w:lang w:val="fr-FR"/>
        </w:rPr>
        <w:t xml:space="preserve"> </w:t>
      </w:r>
      <w:r w:rsidRPr="00026E63">
        <w:rPr>
          <w:rFonts w:ascii="Times New Roman" w:hAnsi="Times New Roman" w:cs="Times New Roman"/>
          <w:lang w:val="fr-FR"/>
        </w:rPr>
        <w:t>………………………………………………</w:t>
      </w:r>
      <w:r>
        <w:rPr>
          <w:rFonts w:ascii="Times New Roman" w:hAnsi="Times New Roman" w:cs="Times New Roman"/>
          <w:lang w:val="fr-FR"/>
        </w:rPr>
        <w:t>……………………………………………………………………...</w:t>
      </w:r>
    </w:p>
    <w:p w:rsidR="003407F9" w:rsidRDefault="003407F9" w:rsidP="00637A88">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3407F9" w:rsidRPr="00026E63" w:rsidRDefault="003407F9" w:rsidP="00637A88">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3407F9" w:rsidRPr="00026E63" w:rsidRDefault="003407F9" w:rsidP="00634A65">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3407F9" w:rsidRPr="00026E63" w:rsidRDefault="003407F9" w:rsidP="00634A65">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3407F9" w:rsidRPr="00026E63" w:rsidRDefault="003407F9" w:rsidP="00634A65">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3407F9" w:rsidRPr="00026E63" w:rsidRDefault="003407F9" w:rsidP="00634A65">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3407F9" w:rsidRPr="00026E63" w:rsidRDefault="003407F9" w:rsidP="00634A65">
      <w:pPr>
        <w:spacing w:after="0" w:line="240" w:lineRule="auto"/>
        <w:ind w:firstLine="357"/>
        <w:rPr>
          <w:rFonts w:ascii="Times New Roman" w:hAnsi="Times New Roman" w:cs="Times New Roman"/>
          <w:lang w:val="fr-FR"/>
        </w:rPr>
      </w:pPr>
      <w:r>
        <w:rPr>
          <w:rFonts w:ascii="Times New Roman" w:hAnsi="Times New Roman" w:cs="Times New Roman"/>
          <w:lang w:val="fr-FR"/>
        </w:rPr>
        <w:t>……………………………………………………………………………………………………………………...</w:t>
      </w:r>
    </w:p>
    <w:p w:rsidR="003407F9" w:rsidRDefault="003407F9" w:rsidP="00634A65">
      <w:pPr>
        <w:spacing w:after="0" w:line="240" w:lineRule="auto"/>
        <w:rPr>
          <w:rFonts w:ascii="Times New Roman" w:hAnsi="Times New Roman" w:cs="Times New Roman"/>
          <w:lang w:val="fr-FR"/>
        </w:rPr>
      </w:pPr>
    </w:p>
    <w:p w:rsidR="003407F9" w:rsidRDefault="003407F9" w:rsidP="00634A65">
      <w:pPr>
        <w:spacing w:after="0" w:line="240" w:lineRule="auto"/>
        <w:rPr>
          <w:rFonts w:ascii="Times New Roman" w:hAnsi="Times New Roman" w:cs="Times New Roman"/>
          <w:lang w:val="fr-FR"/>
        </w:rPr>
      </w:pPr>
    </w:p>
    <w:p w:rsidR="003407F9" w:rsidRPr="00FC343A" w:rsidRDefault="003407F9" w:rsidP="00637A88">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 xml:space="preserve">3/ Stratégie pluriannuelle </w:t>
      </w:r>
      <w:r>
        <w:rPr>
          <w:rFonts w:ascii="Times New Roman" w:hAnsi="Times New Roman" w:cs="Times New Roman"/>
          <w:b/>
          <w:bCs/>
          <w:sz w:val="24"/>
          <w:szCs w:val="24"/>
          <w:u w:val="single"/>
          <w:lang w:val="fr-FR"/>
        </w:rPr>
        <w:t>concernant le temps de travail</w:t>
      </w:r>
    </w:p>
    <w:p w:rsidR="003407F9" w:rsidRPr="00FC343A" w:rsidRDefault="003407F9" w:rsidP="007530D6">
      <w:pPr>
        <w:spacing w:after="0" w:line="240" w:lineRule="auto"/>
        <w:rPr>
          <w:rFonts w:ascii="Times New Roman" w:hAnsi="Times New Roman" w:cs="Times New Roman"/>
          <w:sz w:val="24"/>
          <w:szCs w:val="24"/>
          <w:lang w:val="fr-FR"/>
        </w:rPr>
      </w:pPr>
    </w:p>
    <w:p w:rsidR="003407F9" w:rsidRDefault="003407F9" w:rsidP="00AD7CFF">
      <w:pPr>
        <w:spacing w:after="0" w:line="240" w:lineRule="auto"/>
        <w:rPr>
          <w:rFonts w:ascii="Times New Roman" w:hAnsi="Times New Roman" w:cs="Times New Roman"/>
          <w:i/>
          <w:iCs/>
          <w:lang w:val="fr-FR"/>
        </w:rPr>
      </w:pPr>
    </w:p>
    <w:p w:rsidR="003407F9" w:rsidRPr="00941238" w:rsidRDefault="003407F9" w:rsidP="00AD7CFF">
      <w:pPr>
        <w:spacing w:after="0" w:line="240" w:lineRule="auto"/>
        <w:rPr>
          <w:rFonts w:ascii="Times New Roman" w:hAnsi="Times New Roman" w:cs="Times New Roman"/>
          <w:i/>
          <w:iCs/>
          <w:lang w:val="fr-FR"/>
        </w:rPr>
      </w:pPr>
    </w:p>
    <w:tbl>
      <w:tblPr>
        <w:tblW w:w="10489" w:type="dxa"/>
        <w:jc w:val="center"/>
        <w:tblLayout w:type="fixed"/>
        <w:tblCellMar>
          <w:left w:w="0" w:type="dxa"/>
          <w:right w:w="0" w:type="dxa"/>
        </w:tblCellMar>
        <w:tblLook w:val="01E0"/>
      </w:tblPr>
      <w:tblGrid>
        <w:gridCol w:w="7087"/>
        <w:gridCol w:w="567"/>
        <w:gridCol w:w="567"/>
        <w:gridCol w:w="567"/>
        <w:gridCol w:w="567"/>
        <w:gridCol w:w="567"/>
        <w:gridCol w:w="567"/>
      </w:tblGrid>
      <w:tr w:rsidR="003407F9" w:rsidRPr="00F942FC">
        <w:trPr>
          <w:trHeight w:hRule="exact" w:val="775"/>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3407F9" w:rsidRPr="005014B3" w:rsidRDefault="003407F9" w:rsidP="00551A22">
            <w:pPr>
              <w:spacing w:after="0" w:line="240" w:lineRule="auto"/>
              <w:jc w:val="center"/>
              <w:rPr>
                <w:rFonts w:ascii="Times New Roman" w:hAnsi="Times New Roman" w:cs="Times New Roman"/>
                <w:b/>
                <w:bCs/>
                <w:lang w:val="fr-FR"/>
              </w:rPr>
            </w:pPr>
            <w:r w:rsidRPr="005014B3">
              <w:rPr>
                <w:rFonts w:ascii="Times New Roman" w:hAnsi="Times New Roman" w:cs="Times New Roman"/>
                <w:b/>
                <w:bCs/>
                <w:lang w:val="fr-FR"/>
              </w:rPr>
              <w:t xml:space="preserve">Actions du plan pluriannuel concernant </w:t>
            </w:r>
            <w:r>
              <w:rPr>
                <w:rFonts w:ascii="Times New Roman" w:hAnsi="Times New Roman" w:cs="Times New Roman"/>
                <w:b/>
                <w:bCs/>
                <w:lang w:val="fr-FR"/>
              </w:rPr>
              <w:t>le temps de travail</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AD7CFF">
            <w:pPr>
              <w:spacing w:after="0" w:line="240" w:lineRule="auto"/>
              <w:jc w:val="center"/>
              <w:rPr>
                <w:rFonts w:ascii="Times New Roman" w:hAnsi="Times New Roman" w:cs="Times New Roman"/>
                <w:b/>
                <w:bCs/>
              </w:rPr>
            </w:pPr>
            <w:r w:rsidRPr="00F942FC">
              <w:rPr>
                <w:rFonts w:ascii="Times New Roman" w:hAnsi="Times New Roman" w:cs="Times New Roman"/>
                <w:b/>
                <w:bCs/>
              </w:rPr>
              <w:t>2021</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AD7CFF">
            <w:pPr>
              <w:spacing w:after="0" w:line="240" w:lineRule="auto"/>
              <w:jc w:val="center"/>
              <w:rPr>
                <w:rFonts w:ascii="Times New Roman" w:hAnsi="Times New Roman" w:cs="Times New Roman"/>
                <w:b/>
                <w:bCs/>
              </w:rPr>
            </w:pPr>
            <w:r w:rsidRPr="00F942FC">
              <w:rPr>
                <w:rFonts w:ascii="Times New Roman" w:hAnsi="Times New Roman" w:cs="Times New Roman"/>
                <w:b/>
                <w:bCs/>
              </w:rPr>
              <w:t>2022</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AD7CFF">
            <w:pPr>
              <w:spacing w:after="0" w:line="240" w:lineRule="auto"/>
              <w:jc w:val="center"/>
              <w:rPr>
                <w:rFonts w:ascii="Times New Roman" w:hAnsi="Times New Roman" w:cs="Times New Roman"/>
                <w:b/>
                <w:bCs/>
              </w:rPr>
            </w:pPr>
            <w:r w:rsidRPr="00F942FC">
              <w:rPr>
                <w:rFonts w:ascii="Times New Roman" w:hAnsi="Times New Roman" w:cs="Times New Roman"/>
                <w:b/>
                <w:bCs/>
              </w:rPr>
              <w:t>2023</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AD7CFF">
            <w:pPr>
              <w:spacing w:after="0" w:line="240" w:lineRule="auto"/>
              <w:jc w:val="center"/>
              <w:rPr>
                <w:rFonts w:ascii="Times New Roman" w:hAnsi="Times New Roman" w:cs="Times New Roman"/>
                <w:b/>
                <w:bCs/>
              </w:rPr>
            </w:pPr>
            <w:r w:rsidRPr="00F942FC">
              <w:rPr>
                <w:rFonts w:ascii="Times New Roman" w:hAnsi="Times New Roman" w:cs="Times New Roman"/>
                <w:b/>
                <w:bCs/>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AD7CFF">
            <w:pPr>
              <w:spacing w:after="0" w:line="240" w:lineRule="auto"/>
              <w:jc w:val="center"/>
              <w:rPr>
                <w:rFonts w:ascii="Times New Roman" w:hAnsi="Times New Roman" w:cs="Times New Roman"/>
                <w:b/>
                <w:bCs/>
              </w:rPr>
            </w:pPr>
            <w:r w:rsidRPr="00F942FC">
              <w:rPr>
                <w:rFonts w:ascii="Times New Roman" w:hAnsi="Times New Roman" w:cs="Times New Roman"/>
                <w:b/>
                <w:bCs/>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AD7CFF">
            <w:pPr>
              <w:spacing w:after="0" w:line="240" w:lineRule="auto"/>
              <w:jc w:val="center"/>
              <w:rPr>
                <w:rFonts w:ascii="Times New Roman" w:hAnsi="Times New Roman" w:cs="Times New Roman"/>
                <w:b/>
                <w:bCs/>
              </w:rPr>
            </w:pPr>
            <w:r w:rsidRPr="00F942FC">
              <w:rPr>
                <w:rFonts w:ascii="Times New Roman" w:hAnsi="Times New Roman" w:cs="Times New Roman"/>
                <w:b/>
                <w:bCs/>
              </w:rPr>
              <w:t>2026</w:t>
            </w:r>
          </w:p>
        </w:tc>
      </w:tr>
      <w:tr w:rsidR="003407F9" w:rsidRPr="00F942FC">
        <w:trPr>
          <w:trHeight w:hRule="exact" w:val="847"/>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18479A" w:rsidRDefault="003407F9" w:rsidP="00A271CF">
            <w:pPr>
              <w:spacing w:after="0" w:line="240" w:lineRule="auto"/>
              <w:rPr>
                <w:rFonts w:ascii="Times New Roman" w:hAnsi="Times New Roman" w:cs="Times New Roman"/>
                <w:sz w:val="20"/>
                <w:szCs w:val="20"/>
                <w:lang w:val="fr-FR"/>
              </w:rPr>
            </w:pPr>
          </w:p>
          <w:p w:rsidR="003407F9" w:rsidRPr="0018479A" w:rsidRDefault="003407F9" w:rsidP="00A271CF">
            <w:pPr>
              <w:pStyle w:val="ListParagraph"/>
              <w:numPr>
                <w:ilvl w:val="0"/>
                <w:numId w:val="11"/>
              </w:numPr>
              <w:spacing w:after="0" w:line="240" w:lineRule="auto"/>
              <w:ind w:left="357" w:firstLine="69"/>
              <w:rPr>
                <w:rFonts w:ascii="Times New Roman" w:hAnsi="Times New Roman" w:cs="Times New Roman"/>
                <w:sz w:val="20"/>
                <w:szCs w:val="20"/>
                <w:lang w:val="fr-FR"/>
              </w:rPr>
            </w:pPr>
            <w:r w:rsidRPr="0018479A">
              <w:rPr>
                <w:rFonts w:ascii="Times New Roman" w:hAnsi="Times New Roman" w:cs="Times New Roman"/>
                <w:sz w:val="20"/>
                <w:szCs w:val="20"/>
                <w:lang w:val="fr-FR"/>
              </w:rPr>
              <w:t>Définir un règlement intérieur dans ce domaine</w:t>
            </w:r>
          </w:p>
          <w:p w:rsidR="003407F9" w:rsidRPr="0018479A"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r>
      <w:tr w:rsidR="003407F9" w:rsidRPr="00F942FC">
        <w:trPr>
          <w:trHeight w:hRule="exact" w:val="830"/>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18479A" w:rsidRDefault="003407F9" w:rsidP="00A271CF">
            <w:pPr>
              <w:pStyle w:val="ListParagraph"/>
              <w:numPr>
                <w:ilvl w:val="0"/>
                <w:numId w:val="11"/>
              </w:numPr>
              <w:spacing w:after="0" w:line="240" w:lineRule="auto"/>
              <w:ind w:left="357" w:firstLine="69"/>
              <w:rPr>
                <w:rFonts w:ascii="Times New Roman" w:hAnsi="Times New Roman" w:cs="Times New Roman"/>
                <w:sz w:val="20"/>
                <w:szCs w:val="20"/>
                <w:lang w:val="fr-FR"/>
              </w:rPr>
            </w:pPr>
            <w:r w:rsidRPr="0018479A">
              <w:rPr>
                <w:rFonts w:ascii="Times New Roman" w:hAnsi="Times New Roman" w:cs="Times New Roman"/>
                <w:sz w:val="20"/>
                <w:szCs w:val="20"/>
                <w:lang w:val="fr-FR"/>
              </w:rPr>
              <w:t>Repenser l’organisation du travail</w:t>
            </w:r>
          </w:p>
          <w:p w:rsidR="003407F9" w:rsidRPr="0018479A"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r>
      <w:tr w:rsidR="003407F9" w:rsidRPr="00F942FC">
        <w:trPr>
          <w:trHeight w:hRule="exact" w:val="857"/>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r>
      <w:tr w:rsidR="003407F9" w:rsidRPr="00F942FC">
        <w:trPr>
          <w:trHeight w:hRule="exact" w:val="854"/>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D7CFF">
            <w:pPr>
              <w:spacing w:after="0" w:line="240" w:lineRule="auto"/>
              <w:rPr>
                <w:rFonts w:ascii="Times New Roman" w:hAnsi="Times New Roman" w:cs="Times New Roman"/>
              </w:rPr>
            </w:pPr>
          </w:p>
        </w:tc>
      </w:tr>
    </w:tbl>
    <w:p w:rsidR="003407F9" w:rsidRDefault="003407F9" w:rsidP="00A271CF">
      <w:pPr>
        <w:rPr>
          <w:rFonts w:ascii="Times New Roman" w:hAnsi="Times New Roman" w:cs="Times New Roman"/>
          <w:lang w:val="fr-FR"/>
        </w:rPr>
      </w:pPr>
    </w:p>
    <w:p w:rsidR="003407F9" w:rsidRDefault="003407F9" w:rsidP="00A271CF">
      <w:pPr>
        <w:rPr>
          <w:rFonts w:ascii="Times New Roman" w:hAnsi="Times New Roman" w:cs="Times New Roman"/>
          <w:lang w:val="fr-FR"/>
        </w:rPr>
      </w:pPr>
      <w:r>
        <w:rPr>
          <w:rFonts w:ascii="Times New Roman" w:hAnsi="Times New Roman" w:cs="Times New Roman"/>
          <w:lang w:val="fr-FR"/>
        </w:rPr>
        <w:br w:type="page"/>
      </w:r>
    </w:p>
    <w:p w:rsidR="003407F9" w:rsidRPr="003B11D2" w:rsidRDefault="003407F9" w:rsidP="003B11D2">
      <w:pPr>
        <w:pStyle w:val="ListParagraph"/>
        <w:numPr>
          <w:ilvl w:val="0"/>
          <w:numId w:val="7"/>
        </w:numPr>
        <w:spacing w:after="0" w:line="240" w:lineRule="auto"/>
        <w:ind w:left="357" w:hanging="357"/>
        <w:jc w:val="center"/>
        <w:rPr>
          <w:rFonts w:ascii="Times New Roman" w:hAnsi="Times New Roman" w:cs="Times New Roman"/>
          <w:b/>
          <w:bCs/>
          <w:color w:val="0070C0"/>
          <w:spacing w:val="-1"/>
          <w:position w:val="-1"/>
          <w:sz w:val="24"/>
          <w:szCs w:val="24"/>
          <w:u w:val="single"/>
          <w:lang w:val="fr-FR"/>
        </w:rPr>
      </w:pPr>
      <w:r w:rsidRPr="003B11D2">
        <w:rPr>
          <w:rFonts w:ascii="Times New Roman" w:hAnsi="Times New Roman" w:cs="Times New Roman"/>
          <w:b/>
          <w:bCs/>
          <w:color w:val="0070C0"/>
          <w:spacing w:val="-1"/>
          <w:position w:val="-1"/>
          <w:sz w:val="24"/>
          <w:szCs w:val="24"/>
          <w:u w:val="single"/>
          <w:lang w:val="fr-FR"/>
        </w:rPr>
        <w:t>L’EGALITE PROFESSIONNELLE</w:t>
      </w:r>
    </w:p>
    <w:p w:rsidR="003407F9" w:rsidRDefault="003407F9" w:rsidP="007530D6">
      <w:pPr>
        <w:spacing w:after="0" w:line="240" w:lineRule="auto"/>
        <w:rPr>
          <w:rFonts w:ascii="Times New Roman" w:hAnsi="Times New Roman" w:cs="Times New Roman"/>
          <w:sz w:val="24"/>
          <w:szCs w:val="24"/>
          <w:lang w:val="fr-FR"/>
        </w:rPr>
      </w:pPr>
    </w:p>
    <w:p w:rsidR="003407F9" w:rsidRPr="000B22C5" w:rsidRDefault="003407F9" w:rsidP="00551A22">
      <w:pPr>
        <w:spacing w:after="0" w:line="240" w:lineRule="auto"/>
        <w:ind w:left="426"/>
        <w:jc w:val="both"/>
        <w:rPr>
          <w:rFonts w:ascii="Times New Roman" w:hAnsi="Times New Roman" w:cs="Times New Roman"/>
          <w:i/>
          <w:iCs/>
          <w:lang w:val="fr-FR"/>
        </w:rPr>
      </w:pPr>
      <w:r w:rsidRPr="000B22C5">
        <w:rPr>
          <w:rFonts w:ascii="Times New Roman" w:hAnsi="Times New Roman" w:cs="Times New Roman"/>
          <w:i/>
          <w:iCs/>
          <w:lang w:val="fr-FR"/>
        </w:rPr>
        <w:t>Figurant parmi les six titres de la loi de transformation de la Fonction Publique, l’égalité Femmes-Hommes doit être une préoccupation majeure.</w:t>
      </w:r>
    </w:p>
    <w:p w:rsidR="003407F9" w:rsidRPr="00551A22" w:rsidRDefault="003407F9" w:rsidP="00551A22">
      <w:pPr>
        <w:spacing w:after="0" w:line="240" w:lineRule="auto"/>
        <w:ind w:left="426"/>
        <w:jc w:val="both"/>
        <w:rPr>
          <w:rFonts w:ascii="Times New Roman" w:hAnsi="Times New Roman" w:cs="Times New Roman"/>
          <w:lang w:val="fr-FR"/>
        </w:rPr>
      </w:pPr>
    </w:p>
    <w:p w:rsidR="003407F9" w:rsidRPr="00FC343A" w:rsidRDefault="003407F9" w:rsidP="0008775E">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1/ Les chiffres clé</w:t>
      </w:r>
    </w:p>
    <w:p w:rsidR="003407F9" w:rsidRPr="00FC343A" w:rsidRDefault="003407F9" w:rsidP="007530D6">
      <w:pPr>
        <w:spacing w:after="0" w:line="240" w:lineRule="auto"/>
        <w:rPr>
          <w:rFonts w:ascii="Times New Roman" w:hAnsi="Times New Roman" w:cs="Times New Roman"/>
          <w:sz w:val="24"/>
          <w:szCs w:val="24"/>
          <w:lang w:val="fr-FR"/>
        </w:rPr>
      </w:pPr>
    </w:p>
    <w:tbl>
      <w:tblPr>
        <w:tblW w:w="1062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6"/>
        <w:gridCol w:w="848"/>
        <w:gridCol w:w="990"/>
        <w:gridCol w:w="853"/>
        <w:gridCol w:w="992"/>
        <w:gridCol w:w="993"/>
        <w:gridCol w:w="992"/>
        <w:gridCol w:w="850"/>
        <w:gridCol w:w="993"/>
      </w:tblGrid>
      <w:tr w:rsidR="003407F9" w:rsidRPr="00F942FC">
        <w:trPr>
          <w:trHeight w:val="567"/>
        </w:trPr>
        <w:tc>
          <w:tcPr>
            <w:tcW w:w="3116" w:type="dxa"/>
            <w:tcBorders>
              <w:top w:val="nil"/>
              <w:left w:val="nil"/>
            </w:tcBorders>
          </w:tcPr>
          <w:p w:rsidR="003407F9" w:rsidRPr="00F942FC" w:rsidRDefault="003407F9" w:rsidP="00F942FC">
            <w:pPr>
              <w:spacing w:after="0" w:line="240" w:lineRule="auto"/>
              <w:rPr>
                <w:rFonts w:ascii="Times New Roman" w:hAnsi="Times New Roman" w:cs="Times New Roman"/>
                <w:sz w:val="20"/>
                <w:szCs w:val="20"/>
                <w:lang w:val="fr-FR"/>
              </w:rPr>
            </w:pPr>
          </w:p>
        </w:tc>
        <w:tc>
          <w:tcPr>
            <w:tcW w:w="7511" w:type="dxa"/>
            <w:gridSpan w:val="8"/>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REPARTITION DES EFFECTIFS PAR SEXE</w:t>
            </w:r>
          </w:p>
        </w:tc>
      </w:tr>
      <w:tr w:rsidR="003407F9" w:rsidRPr="00F942FC">
        <w:trPr>
          <w:trHeight w:val="567"/>
        </w:trPr>
        <w:tc>
          <w:tcPr>
            <w:tcW w:w="3116" w:type="dxa"/>
            <w:vMerge w:val="restart"/>
            <w:tcBorders>
              <w:tl2br w:val="single" w:sz="4" w:space="0" w:color="auto"/>
            </w:tcBorders>
          </w:tcPr>
          <w:p w:rsidR="003407F9" w:rsidRPr="00F942FC" w:rsidRDefault="003407F9" w:rsidP="00F942FC">
            <w:pPr>
              <w:spacing w:after="0" w:line="240" w:lineRule="auto"/>
              <w:jc w:val="right"/>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Années</w:t>
            </w:r>
          </w:p>
          <w:p w:rsidR="003407F9" w:rsidRPr="00F942FC" w:rsidRDefault="003407F9" w:rsidP="00F942FC">
            <w:pPr>
              <w:spacing w:after="0" w:line="240" w:lineRule="auto"/>
              <w:jc w:val="right"/>
              <w:rPr>
                <w:rFonts w:ascii="Times New Roman" w:hAnsi="Times New Roman" w:cs="Times New Roman"/>
                <w:b/>
                <w:bCs/>
                <w:sz w:val="20"/>
                <w:szCs w:val="20"/>
                <w:lang w:val="fr-FR"/>
              </w:rPr>
            </w:pPr>
          </w:p>
          <w:p w:rsidR="003407F9" w:rsidRPr="00F942FC" w:rsidRDefault="003407F9" w:rsidP="00F942FC">
            <w:pPr>
              <w:spacing w:after="0" w:line="240" w:lineRule="auto"/>
              <w:jc w:val="right"/>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Sexe</w:t>
            </w:r>
          </w:p>
          <w:p w:rsidR="003407F9" w:rsidRPr="00F942FC" w:rsidRDefault="003407F9" w:rsidP="00F942FC">
            <w:pPr>
              <w:spacing w:after="0" w:line="240" w:lineRule="auto"/>
              <w:jc w:val="right"/>
              <w:rPr>
                <w:rFonts w:ascii="Times New Roman" w:hAnsi="Times New Roman" w:cs="Times New Roman"/>
                <w:b/>
                <w:bCs/>
                <w:sz w:val="20"/>
                <w:szCs w:val="20"/>
                <w:lang w:val="fr-FR"/>
              </w:rPr>
            </w:pPr>
          </w:p>
          <w:p w:rsidR="003407F9" w:rsidRPr="00F942FC" w:rsidRDefault="003407F9" w:rsidP="00F942FC">
            <w:pPr>
              <w:spacing w:after="0" w:line="240" w:lineRule="auto"/>
              <w:jc w:val="right"/>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Statut</w:t>
            </w:r>
          </w:p>
          <w:p w:rsidR="003407F9" w:rsidRPr="00F942FC" w:rsidRDefault="003407F9" w:rsidP="00F942FC">
            <w:pPr>
              <w:spacing w:after="0" w:line="240" w:lineRule="auto"/>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Catégories</w:t>
            </w:r>
          </w:p>
        </w:tc>
        <w:tc>
          <w:tcPr>
            <w:tcW w:w="3683" w:type="dxa"/>
            <w:gridSpan w:val="4"/>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2017</w:t>
            </w:r>
          </w:p>
        </w:tc>
        <w:tc>
          <w:tcPr>
            <w:tcW w:w="3828" w:type="dxa"/>
            <w:gridSpan w:val="4"/>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2019</w:t>
            </w:r>
          </w:p>
        </w:tc>
      </w:tr>
      <w:tr w:rsidR="003407F9" w:rsidRPr="00F942FC">
        <w:trPr>
          <w:trHeight w:val="567"/>
        </w:trPr>
        <w:tc>
          <w:tcPr>
            <w:tcW w:w="3116" w:type="dxa"/>
            <w:vMerge/>
            <w:tcBorders>
              <w:tl2br w:val="single" w:sz="4" w:space="0" w:color="auto"/>
            </w:tcBorders>
          </w:tcPr>
          <w:p w:rsidR="003407F9" w:rsidRPr="00F942FC" w:rsidRDefault="003407F9" w:rsidP="00F942FC">
            <w:pPr>
              <w:spacing w:after="0" w:line="240" w:lineRule="auto"/>
              <w:rPr>
                <w:rFonts w:ascii="Times New Roman" w:hAnsi="Times New Roman" w:cs="Times New Roman"/>
                <w:sz w:val="20"/>
                <w:szCs w:val="20"/>
                <w:lang w:val="fr-FR"/>
              </w:rPr>
            </w:pPr>
          </w:p>
        </w:tc>
        <w:tc>
          <w:tcPr>
            <w:tcW w:w="1838" w:type="dxa"/>
            <w:gridSpan w:val="2"/>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F</w:t>
            </w:r>
          </w:p>
        </w:tc>
        <w:tc>
          <w:tcPr>
            <w:tcW w:w="1845" w:type="dxa"/>
            <w:gridSpan w:val="2"/>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H</w:t>
            </w:r>
          </w:p>
        </w:tc>
        <w:tc>
          <w:tcPr>
            <w:tcW w:w="1985" w:type="dxa"/>
            <w:gridSpan w:val="2"/>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F</w:t>
            </w:r>
          </w:p>
        </w:tc>
        <w:tc>
          <w:tcPr>
            <w:tcW w:w="1843" w:type="dxa"/>
            <w:gridSpan w:val="2"/>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H</w:t>
            </w:r>
          </w:p>
        </w:tc>
      </w:tr>
      <w:tr w:rsidR="003407F9" w:rsidRPr="00F942FC">
        <w:trPr>
          <w:trHeight w:val="567"/>
        </w:trPr>
        <w:tc>
          <w:tcPr>
            <w:tcW w:w="3116" w:type="dxa"/>
            <w:vMerge/>
            <w:tcBorders>
              <w:tl2br w:val="single" w:sz="4" w:space="0" w:color="auto"/>
            </w:tcBorders>
          </w:tcPr>
          <w:p w:rsidR="003407F9" w:rsidRPr="00F942FC" w:rsidRDefault="003407F9" w:rsidP="00F942FC">
            <w:pPr>
              <w:spacing w:after="0" w:line="240" w:lineRule="auto"/>
              <w:rPr>
                <w:rFonts w:ascii="Times New Roman" w:hAnsi="Times New Roman" w:cs="Times New Roman"/>
                <w:sz w:val="20"/>
                <w:szCs w:val="20"/>
                <w:lang w:val="fr-FR"/>
              </w:rPr>
            </w:pPr>
          </w:p>
        </w:tc>
        <w:tc>
          <w:tcPr>
            <w:tcW w:w="848" w:type="dxa"/>
            <w:vAlign w:val="center"/>
          </w:tcPr>
          <w:p w:rsidR="003407F9" w:rsidRPr="00F942FC" w:rsidRDefault="003407F9" w:rsidP="00F942FC">
            <w:pPr>
              <w:spacing w:after="0" w:line="240" w:lineRule="auto"/>
              <w:jc w:val="center"/>
              <w:rPr>
                <w:rFonts w:ascii="Times New Roman" w:hAnsi="Times New Roman" w:cs="Times New Roman"/>
                <w:sz w:val="20"/>
                <w:szCs w:val="20"/>
                <w:lang w:val="fr-FR"/>
              </w:rPr>
            </w:pPr>
            <w:r w:rsidRPr="00F942FC">
              <w:rPr>
                <w:rFonts w:ascii="Times New Roman" w:hAnsi="Times New Roman" w:cs="Times New Roman"/>
                <w:sz w:val="20"/>
                <w:szCs w:val="20"/>
                <w:lang w:val="fr-FR"/>
              </w:rPr>
              <w:t>TIT.</w:t>
            </w:r>
          </w:p>
        </w:tc>
        <w:tc>
          <w:tcPr>
            <w:tcW w:w="990" w:type="dxa"/>
            <w:vAlign w:val="center"/>
          </w:tcPr>
          <w:p w:rsidR="003407F9" w:rsidRPr="00F942FC" w:rsidRDefault="003407F9" w:rsidP="00F942FC">
            <w:pPr>
              <w:spacing w:after="0" w:line="240" w:lineRule="auto"/>
              <w:jc w:val="center"/>
              <w:rPr>
                <w:rFonts w:ascii="Times New Roman" w:hAnsi="Times New Roman" w:cs="Times New Roman"/>
                <w:sz w:val="20"/>
                <w:szCs w:val="20"/>
                <w:lang w:val="fr-FR"/>
              </w:rPr>
            </w:pPr>
            <w:r w:rsidRPr="00F942FC">
              <w:rPr>
                <w:rFonts w:ascii="Times New Roman" w:hAnsi="Times New Roman" w:cs="Times New Roman"/>
                <w:sz w:val="20"/>
                <w:szCs w:val="20"/>
                <w:lang w:val="fr-FR"/>
              </w:rPr>
              <w:t>CONT.</w:t>
            </w:r>
          </w:p>
        </w:tc>
        <w:tc>
          <w:tcPr>
            <w:tcW w:w="853" w:type="dxa"/>
            <w:vAlign w:val="center"/>
          </w:tcPr>
          <w:p w:rsidR="003407F9" w:rsidRPr="00F942FC" w:rsidRDefault="003407F9" w:rsidP="00F942FC">
            <w:pPr>
              <w:spacing w:after="0" w:line="240" w:lineRule="auto"/>
              <w:jc w:val="center"/>
              <w:rPr>
                <w:rFonts w:ascii="Times New Roman" w:hAnsi="Times New Roman" w:cs="Times New Roman"/>
                <w:sz w:val="20"/>
                <w:szCs w:val="20"/>
                <w:lang w:val="fr-FR"/>
              </w:rPr>
            </w:pPr>
            <w:r w:rsidRPr="00F942FC">
              <w:rPr>
                <w:rFonts w:ascii="Times New Roman" w:hAnsi="Times New Roman" w:cs="Times New Roman"/>
                <w:sz w:val="20"/>
                <w:szCs w:val="20"/>
                <w:lang w:val="fr-FR"/>
              </w:rPr>
              <w:t>TIT.</w:t>
            </w:r>
          </w:p>
        </w:tc>
        <w:tc>
          <w:tcPr>
            <w:tcW w:w="992" w:type="dxa"/>
            <w:vAlign w:val="center"/>
          </w:tcPr>
          <w:p w:rsidR="003407F9" w:rsidRPr="00F942FC" w:rsidRDefault="003407F9" w:rsidP="00F942FC">
            <w:pPr>
              <w:spacing w:after="0" w:line="240" w:lineRule="auto"/>
              <w:jc w:val="center"/>
              <w:rPr>
                <w:rFonts w:ascii="Times New Roman" w:hAnsi="Times New Roman" w:cs="Times New Roman"/>
                <w:sz w:val="20"/>
                <w:szCs w:val="20"/>
                <w:lang w:val="fr-FR"/>
              </w:rPr>
            </w:pPr>
            <w:r w:rsidRPr="00F942FC">
              <w:rPr>
                <w:rFonts w:ascii="Times New Roman" w:hAnsi="Times New Roman" w:cs="Times New Roman"/>
                <w:sz w:val="20"/>
                <w:szCs w:val="20"/>
                <w:lang w:val="fr-FR"/>
              </w:rPr>
              <w:t>CONT.</w:t>
            </w:r>
          </w:p>
        </w:tc>
        <w:tc>
          <w:tcPr>
            <w:tcW w:w="993" w:type="dxa"/>
            <w:vAlign w:val="center"/>
          </w:tcPr>
          <w:p w:rsidR="003407F9" w:rsidRPr="00F942FC" w:rsidRDefault="003407F9" w:rsidP="00F942FC">
            <w:pPr>
              <w:spacing w:after="0" w:line="240" w:lineRule="auto"/>
              <w:jc w:val="center"/>
              <w:rPr>
                <w:rFonts w:ascii="Times New Roman" w:hAnsi="Times New Roman" w:cs="Times New Roman"/>
                <w:sz w:val="20"/>
                <w:szCs w:val="20"/>
                <w:lang w:val="fr-FR"/>
              </w:rPr>
            </w:pPr>
            <w:r w:rsidRPr="00F942FC">
              <w:rPr>
                <w:rFonts w:ascii="Times New Roman" w:hAnsi="Times New Roman" w:cs="Times New Roman"/>
                <w:sz w:val="20"/>
                <w:szCs w:val="20"/>
                <w:lang w:val="fr-FR"/>
              </w:rPr>
              <w:t>TIT.</w:t>
            </w:r>
          </w:p>
        </w:tc>
        <w:tc>
          <w:tcPr>
            <w:tcW w:w="992" w:type="dxa"/>
            <w:vAlign w:val="center"/>
          </w:tcPr>
          <w:p w:rsidR="003407F9" w:rsidRPr="00F942FC" w:rsidRDefault="003407F9" w:rsidP="00F942FC">
            <w:pPr>
              <w:spacing w:after="0" w:line="240" w:lineRule="auto"/>
              <w:jc w:val="center"/>
              <w:rPr>
                <w:rFonts w:ascii="Times New Roman" w:hAnsi="Times New Roman" w:cs="Times New Roman"/>
                <w:sz w:val="20"/>
                <w:szCs w:val="20"/>
                <w:lang w:val="fr-FR"/>
              </w:rPr>
            </w:pPr>
            <w:r w:rsidRPr="00F942FC">
              <w:rPr>
                <w:rFonts w:ascii="Times New Roman" w:hAnsi="Times New Roman" w:cs="Times New Roman"/>
                <w:sz w:val="20"/>
                <w:szCs w:val="20"/>
                <w:lang w:val="fr-FR"/>
              </w:rPr>
              <w:t>CONT.</w:t>
            </w:r>
          </w:p>
        </w:tc>
        <w:tc>
          <w:tcPr>
            <w:tcW w:w="850" w:type="dxa"/>
            <w:vAlign w:val="center"/>
          </w:tcPr>
          <w:p w:rsidR="003407F9" w:rsidRPr="00F942FC" w:rsidRDefault="003407F9" w:rsidP="00F942FC">
            <w:pPr>
              <w:spacing w:after="0" w:line="240" w:lineRule="auto"/>
              <w:jc w:val="center"/>
              <w:rPr>
                <w:rFonts w:ascii="Times New Roman" w:hAnsi="Times New Roman" w:cs="Times New Roman"/>
                <w:sz w:val="20"/>
                <w:szCs w:val="20"/>
                <w:lang w:val="fr-FR"/>
              </w:rPr>
            </w:pPr>
            <w:r w:rsidRPr="00F942FC">
              <w:rPr>
                <w:rFonts w:ascii="Times New Roman" w:hAnsi="Times New Roman" w:cs="Times New Roman"/>
                <w:sz w:val="20"/>
                <w:szCs w:val="20"/>
                <w:lang w:val="fr-FR"/>
              </w:rPr>
              <w:t>TIT.</w:t>
            </w:r>
          </w:p>
        </w:tc>
        <w:tc>
          <w:tcPr>
            <w:tcW w:w="993" w:type="dxa"/>
            <w:vAlign w:val="center"/>
          </w:tcPr>
          <w:p w:rsidR="003407F9" w:rsidRPr="00F942FC" w:rsidRDefault="003407F9" w:rsidP="00F942FC">
            <w:pPr>
              <w:spacing w:after="0" w:line="240" w:lineRule="auto"/>
              <w:jc w:val="center"/>
              <w:rPr>
                <w:rFonts w:ascii="Times New Roman" w:hAnsi="Times New Roman" w:cs="Times New Roman"/>
                <w:sz w:val="20"/>
                <w:szCs w:val="20"/>
                <w:lang w:val="fr-FR"/>
              </w:rPr>
            </w:pPr>
            <w:r w:rsidRPr="00F942FC">
              <w:rPr>
                <w:rFonts w:ascii="Times New Roman" w:hAnsi="Times New Roman" w:cs="Times New Roman"/>
                <w:sz w:val="20"/>
                <w:szCs w:val="20"/>
                <w:lang w:val="fr-FR"/>
              </w:rPr>
              <w:t>CONT.</w:t>
            </w:r>
          </w:p>
        </w:tc>
      </w:tr>
      <w:tr w:rsidR="003407F9" w:rsidRPr="00F942FC">
        <w:trPr>
          <w:trHeight w:val="567"/>
        </w:trPr>
        <w:tc>
          <w:tcPr>
            <w:tcW w:w="3116" w:type="dxa"/>
            <w:vAlign w:val="center"/>
          </w:tcPr>
          <w:p w:rsidR="003407F9" w:rsidRPr="00F942FC" w:rsidRDefault="003407F9" w:rsidP="00F942FC">
            <w:pPr>
              <w:spacing w:after="0" w:line="240" w:lineRule="auto"/>
              <w:rPr>
                <w:rFonts w:ascii="Times New Roman" w:hAnsi="Times New Roman" w:cs="Times New Roman"/>
                <w:sz w:val="20"/>
                <w:szCs w:val="20"/>
                <w:lang w:val="fr-FR"/>
              </w:rPr>
            </w:pPr>
            <w:r w:rsidRPr="00F942FC">
              <w:rPr>
                <w:rFonts w:ascii="Times New Roman" w:hAnsi="Times New Roman" w:cs="Times New Roman"/>
                <w:sz w:val="20"/>
                <w:szCs w:val="20"/>
                <w:lang w:val="fr-FR"/>
              </w:rPr>
              <w:t>Catégorie A</w:t>
            </w:r>
          </w:p>
        </w:tc>
        <w:tc>
          <w:tcPr>
            <w:tcW w:w="848"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990"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853"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992"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993"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992"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850"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993" w:type="dxa"/>
          </w:tcPr>
          <w:p w:rsidR="003407F9" w:rsidRPr="00F942FC" w:rsidRDefault="003407F9" w:rsidP="00F942FC">
            <w:pPr>
              <w:spacing w:after="0" w:line="240" w:lineRule="auto"/>
              <w:rPr>
                <w:rFonts w:ascii="Times New Roman" w:hAnsi="Times New Roman" w:cs="Times New Roman"/>
                <w:sz w:val="20"/>
                <w:szCs w:val="20"/>
                <w:lang w:val="fr-FR"/>
              </w:rPr>
            </w:pPr>
          </w:p>
        </w:tc>
      </w:tr>
      <w:tr w:rsidR="003407F9" w:rsidRPr="00F942FC">
        <w:trPr>
          <w:trHeight w:val="567"/>
        </w:trPr>
        <w:tc>
          <w:tcPr>
            <w:tcW w:w="3116" w:type="dxa"/>
            <w:vAlign w:val="center"/>
          </w:tcPr>
          <w:p w:rsidR="003407F9" w:rsidRPr="00F942FC" w:rsidRDefault="003407F9" w:rsidP="00F942FC">
            <w:pPr>
              <w:spacing w:after="0" w:line="240" w:lineRule="auto"/>
              <w:rPr>
                <w:rFonts w:ascii="Times New Roman" w:hAnsi="Times New Roman" w:cs="Times New Roman"/>
                <w:sz w:val="20"/>
                <w:szCs w:val="20"/>
                <w:lang w:val="fr-FR"/>
              </w:rPr>
            </w:pPr>
            <w:r w:rsidRPr="00F942FC">
              <w:rPr>
                <w:rFonts w:ascii="Times New Roman" w:hAnsi="Times New Roman" w:cs="Times New Roman"/>
                <w:sz w:val="20"/>
                <w:szCs w:val="20"/>
                <w:lang w:val="fr-FR"/>
              </w:rPr>
              <w:t>Catégorie B</w:t>
            </w:r>
          </w:p>
        </w:tc>
        <w:tc>
          <w:tcPr>
            <w:tcW w:w="848"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990"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853"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992"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993"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992"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850"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993" w:type="dxa"/>
          </w:tcPr>
          <w:p w:rsidR="003407F9" w:rsidRPr="00F942FC" w:rsidRDefault="003407F9" w:rsidP="00F942FC">
            <w:pPr>
              <w:spacing w:after="0" w:line="240" w:lineRule="auto"/>
              <w:rPr>
                <w:rFonts w:ascii="Times New Roman" w:hAnsi="Times New Roman" w:cs="Times New Roman"/>
                <w:sz w:val="20"/>
                <w:szCs w:val="20"/>
                <w:lang w:val="fr-FR"/>
              </w:rPr>
            </w:pPr>
          </w:p>
        </w:tc>
      </w:tr>
      <w:tr w:rsidR="003407F9" w:rsidRPr="00F942FC">
        <w:trPr>
          <w:trHeight w:val="567"/>
        </w:trPr>
        <w:tc>
          <w:tcPr>
            <w:tcW w:w="3116" w:type="dxa"/>
            <w:vAlign w:val="center"/>
          </w:tcPr>
          <w:p w:rsidR="003407F9" w:rsidRPr="00F942FC" w:rsidRDefault="003407F9" w:rsidP="00F942FC">
            <w:pPr>
              <w:spacing w:after="0" w:line="240" w:lineRule="auto"/>
              <w:rPr>
                <w:rFonts w:ascii="Times New Roman" w:hAnsi="Times New Roman" w:cs="Times New Roman"/>
                <w:sz w:val="20"/>
                <w:szCs w:val="20"/>
                <w:lang w:val="fr-FR"/>
              </w:rPr>
            </w:pPr>
            <w:r w:rsidRPr="00F942FC">
              <w:rPr>
                <w:rFonts w:ascii="Times New Roman" w:hAnsi="Times New Roman" w:cs="Times New Roman"/>
                <w:sz w:val="20"/>
                <w:szCs w:val="20"/>
                <w:lang w:val="fr-FR"/>
              </w:rPr>
              <w:t>Catégorie C</w:t>
            </w:r>
          </w:p>
        </w:tc>
        <w:tc>
          <w:tcPr>
            <w:tcW w:w="848"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3</w:t>
            </w:r>
          </w:p>
        </w:tc>
        <w:tc>
          <w:tcPr>
            <w:tcW w:w="990"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853"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2</w:t>
            </w:r>
          </w:p>
        </w:tc>
        <w:tc>
          <w:tcPr>
            <w:tcW w:w="992"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993"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3</w:t>
            </w:r>
          </w:p>
        </w:tc>
        <w:tc>
          <w:tcPr>
            <w:tcW w:w="992"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850"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2</w:t>
            </w:r>
          </w:p>
        </w:tc>
        <w:tc>
          <w:tcPr>
            <w:tcW w:w="993" w:type="dxa"/>
          </w:tcPr>
          <w:p w:rsidR="003407F9" w:rsidRPr="00F942FC" w:rsidRDefault="003407F9" w:rsidP="00F942FC">
            <w:pPr>
              <w:spacing w:after="0" w:line="240" w:lineRule="auto"/>
              <w:rPr>
                <w:rFonts w:ascii="Times New Roman" w:hAnsi="Times New Roman" w:cs="Times New Roman"/>
                <w:sz w:val="20"/>
                <w:szCs w:val="20"/>
                <w:lang w:val="fr-FR"/>
              </w:rPr>
            </w:pPr>
          </w:p>
        </w:tc>
      </w:tr>
      <w:tr w:rsidR="003407F9" w:rsidRPr="00F942FC">
        <w:trPr>
          <w:trHeight w:val="567"/>
        </w:trPr>
        <w:tc>
          <w:tcPr>
            <w:tcW w:w="3116" w:type="dxa"/>
            <w:vAlign w:val="center"/>
          </w:tcPr>
          <w:p w:rsidR="003407F9" w:rsidRPr="00F942FC" w:rsidRDefault="003407F9" w:rsidP="00F942FC">
            <w:pPr>
              <w:spacing w:after="0" w:line="240" w:lineRule="auto"/>
              <w:jc w:val="right"/>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Total</w:t>
            </w:r>
          </w:p>
        </w:tc>
        <w:tc>
          <w:tcPr>
            <w:tcW w:w="848"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3</w:t>
            </w:r>
          </w:p>
        </w:tc>
        <w:tc>
          <w:tcPr>
            <w:tcW w:w="990"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853"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2</w:t>
            </w:r>
          </w:p>
        </w:tc>
        <w:tc>
          <w:tcPr>
            <w:tcW w:w="992"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993"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3</w:t>
            </w:r>
          </w:p>
        </w:tc>
        <w:tc>
          <w:tcPr>
            <w:tcW w:w="992" w:type="dxa"/>
          </w:tcPr>
          <w:p w:rsidR="003407F9" w:rsidRPr="00F942FC" w:rsidRDefault="003407F9" w:rsidP="00F942FC">
            <w:pPr>
              <w:spacing w:after="0" w:line="240" w:lineRule="auto"/>
              <w:rPr>
                <w:rFonts w:ascii="Times New Roman" w:hAnsi="Times New Roman" w:cs="Times New Roman"/>
                <w:sz w:val="20"/>
                <w:szCs w:val="20"/>
                <w:lang w:val="fr-FR"/>
              </w:rPr>
            </w:pPr>
          </w:p>
        </w:tc>
        <w:tc>
          <w:tcPr>
            <w:tcW w:w="850" w:type="dxa"/>
          </w:tcPr>
          <w:p w:rsidR="003407F9" w:rsidRPr="00F942FC" w:rsidRDefault="003407F9" w:rsidP="00F942FC">
            <w:pPr>
              <w:spacing w:after="0" w:line="240" w:lineRule="auto"/>
              <w:rPr>
                <w:rFonts w:ascii="Times New Roman" w:hAnsi="Times New Roman" w:cs="Times New Roman"/>
                <w:sz w:val="20"/>
                <w:szCs w:val="20"/>
                <w:lang w:val="fr-FR"/>
              </w:rPr>
            </w:pPr>
            <w:r>
              <w:rPr>
                <w:rFonts w:ascii="Times New Roman" w:hAnsi="Times New Roman" w:cs="Times New Roman"/>
                <w:sz w:val="20"/>
                <w:szCs w:val="20"/>
                <w:lang w:val="fr-FR"/>
              </w:rPr>
              <w:t>2</w:t>
            </w:r>
          </w:p>
        </w:tc>
        <w:tc>
          <w:tcPr>
            <w:tcW w:w="993" w:type="dxa"/>
          </w:tcPr>
          <w:p w:rsidR="003407F9" w:rsidRPr="00F942FC" w:rsidRDefault="003407F9" w:rsidP="00F942FC">
            <w:pPr>
              <w:spacing w:after="0" w:line="240" w:lineRule="auto"/>
              <w:rPr>
                <w:rFonts w:ascii="Times New Roman" w:hAnsi="Times New Roman" w:cs="Times New Roman"/>
                <w:sz w:val="20"/>
                <w:szCs w:val="20"/>
                <w:lang w:val="fr-FR"/>
              </w:rPr>
            </w:pPr>
          </w:p>
        </w:tc>
      </w:tr>
    </w:tbl>
    <w:p w:rsidR="003407F9" w:rsidRDefault="003407F9" w:rsidP="007530D6">
      <w:pPr>
        <w:spacing w:after="0" w:line="240" w:lineRule="auto"/>
        <w:rPr>
          <w:rFonts w:ascii="Times New Roman" w:hAnsi="Times New Roman" w:cs="Times New Roman"/>
          <w:lang w:val="fr-FR"/>
        </w:rPr>
      </w:pPr>
    </w:p>
    <w:p w:rsidR="003407F9" w:rsidRPr="00026E63" w:rsidRDefault="003407F9" w:rsidP="007530D6">
      <w:pPr>
        <w:spacing w:after="0" w:line="240" w:lineRule="auto"/>
        <w:rPr>
          <w:rFonts w:ascii="Times New Roman" w:hAnsi="Times New Roman" w:cs="Times New Roman"/>
          <w:lang w:val="fr-FR"/>
        </w:rPr>
      </w:pPr>
    </w:p>
    <w:p w:rsidR="003407F9" w:rsidRPr="00FC343A" w:rsidRDefault="003407F9" w:rsidP="008608CE">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 xml:space="preserve">2/ </w:t>
      </w:r>
      <w:r>
        <w:rPr>
          <w:rFonts w:ascii="Times New Roman" w:hAnsi="Times New Roman" w:cs="Times New Roman"/>
          <w:b/>
          <w:bCs/>
          <w:sz w:val="24"/>
          <w:szCs w:val="24"/>
          <w:u w:val="single"/>
          <w:lang w:val="fr-FR"/>
        </w:rPr>
        <w:t>Informations</w:t>
      </w:r>
      <w:r w:rsidRPr="00FC343A">
        <w:rPr>
          <w:rFonts w:ascii="Times New Roman" w:hAnsi="Times New Roman" w:cs="Times New Roman"/>
          <w:b/>
          <w:bCs/>
          <w:sz w:val="24"/>
          <w:szCs w:val="24"/>
          <w:u w:val="single"/>
          <w:lang w:val="fr-FR"/>
        </w:rPr>
        <w:t xml:space="preserve"> à mettre en avant</w:t>
      </w:r>
    </w:p>
    <w:p w:rsidR="003407F9" w:rsidRDefault="003407F9" w:rsidP="007530D6">
      <w:pPr>
        <w:spacing w:after="0" w:line="240" w:lineRule="auto"/>
        <w:rPr>
          <w:rFonts w:ascii="Times New Roman" w:hAnsi="Times New Roman" w:cs="Times New Roman"/>
          <w:lang w:val="fr-FR"/>
        </w:rPr>
      </w:pPr>
    </w:p>
    <w:p w:rsidR="003407F9" w:rsidRDefault="003407F9" w:rsidP="008608CE">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a</w:t>
      </w:r>
      <w:r>
        <w:rPr>
          <w:rFonts w:ascii="Times New Roman" w:hAnsi="Times New Roman" w:cs="Times New Roman"/>
          <w:lang w:val="fr-FR"/>
        </w:rPr>
        <w:t xml:space="preserve"> réfléchi à cette problématique</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7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Pr="00026E63" w:rsidRDefault="003407F9" w:rsidP="008608CE">
      <w:pPr>
        <w:spacing w:after="0" w:line="240" w:lineRule="auto"/>
        <w:rPr>
          <w:rFonts w:ascii="Times New Roman" w:hAnsi="Times New Roman" w:cs="Times New Roman"/>
          <w:lang w:val="fr-FR"/>
        </w:rPr>
      </w:pPr>
    </w:p>
    <w:p w:rsidR="003407F9" w:rsidRDefault="003407F9" w:rsidP="008608CE">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Les promotions accordées depuis 2017 concernent</w:t>
      </w:r>
      <w:r>
        <w:rPr>
          <w:rFonts w:ascii="Times New Roman" w:hAnsi="Times New Roman" w:cs="Times New Roman"/>
          <w:lang w:val="fr-FR"/>
        </w:rPr>
        <w:t> :</w:t>
      </w:r>
    </w:p>
    <w:p w:rsidR="003407F9" w:rsidRPr="008608CE" w:rsidRDefault="003407F9" w:rsidP="008608CE">
      <w:pPr>
        <w:pStyle w:val="ListParagraph"/>
        <w:numPr>
          <w:ilvl w:val="0"/>
          <w:numId w:val="6"/>
        </w:numPr>
        <w:spacing w:after="0" w:line="240" w:lineRule="auto"/>
        <w:rPr>
          <w:rFonts w:ascii="Times New Roman" w:hAnsi="Times New Roman" w:cs="Times New Roman"/>
          <w:lang w:val="fr-FR"/>
        </w:rPr>
      </w:pPr>
      <w:r w:rsidRPr="008608CE">
        <w:rPr>
          <w:rFonts w:ascii="Times New Roman" w:hAnsi="Times New Roman" w:cs="Times New Roman"/>
          <w:lang w:val="fr-FR"/>
        </w:rPr>
        <w:t xml:space="preserve">plutôt des </w:t>
      </w:r>
      <w:r>
        <w:rPr>
          <w:rFonts w:ascii="Times New Roman" w:hAnsi="Times New Roman" w:cs="Times New Roman"/>
          <w:lang w:val="fr-FR"/>
        </w:rPr>
        <w:t>femmes</w:t>
      </w:r>
      <w:r w:rsidRPr="008608CE">
        <w:rPr>
          <w:rFonts w:ascii="Times New Roman" w:hAnsi="Times New Roman" w:cs="Times New Roman"/>
          <w:lang w:val="fr-FR"/>
        </w:rPr>
        <w:tab/>
      </w:r>
      <w:r w:rsidRPr="008608CE">
        <w:rPr>
          <w:rFonts w:ascii="Times New Roman" w:hAnsi="Times New Roman" w:cs="Times New Roman"/>
          <w:lang w:val="fr-FR"/>
        </w:rPr>
        <w:tab/>
      </w:r>
      <w:r w:rsidRPr="008608CE">
        <w:rPr>
          <w:rFonts w:ascii="Times New Roman" w:hAnsi="Times New Roman" w:cs="Times New Roman"/>
          <w:lang w:val="fr-FR"/>
        </w:rPr>
        <w:tab/>
      </w:r>
      <w:r w:rsidRPr="008608CE">
        <w:rPr>
          <w:rFonts w:ascii="Times New Roman" w:hAnsi="Times New Roman" w:cs="Times New Roman"/>
          <w:lang w:val="fr-FR"/>
        </w:rPr>
        <w:tab/>
      </w:r>
      <w:r w:rsidRPr="008608CE">
        <w:rPr>
          <w:rFonts w:ascii="Times New Roman" w:hAnsi="Times New Roman" w:cs="Times New Roman"/>
          <w:lang w:val="fr-FR"/>
        </w:rPr>
        <w:tab/>
      </w:r>
      <w:r w:rsidRPr="008608CE">
        <w:rPr>
          <w:rFonts w:ascii="Times New Roman" w:hAnsi="Times New Roman" w:cs="Times New Roman"/>
          <w:lang w:val="fr-FR"/>
        </w:rPr>
        <w:tab/>
      </w:r>
      <w:r>
        <w:rPr>
          <w:lang w:val="fr-FR"/>
        </w:rPr>
        <w:sym w:font="Wingdings" w:char="F0A8"/>
      </w:r>
      <w:r w:rsidRPr="008608CE">
        <w:rPr>
          <w:rFonts w:ascii="Times New Roman" w:hAnsi="Times New Roman" w:cs="Times New Roman"/>
          <w:lang w:val="fr-FR"/>
        </w:rPr>
        <w:t xml:space="preserve">  Oui</w:t>
      </w:r>
      <w:r w:rsidRPr="008608CE">
        <w:rPr>
          <w:rFonts w:ascii="Times New Roman" w:hAnsi="Times New Roman" w:cs="Times New Roman"/>
          <w:lang w:val="fr-FR"/>
        </w:rPr>
        <w:tab/>
        <w:t xml:space="preserve">   </w:t>
      </w:r>
      <w:r>
        <w:rPr>
          <w:lang w:val="fr-FR"/>
        </w:rPr>
        <w:sym w:font="Wingdings" w:char="F078"/>
      </w:r>
      <w:r w:rsidRPr="008608CE">
        <w:rPr>
          <w:rFonts w:ascii="Times New Roman" w:hAnsi="Times New Roman" w:cs="Times New Roman"/>
          <w:lang w:val="fr-FR"/>
        </w:rPr>
        <w:t xml:space="preserve">  Non</w:t>
      </w:r>
    </w:p>
    <w:p w:rsidR="003407F9" w:rsidRPr="008608CE" w:rsidRDefault="003407F9" w:rsidP="008608CE">
      <w:pPr>
        <w:pStyle w:val="ListParagraph"/>
        <w:numPr>
          <w:ilvl w:val="0"/>
          <w:numId w:val="6"/>
        </w:numPr>
        <w:spacing w:after="0" w:line="240" w:lineRule="auto"/>
        <w:rPr>
          <w:rFonts w:ascii="Times New Roman" w:hAnsi="Times New Roman" w:cs="Times New Roman"/>
          <w:lang w:val="fr-FR"/>
        </w:rPr>
      </w:pPr>
      <w:r w:rsidRPr="008608CE">
        <w:rPr>
          <w:rFonts w:ascii="Times New Roman" w:hAnsi="Times New Roman" w:cs="Times New Roman"/>
          <w:lang w:val="fr-FR"/>
        </w:rPr>
        <w:t xml:space="preserve">plutôt des </w:t>
      </w:r>
      <w:r>
        <w:rPr>
          <w:rFonts w:ascii="Times New Roman" w:hAnsi="Times New Roman" w:cs="Times New Roman"/>
          <w:lang w:val="fr-FR"/>
        </w:rPr>
        <w:t>hommes</w:t>
      </w:r>
      <w:r w:rsidRPr="008608CE">
        <w:rPr>
          <w:rFonts w:ascii="Times New Roman" w:hAnsi="Times New Roman" w:cs="Times New Roman"/>
          <w:lang w:val="fr-FR"/>
        </w:rPr>
        <w:tab/>
      </w:r>
      <w:r w:rsidRPr="008608CE">
        <w:rPr>
          <w:rFonts w:ascii="Times New Roman" w:hAnsi="Times New Roman" w:cs="Times New Roman"/>
          <w:lang w:val="fr-FR"/>
        </w:rPr>
        <w:tab/>
      </w:r>
      <w:r w:rsidRPr="008608CE">
        <w:rPr>
          <w:rFonts w:ascii="Times New Roman" w:hAnsi="Times New Roman" w:cs="Times New Roman"/>
          <w:lang w:val="fr-FR"/>
        </w:rPr>
        <w:tab/>
      </w:r>
      <w:r w:rsidRPr="008608CE">
        <w:rPr>
          <w:rFonts w:ascii="Times New Roman" w:hAnsi="Times New Roman" w:cs="Times New Roman"/>
          <w:lang w:val="fr-FR"/>
        </w:rPr>
        <w:tab/>
      </w:r>
      <w:r w:rsidRPr="008608CE">
        <w:rPr>
          <w:rFonts w:ascii="Times New Roman" w:hAnsi="Times New Roman" w:cs="Times New Roman"/>
          <w:lang w:val="fr-FR"/>
        </w:rPr>
        <w:tab/>
      </w:r>
      <w:r w:rsidRPr="008608CE">
        <w:rPr>
          <w:rFonts w:ascii="Times New Roman" w:hAnsi="Times New Roman" w:cs="Times New Roman"/>
          <w:lang w:val="fr-FR"/>
        </w:rPr>
        <w:tab/>
      </w:r>
      <w:r>
        <w:rPr>
          <w:lang w:val="fr-FR"/>
        </w:rPr>
        <w:sym w:font="Wingdings" w:char="F0A8"/>
      </w:r>
      <w:r w:rsidRPr="008608CE">
        <w:rPr>
          <w:rFonts w:ascii="Times New Roman" w:hAnsi="Times New Roman" w:cs="Times New Roman"/>
          <w:lang w:val="fr-FR"/>
        </w:rPr>
        <w:t xml:space="preserve">  Oui</w:t>
      </w:r>
      <w:r w:rsidRPr="008608CE">
        <w:rPr>
          <w:rFonts w:ascii="Times New Roman" w:hAnsi="Times New Roman" w:cs="Times New Roman"/>
          <w:lang w:val="fr-FR"/>
        </w:rPr>
        <w:tab/>
        <w:t xml:space="preserve">   </w:t>
      </w:r>
      <w:r>
        <w:rPr>
          <w:lang w:val="fr-FR"/>
        </w:rPr>
        <w:sym w:font="Wingdings" w:char="F078"/>
      </w:r>
      <w:r w:rsidRPr="008608CE">
        <w:rPr>
          <w:rFonts w:ascii="Times New Roman" w:hAnsi="Times New Roman" w:cs="Times New Roman"/>
          <w:lang w:val="fr-FR"/>
        </w:rPr>
        <w:t>Non</w:t>
      </w:r>
    </w:p>
    <w:p w:rsidR="003407F9" w:rsidRDefault="003407F9" w:rsidP="008608CE">
      <w:pPr>
        <w:pStyle w:val="ListParagraph"/>
        <w:numPr>
          <w:ilvl w:val="0"/>
          <w:numId w:val="6"/>
        </w:numPr>
        <w:spacing w:after="0" w:line="240" w:lineRule="auto"/>
        <w:rPr>
          <w:rFonts w:ascii="Times New Roman" w:hAnsi="Times New Roman" w:cs="Times New Roman"/>
          <w:lang w:val="fr-FR"/>
        </w:rPr>
      </w:pPr>
      <w:r w:rsidRPr="008608CE">
        <w:rPr>
          <w:rFonts w:ascii="Times New Roman" w:hAnsi="Times New Roman" w:cs="Times New Roman"/>
          <w:lang w:val="fr-FR"/>
        </w:rPr>
        <w:t xml:space="preserve"> des </w:t>
      </w:r>
      <w:r>
        <w:rPr>
          <w:rFonts w:ascii="Times New Roman" w:hAnsi="Times New Roman" w:cs="Times New Roman"/>
          <w:lang w:val="fr-FR"/>
        </w:rPr>
        <w:t>femmes et des hommes</w:t>
      </w:r>
      <w:r w:rsidRPr="008608CE">
        <w:rPr>
          <w:rFonts w:ascii="Times New Roman" w:hAnsi="Times New Roman" w:cs="Times New Roman"/>
          <w:lang w:val="fr-FR"/>
        </w:rPr>
        <w:t xml:space="preserve"> pr</w:t>
      </w:r>
      <w:r>
        <w:rPr>
          <w:rFonts w:ascii="Times New Roman" w:hAnsi="Times New Roman" w:cs="Times New Roman"/>
          <w:lang w:val="fr-FR"/>
        </w:rPr>
        <w:t xml:space="preserve">oportionnellement </w:t>
      </w:r>
    </w:p>
    <w:p w:rsidR="003407F9" w:rsidRDefault="003407F9" w:rsidP="008608CE">
      <w:pPr>
        <w:spacing w:after="0" w:line="240" w:lineRule="auto"/>
        <w:ind w:firstLine="720"/>
        <w:rPr>
          <w:rFonts w:ascii="Times New Roman" w:hAnsi="Times New Roman" w:cs="Times New Roman"/>
          <w:lang w:val="fr-FR"/>
        </w:rPr>
      </w:pPr>
      <w:r>
        <w:rPr>
          <w:rFonts w:ascii="Times New Roman" w:hAnsi="Times New Roman" w:cs="Times New Roman"/>
          <w:lang w:val="fr-FR"/>
        </w:rPr>
        <w:t>à l’effectif F / H de la collectivité</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78"/>
      </w:r>
      <w:r>
        <w:rPr>
          <w:rFonts w:ascii="Times New Roman" w:hAnsi="Times New Roman" w:cs="Times New Roman"/>
          <w:lang w:val="fr-FR"/>
        </w:rPr>
        <w:t>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Default="003407F9" w:rsidP="008608CE">
      <w:pPr>
        <w:pStyle w:val="ListParagraph"/>
        <w:spacing w:after="0" w:line="240" w:lineRule="auto"/>
        <w:rPr>
          <w:rFonts w:ascii="Times New Roman" w:hAnsi="Times New Roman" w:cs="Times New Roman"/>
          <w:lang w:val="fr-FR"/>
        </w:rPr>
      </w:pPr>
    </w:p>
    <w:p w:rsidR="003407F9" w:rsidRPr="008608CE" w:rsidRDefault="003407F9" w:rsidP="008608CE">
      <w:pPr>
        <w:pStyle w:val="ListParagraph"/>
        <w:spacing w:after="0" w:line="240" w:lineRule="auto"/>
        <w:rPr>
          <w:rFonts w:ascii="Times New Roman" w:hAnsi="Times New Roman" w:cs="Times New Roman"/>
          <w:lang w:val="fr-FR"/>
        </w:rPr>
      </w:pPr>
    </w:p>
    <w:p w:rsidR="003407F9" w:rsidRDefault="003407F9" w:rsidP="008608CE">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Les temps de travail à temps non complet et à temps partiel concernent</w:t>
      </w:r>
      <w:r>
        <w:rPr>
          <w:rFonts w:ascii="Times New Roman" w:hAnsi="Times New Roman" w:cs="Times New Roman"/>
          <w:lang w:val="fr-FR"/>
        </w:rPr>
        <w:t> :</w:t>
      </w:r>
    </w:p>
    <w:p w:rsidR="003407F9" w:rsidRDefault="003407F9" w:rsidP="007D3E8B">
      <w:pPr>
        <w:pStyle w:val="ListParagraph"/>
        <w:numPr>
          <w:ilvl w:val="0"/>
          <w:numId w:val="6"/>
        </w:numPr>
        <w:spacing w:after="0" w:line="240" w:lineRule="auto"/>
        <w:rPr>
          <w:rFonts w:ascii="Times New Roman" w:hAnsi="Times New Roman" w:cs="Times New Roman"/>
          <w:lang w:val="fr-FR"/>
        </w:rPr>
      </w:pPr>
      <w:r>
        <w:rPr>
          <w:rFonts w:ascii="Times New Roman" w:hAnsi="Times New Roman" w:cs="Times New Roman"/>
          <w:lang w:val="fr-FR"/>
        </w:rPr>
        <w:t>plutôt des femmes</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78"/>
      </w:r>
      <w:r>
        <w:rPr>
          <w:rFonts w:ascii="Times New Roman" w:hAnsi="Times New Roman" w:cs="Times New Roman"/>
          <w:lang w:val="fr-FR"/>
        </w:rPr>
        <w:t>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Default="003407F9" w:rsidP="007D3E8B">
      <w:pPr>
        <w:pStyle w:val="ListParagraph"/>
        <w:numPr>
          <w:ilvl w:val="0"/>
          <w:numId w:val="6"/>
        </w:numPr>
        <w:spacing w:after="0" w:line="240" w:lineRule="auto"/>
        <w:rPr>
          <w:rFonts w:ascii="Times New Roman" w:hAnsi="Times New Roman" w:cs="Times New Roman"/>
          <w:lang w:val="fr-FR"/>
        </w:rPr>
      </w:pPr>
      <w:r w:rsidRPr="007D3E8B">
        <w:rPr>
          <w:rFonts w:ascii="Times New Roman" w:hAnsi="Times New Roman" w:cs="Times New Roman"/>
          <w:lang w:val="fr-FR"/>
        </w:rPr>
        <w:t>plutôt</w:t>
      </w:r>
      <w:r>
        <w:rPr>
          <w:rFonts w:ascii="Times New Roman" w:hAnsi="Times New Roman" w:cs="Times New Roman"/>
          <w:lang w:val="fr-FR"/>
        </w:rPr>
        <w:t xml:space="preserve"> des hommes</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78"/>
      </w:r>
      <w:r>
        <w:rPr>
          <w:rFonts w:ascii="Times New Roman" w:hAnsi="Times New Roman" w:cs="Times New Roman"/>
          <w:lang w:val="fr-FR"/>
        </w:rPr>
        <w:t>N</w:t>
      </w:r>
      <w:r w:rsidRPr="00C52B4C">
        <w:rPr>
          <w:rFonts w:ascii="Times New Roman" w:hAnsi="Times New Roman" w:cs="Times New Roman"/>
          <w:lang w:val="fr-FR"/>
        </w:rPr>
        <w:t>on</w:t>
      </w:r>
    </w:p>
    <w:p w:rsidR="003407F9" w:rsidRDefault="003407F9" w:rsidP="007D3E8B">
      <w:pPr>
        <w:pStyle w:val="ListParagraph"/>
        <w:numPr>
          <w:ilvl w:val="0"/>
          <w:numId w:val="6"/>
        </w:numPr>
        <w:spacing w:after="0" w:line="240" w:lineRule="auto"/>
        <w:rPr>
          <w:rFonts w:ascii="Times New Roman" w:hAnsi="Times New Roman" w:cs="Times New Roman"/>
          <w:lang w:val="fr-FR"/>
        </w:rPr>
      </w:pPr>
      <w:r w:rsidRPr="007D3E8B">
        <w:rPr>
          <w:rFonts w:ascii="Times New Roman" w:hAnsi="Times New Roman" w:cs="Times New Roman"/>
          <w:lang w:val="fr-FR"/>
        </w:rPr>
        <w:t xml:space="preserve">des </w:t>
      </w:r>
      <w:r>
        <w:rPr>
          <w:rFonts w:ascii="Times New Roman" w:hAnsi="Times New Roman" w:cs="Times New Roman"/>
          <w:lang w:val="fr-FR"/>
        </w:rPr>
        <w:t>femmes</w:t>
      </w:r>
      <w:r w:rsidRPr="007D3E8B">
        <w:rPr>
          <w:rFonts w:ascii="Times New Roman" w:hAnsi="Times New Roman" w:cs="Times New Roman"/>
          <w:lang w:val="fr-FR"/>
        </w:rPr>
        <w:t xml:space="preserve"> et des </w:t>
      </w:r>
      <w:r>
        <w:rPr>
          <w:rFonts w:ascii="Times New Roman" w:hAnsi="Times New Roman" w:cs="Times New Roman"/>
          <w:lang w:val="fr-FR"/>
        </w:rPr>
        <w:t>hommes proportionnellement</w:t>
      </w:r>
    </w:p>
    <w:p w:rsidR="003407F9" w:rsidRPr="007D3E8B" w:rsidRDefault="003407F9" w:rsidP="007D3E8B">
      <w:pPr>
        <w:pStyle w:val="ListParagraph"/>
        <w:spacing w:after="0" w:line="240" w:lineRule="auto"/>
        <w:rPr>
          <w:rFonts w:ascii="Times New Roman" w:hAnsi="Times New Roman" w:cs="Times New Roman"/>
          <w:lang w:val="fr-FR"/>
        </w:rPr>
      </w:pPr>
      <w:r>
        <w:rPr>
          <w:rFonts w:ascii="Times New Roman" w:hAnsi="Times New Roman" w:cs="Times New Roman"/>
          <w:lang w:val="fr-FR"/>
        </w:rPr>
        <w:t xml:space="preserve">à l’effectif </w:t>
      </w:r>
      <w:r w:rsidRPr="007D3E8B">
        <w:rPr>
          <w:rFonts w:ascii="Times New Roman" w:hAnsi="Times New Roman" w:cs="Times New Roman"/>
          <w:lang w:val="fr-FR"/>
        </w:rPr>
        <w:t>F</w:t>
      </w:r>
      <w:r>
        <w:rPr>
          <w:rFonts w:ascii="Times New Roman" w:hAnsi="Times New Roman" w:cs="Times New Roman"/>
          <w:lang w:val="fr-FR"/>
        </w:rPr>
        <w:t xml:space="preserve"> </w:t>
      </w:r>
      <w:r w:rsidRPr="007D3E8B">
        <w:rPr>
          <w:rFonts w:ascii="Times New Roman" w:hAnsi="Times New Roman" w:cs="Times New Roman"/>
          <w:lang w:val="fr-FR"/>
        </w:rPr>
        <w:t>/</w:t>
      </w:r>
      <w:r>
        <w:rPr>
          <w:rFonts w:ascii="Times New Roman" w:hAnsi="Times New Roman" w:cs="Times New Roman"/>
          <w:lang w:val="fr-FR"/>
        </w:rPr>
        <w:t xml:space="preserve"> </w:t>
      </w:r>
      <w:r w:rsidRPr="007D3E8B">
        <w:rPr>
          <w:rFonts w:ascii="Times New Roman" w:hAnsi="Times New Roman" w:cs="Times New Roman"/>
          <w:lang w:val="fr-FR"/>
        </w:rPr>
        <w:t>H de la collectivité</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78"/>
      </w:r>
      <w:r>
        <w:rPr>
          <w:rFonts w:ascii="Times New Roman" w:hAnsi="Times New Roman" w:cs="Times New Roman"/>
          <w:lang w:val="fr-FR"/>
        </w:rPr>
        <w:t>N</w:t>
      </w:r>
      <w:r w:rsidRPr="00C52B4C">
        <w:rPr>
          <w:rFonts w:ascii="Times New Roman" w:hAnsi="Times New Roman" w:cs="Times New Roman"/>
          <w:lang w:val="fr-FR"/>
        </w:rPr>
        <w:t>on</w:t>
      </w:r>
    </w:p>
    <w:p w:rsidR="003407F9" w:rsidRDefault="003407F9" w:rsidP="007530D6">
      <w:pPr>
        <w:spacing w:after="0" w:line="240" w:lineRule="auto"/>
        <w:rPr>
          <w:rFonts w:ascii="Times New Roman" w:hAnsi="Times New Roman" w:cs="Times New Roman"/>
          <w:lang w:val="fr-FR"/>
        </w:rPr>
      </w:pPr>
    </w:p>
    <w:p w:rsidR="003407F9" w:rsidRPr="00026E63" w:rsidRDefault="003407F9" w:rsidP="007A66FE">
      <w:pPr>
        <w:spacing w:after="0" w:line="240" w:lineRule="auto"/>
        <w:ind w:firstLine="357"/>
        <w:rPr>
          <w:rFonts w:ascii="Times New Roman" w:hAnsi="Times New Roman" w:cs="Times New Roman"/>
          <w:lang w:val="fr-FR"/>
        </w:rPr>
      </w:pPr>
      <w:r>
        <w:rPr>
          <w:rFonts w:ascii="Times New Roman" w:hAnsi="Times New Roman" w:cs="Times New Roman"/>
          <w:lang w:val="fr-FR"/>
        </w:rPr>
        <w:t xml:space="preserve">A poste identique, la collectivité constate une différence de rémunération </w:t>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78"/>
      </w:r>
      <w:r>
        <w:rPr>
          <w:rFonts w:ascii="Times New Roman" w:hAnsi="Times New Roman" w:cs="Times New Roman"/>
          <w:lang w:val="fr-FR"/>
        </w:rPr>
        <w:t>Non</w:t>
      </w:r>
    </w:p>
    <w:p w:rsidR="003407F9" w:rsidRDefault="003407F9" w:rsidP="007A66FE">
      <w:pPr>
        <w:spacing w:after="0" w:line="240" w:lineRule="auto"/>
        <w:rPr>
          <w:rFonts w:ascii="Times New Roman" w:hAnsi="Times New Roman" w:cs="Times New Roman"/>
          <w:lang w:val="fr-FR"/>
        </w:rPr>
      </w:pPr>
    </w:p>
    <w:p w:rsidR="003407F9" w:rsidRPr="007A66FE" w:rsidRDefault="003407F9" w:rsidP="007A66FE">
      <w:pPr>
        <w:spacing w:after="0" w:line="240" w:lineRule="auto"/>
        <w:rPr>
          <w:rFonts w:ascii="Times New Roman" w:hAnsi="Times New Roman" w:cs="Times New Roman"/>
          <w:lang w:val="fr-FR"/>
        </w:rPr>
      </w:pPr>
    </w:p>
    <w:p w:rsidR="003407F9" w:rsidRPr="00FC343A" w:rsidRDefault="003407F9" w:rsidP="00844DFB">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3/ Stratégie pluriannuelle pour agir en direction de l’égalité professionnelle</w:t>
      </w:r>
    </w:p>
    <w:p w:rsidR="003407F9" w:rsidRPr="00026E63" w:rsidRDefault="003407F9" w:rsidP="007530D6">
      <w:pPr>
        <w:spacing w:after="0" w:line="240" w:lineRule="auto"/>
        <w:rPr>
          <w:rFonts w:ascii="Times New Roman" w:hAnsi="Times New Roman" w:cs="Times New Roman"/>
          <w:lang w:val="fr-FR"/>
        </w:rPr>
      </w:pPr>
    </w:p>
    <w:p w:rsidR="003407F9" w:rsidRPr="003B11D2" w:rsidRDefault="003407F9" w:rsidP="007530D6">
      <w:pPr>
        <w:spacing w:after="0" w:line="240" w:lineRule="auto"/>
        <w:rPr>
          <w:rFonts w:ascii="Times New Roman" w:hAnsi="Times New Roman" w:cs="Times New Roman"/>
          <w:i/>
          <w:iCs/>
          <w:lang w:val="fr-FR"/>
        </w:rPr>
      </w:pPr>
    </w:p>
    <w:tbl>
      <w:tblPr>
        <w:tblW w:w="10489" w:type="dxa"/>
        <w:jc w:val="center"/>
        <w:tblLayout w:type="fixed"/>
        <w:tblCellMar>
          <w:left w:w="0" w:type="dxa"/>
          <w:right w:w="0" w:type="dxa"/>
        </w:tblCellMar>
        <w:tblLook w:val="01E0"/>
      </w:tblPr>
      <w:tblGrid>
        <w:gridCol w:w="7087"/>
        <w:gridCol w:w="567"/>
        <w:gridCol w:w="567"/>
        <w:gridCol w:w="567"/>
        <w:gridCol w:w="567"/>
        <w:gridCol w:w="567"/>
        <w:gridCol w:w="567"/>
      </w:tblGrid>
      <w:tr w:rsidR="003407F9" w:rsidRPr="00F942FC">
        <w:trPr>
          <w:trHeight w:hRule="exact" w:val="775"/>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3407F9" w:rsidRPr="005014B3" w:rsidRDefault="003407F9" w:rsidP="00551A22">
            <w:pPr>
              <w:spacing w:after="0" w:line="240" w:lineRule="auto"/>
              <w:jc w:val="center"/>
              <w:rPr>
                <w:rFonts w:ascii="Times New Roman" w:hAnsi="Times New Roman" w:cs="Times New Roman"/>
                <w:b/>
                <w:bCs/>
                <w:lang w:val="fr-FR"/>
              </w:rPr>
            </w:pPr>
            <w:r w:rsidRPr="005014B3">
              <w:rPr>
                <w:rFonts w:ascii="Times New Roman" w:hAnsi="Times New Roman" w:cs="Times New Roman"/>
                <w:b/>
                <w:bCs/>
                <w:lang w:val="fr-FR"/>
              </w:rPr>
              <w:t>Actions</w:t>
            </w:r>
            <w:r>
              <w:rPr>
                <w:rFonts w:ascii="Times New Roman" w:hAnsi="Times New Roman" w:cs="Times New Roman"/>
                <w:b/>
                <w:bCs/>
                <w:lang w:val="fr-FR"/>
              </w:rPr>
              <w:t xml:space="preserve"> du plan pluriannuel en direction de l’égalité professionnelle</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A36F07">
            <w:pPr>
              <w:spacing w:after="0" w:line="240" w:lineRule="auto"/>
              <w:jc w:val="center"/>
              <w:rPr>
                <w:rFonts w:ascii="Times New Roman" w:hAnsi="Times New Roman" w:cs="Times New Roman"/>
                <w:b/>
                <w:bCs/>
              </w:rPr>
            </w:pPr>
            <w:r w:rsidRPr="00F942FC">
              <w:rPr>
                <w:rFonts w:ascii="Times New Roman" w:hAnsi="Times New Roman" w:cs="Times New Roman"/>
                <w:b/>
                <w:bCs/>
              </w:rPr>
              <w:t>2021</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A36F07">
            <w:pPr>
              <w:spacing w:after="0" w:line="240" w:lineRule="auto"/>
              <w:jc w:val="center"/>
              <w:rPr>
                <w:rFonts w:ascii="Times New Roman" w:hAnsi="Times New Roman" w:cs="Times New Roman"/>
                <w:b/>
                <w:bCs/>
              </w:rPr>
            </w:pPr>
            <w:r w:rsidRPr="00F942FC">
              <w:rPr>
                <w:rFonts w:ascii="Times New Roman" w:hAnsi="Times New Roman" w:cs="Times New Roman"/>
                <w:b/>
                <w:bCs/>
              </w:rPr>
              <w:t>2022</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A36F07">
            <w:pPr>
              <w:spacing w:after="0" w:line="240" w:lineRule="auto"/>
              <w:jc w:val="center"/>
              <w:rPr>
                <w:rFonts w:ascii="Times New Roman" w:hAnsi="Times New Roman" w:cs="Times New Roman"/>
                <w:b/>
                <w:bCs/>
              </w:rPr>
            </w:pPr>
            <w:r w:rsidRPr="00F942FC">
              <w:rPr>
                <w:rFonts w:ascii="Times New Roman" w:hAnsi="Times New Roman" w:cs="Times New Roman"/>
                <w:b/>
                <w:bCs/>
              </w:rPr>
              <w:t>2023</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A36F07">
            <w:pPr>
              <w:spacing w:after="0" w:line="240" w:lineRule="auto"/>
              <w:jc w:val="center"/>
              <w:rPr>
                <w:rFonts w:ascii="Times New Roman" w:hAnsi="Times New Roman" w:cs="Times New Roman"/>
                <w:b/>
                <w:bCs/>
              </w:rPr>
            </w:pPr>
            <w:r w:rsidRPr="00F942FC">
              <w:rPr>
                <w:rFonts w:ascii="Times New Roman" w:hAnsi="Times New Roman" w:cs="Times New Roman"/>
                <w:b/>
                <w:bCs/>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A36F07">
            <w:pPr>
              <w:spacing w:after="0" w:line="240" w:lineRule="auto"/>
              <w:jc w:val="center"/>
              <w:rPr>
                <w:rFonts w:ascii="Times New Roman" w:hAnsi="Times New Roman" w:cs="Times New Roman"/>
                <w:b/>
                <w:bCs/>
              </w:rPr>
            </w:pPr>
            <w:r w:rsidRPr="00F942FC">
              <w:rPr>
                <w:rFonts w:ascii="Times New Roman" w:hAnsi="Times New Roman" w:cs="Times New Roman"/>
                <w:b/>
                <w:bCs/>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A36F07">
            <w:pPr>
              <w:spacing w:after="0" w:line="240" w:lineRule="auto"/>
              <w:jc w:val="center"/>
              <w:rPr>
                <w:rFonts w:ascii="Times New Roman" w:hAnsi="Times New Roman" w:cs="Times New Roman"/>
                <w:b/>
                <w:bCs/>
              </w:rPr>
            </w:pPr>
            <w:r w:rsidRPr="00F942FC">
              <w:rPr>
                <w:rFonts w:ascii="Times New Roman" w:hAnsi="Times New Roman" w:cs="Times New Roman"/>
                <w:b/>
                <w:bCs/>
              </w:rPr>
              <w:t>2026</w:t>
            </w:r>
          </w:p>
        </w:tc>
      </w:tr>
      <w:tr w:rsidR="003407F9" w:rsidRPr="00F942FC">
        <w:trPr>
          <w:trHeight w:hRule="exact" w:val="847"/>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18479A" w:rsidRDefault="003407F9" w:rsidP="00A271CF">
            <w:pPr>
              <w:pStyle w:val="ListParagraph"/>
              <w:numPr>
                <w:ilvl w:val="0"/>
                <w:numId w:val="12"/>
              </w:numPr>
              <w:spacing w:after="0" w:line="240" w:lineRule="auto"/>
              <w:ind w:left="357" w:firstLine="69"/>
              <w:jc w:val="both"/>
              <w:rPr>
                <w:rFonts w:ascii="Times New Roman" w:hAnsi="Times New Roman" w:cs="Times New Roman"/>
                <w:sz w:val="20"/>
                <w:szCs w:val="20"/>
                <w:lang w:val="fr-FR"/>
              </w:rPr>
            </w:pPr>
            <w:r w:rsidRPr="0018479A">
              <w:rPr>
                <w:rFonts w:ascii="Times New Roman" w:hAnsi="Times New Roman" w:cs="Times New Roman"/>
                <w:sz w:val="20"/>
                <w:szCs w:val="20"/>
                <w:lang w:val="fr-FR"/>
              </w:rPr>
              <w:t>Intégrer cet objectif égalitaire dans le processus de recrutement</w:t>
            </w:r>
          </w:p>
          <w:p w:rsidR="003407F9" w:rsidRPr="0018479A"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r>
      <w:tr w:rsidR="003407F9" w:rsidRPr="00F942FC">
        <w:trPr>
          <w:trHeight w:hRule="exact" w:val="830"/>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18479A" w:rsidRDefault="003407F9" w:rsidP="00A271CF">
            <w:pPr>
              <w:pStyle w:val="ListParagraph"/>
              <w:numPr>
                <w:ilvl w:val="0"/>
                <w:numId w:val="12"/>
              </w:numPr>
              <w:spacing w:after="0" w:line="240" w:lineRule="auto"/>
              <w:ind w:left="357" w:firstLine="69"/>
              <w:jc w:val="both"/>
              <w:rPr>
                <w:rFonts w:ascii="Times New Roman" w:hAnsi="Times New Roman" w:cs="Times New Roman"/>
                <w:sz w:val="20"/>
                <w:szCs w:val="20"/>
                <w:lang w:val="fr-FR"/>
              </w:rPr>
            </w:pPr>
            <w:r w:rsidRPr="0018479A">
              <w:rPr>
                <w:rFonts w:ascii="Times New Roman" w:hAnsi="Times New Roman" w:cs="Times New Roman"/>
                <w:sz w:val="20"/>
                <w:szCs w:val="20"/>
                <w:lang w:val="fr-FR"/>
              </w:rPr>
              <w:t>Garantir l’égalité de traitement F/H dans l’évolution professionnelle</w:t>
            </w:r>
          </w:p>
          <w:p w:rsidR="003407F9" w:rsidRPr="0018479A"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r>
      <w:tr w:rsidR="003407F9" w:rsidRPr="00F942FC">
        <w:trPr>
          <w:trHeight w:hRule="exact" w:val="857"/>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18479A" w:rsidRDefault="003407F9" w:rsidP="00A271CF">
            <w:pPr>
              <w:pStyle w:val="ListParagraph"/>
              <w:numPr>
                <w:ilvl w:val="0"/>
                <w:numId w:val="12"/>
              </w:numPr>
              <w:spacing w:after="0" w:line="240" w:lineRule="auto"/>
              <w:ind w:left="357" w:firstLine="69"/>
              <w:jc w:val="both"/>
              <w:rPr>
                <w:rFonts w:ascii="Times New Roman" w:hAnsi="Times New Roman" w:cs="Times New Roman"/>
                <w:sz w:val="20"/>
                <w:szCs w:val="20"/>
                <w:lang w:val="fr-FR"/>
              </w:rPr>
            </w:pPr>
            <w:r w:rsidRPr="0018479A">
              <w:rPr>
                <w:rFonts w:ascii="Times New Roman" w:hAnsi="Times New Roman" w:cs="Times New Roman"/>
                <w:sz w:val="20"/>
                <w:szCs w:val="20"/>
                <w:lang w:val="fr-FR"/>
              </w:rPr>
              <w:t>Favoriser l’égalité de rémunération</w:t>
            </w:r>
          </w:p>
          <w:p w:rsidR="003407F9" w:rsidRPr="0018479A"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r>
      <w:tr w:rsidR="003407F9" w:rsidRPr="00F942FC">
        <w:trPr>
          <w:trHeight w:hRule="exact" w:val="854"/>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A36F07">
            <w:pPr>
              <w:spacing w:after="0" w:line="240" w:lineRule="auto"/>
              <w:rPr>
                <w:rFonts w:ascii="Times New Roman" w:hAnsi="Times New Roman" w:cs="Times New Roman"/>
              </w:rPr>
            </w:pPr>
          </w:p>
        </w:tc>
      </w:tr>
    </w:tbl>
    <w:p w:rsidR="003407F9" w:rsidRDefault="003407F9" w:rsidP="007530D6">
      <w:pPr>
        <w:spacing w:after="0" w:line="240" w:lineRule="auto"/>
        <w:rPr>
          <w:rFonts w:ascii="Times New Roman" w:hAnsi="Times New Roman" w:cs="Times New Roman"/>
          <w:lang w:val="fr-FR"/>
        </w:rPr>
      </w:pPr>
    </w:p>
    <w:p w:rsidR="003407F9" w:rsidRPr="00252DBD" w:rsidRDefault="003407F9" w:rsidP="008C5BFA">
      <w:pPr>
        <w:pStyle w:val="ListParagraph"/>
        <w:numPr>
          <w:ilvl w:val="0"/>
          <w:numId w:val="7"/>
        </w:numPr>
        <w:spacing w:after="0" w:line="240" w:lineRule="auto"/>
        <w:ind w:left="357" w:hanging="357"/>
        <w:jc w:val="center"/>
        <w:rPr>
          <w:rFonts w:ascii="Times New Roman" w:hAnsi="Times New Roman" w:cs="Times New Roman"/>
          <w:b/>
          <w:bCs/>
          <w:color w:val="0070C0"/>
          <w:spacing w:val="-1"/>
          <w:position w:val="-1"/>
          <w:sz w:val="24"/>
          <w:szCs w:val="24"/>
          <w:u w:val="single"/>
          <w:lang w:val="fr-FR"/>
        </w:rPr>
      </w:pPr>
      <w:r w:rsidRPr="00252DBD">
        <w:rPr>
          <w:rFonts w:ascii="Times New Roman" w:hAnsi="Times New Roman" w:cs="Times New Roman"/>
          <w:b/>
          <w:bCs/>
          <w:color w:val="0070C0"/>
          <w:spacing w:val="-1"/>
          <w:position w:val="-1"/>
          <w:sz w:val="24"/>
          <w:szCs w:val="24"/>
          <w:u w:val="single"/>
          <w:lang w:val="fr-FR"/>
        </w:rPr>
        <w:t>L’ABSENTEISME</w:t>
      </w:r>
    </w:p>
    <w:p w:rsidR="003407F9" w:rsidRPr="006078F2" w:rsidRDefault="003407F9" w:rsidP="008C5BFA">
      <w:pPr>
        <w:spacing w:after="0" w:line="240" w:lineRule="auto"/>
        <w:rPr>
          <w:rFonts w:ascii="Times New Roman" w:hAnsi="Times New Roman" w:cs="Times New Roman"/>
          <w:sz w:val="20"/>
          <w:szCs w:val="20"/>
          <w:lang w:val="fr-FR"/>
        </w:rPr>
      </w:pPr>
    </w:p>
    <w:p w:rsidR="003407F9" w:rsidRPr="000B22C5" w:rsidRDefault="003407F9" w:rsidP="00551A22">
      <w:pPr>
        <w:spacing w:after="0" w:line="240" w:lineRule="auto"/>
        <w:ind w:left="426"/>
        <w:jc w:val="both"/>
        <w:rPr>
          <w:rFonts w:ascii="Times New Roman" w:hAnsi="Times New Roman" w:cs="Times New Roman"/>
          <w:i/>
          <w:iCs/>
          <w:lang w:val="fr-FR"/>
        </w:rPr>
      </w:pPr>
      <w:r w:rsidRPr="000B22C5">
        <w:rPr>
          <w:rFonts w:ascii="Times New Roman" w:hAnsi="Times New Roman" w:cs="Times New Roman"/>
          <w:i/>
          <w:iCs/>
          <w:lang w:val="fr-FR"/>
        </w:rPr>
        <w:t>L’absentéisme générant un coût significatif et impactant la qualité, voire la continuité du service public, doit être une préoccupation majeure.</w:t>
      </w:r>
    </w:p>
    <w:p w:rsidR="003407F9" w:rsidRPr="006078F2" w:rsidRDefault="003407F9" w:rsidP="008C5BFA">
      <w:pPr>
        <w:spacing w:after="0" w:line="240" w:lineRule="auto"/>
        <w:rPr>
          <w:rFonts w:ascii="Times New Roman" w:hAnsi="Times New Roman" w:cs="Times New Roman"/>
          <w:sz w:val="20"/>
          <w:szCs w:val="20"/>
          <w:lang w:val="fr-FR"/>
        </w:rPr>
      </w:pPr>
    </w:p>
    <w:p w:rsidR="003407F9" w:rsidRPr="00FC343A" w:rsidRDefault="003407F9" w:rsidP="008C5BFA">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1/ Les chiffres clé</w:t>
      </w:r>
    </w:p>
    <w:p w:rsidR="003407F9" w:rsidRPr="006078F2" w:rsidRDefault="003407F9" w:rsidP="008C5BFA">
      <w:pPr>
        <w:spacing w:after="0" w:line="240" w:lineRule="auto"/>
        <w:rPr>
          <w:rFonts w:ascii="Times New Roman" w:hAnsi="Times New Roman" w:cs="Times New Roman"/>
          <w:sz w:val="20"/>
          <w:szCs w:val="20"/>
          <w:lang w:val="fr-FR"/>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2552"/>
        <w:gridCol w:w="2552"/>
        <w:gridCol w:w="2552"/>
      </w:tblGrid>
      <w:tr w:rsidR="003407F9" w:rsidRPr="00F942FC">
        <w:trPr>
          <w:trHeight w:val="340"/>
        </w:trPr>
        <w:tc>
          <w:tcPr>
            <w:tcW w:w="2552" w:type="dxa"/>
            <w:tcBorders>
              <w:top w:val="nil"/>
              <w:left w:val="nil"/>
            </w:tcBorders>
          </w:tcPr>
          <w:p w:rsidR="003407F9" w:rsidRPr="00F942FC" w:rsidRDefault="003407F9" w:rsidP="00F942FC">
            <w:pPr>
              <w:spacing w:after="0" w:line="240" w:lineRule="auto"/>
              <w:jc w:val="both"/>
              <w:rPr>
                <w:rFonts w:ascii="Times New Roman" w:hAnsi="Times New Roman" w:cs="Times New Roman"/>
                <w:sz w:val="20"/>
                <w:szCs w:val="20"/>
                <w:lang w:val="fr-FR"/>
              </w:rPr>
            </w:pPr>
          </w:p>
        </w:tc>
        <w:tc>
          <w:tcPr>
            <w:tcW w:w="7656" w:type="dxa"/>
            <w:gridSpan w:val="3"/>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NOMBRE DE JOURS D’ABSENCE POUR MOTIF MEDICAL</w:t>
            </w:r>
          </w:p>
        </w:tc>
      </w:tr>
      <w:tr w:rsidR="003407F9" w:rsidRPr="00F942FC">
        <w:trPr>
          <w:trHeight w:val="567"/>
        </w:trPr>
        <w:tc>
          <w:tcPr>
            <w:tcW w:w="2552" w:type="dxa"/>
            <w:tcBorders>
              <w:tl2br w:val="single" w:sz="4" w:space="0" w:color="auto"/>
            </w:tcBorders>
          </w:tcPr>
          <w:p w:rsidR="003407F9" w:rsidRPr="00F942FC" w:rsidRDefault="003407F9" w:rsidP="00F942FC">
            <w:pPr>
              <w:spacing w:after="0" w:line="240" w:lineRule="auto"/>
              <w:jc w:val="right"/>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Années</w:t>
            </w:r>
          </w:p>
          <w:p w:rsidR="003407F9" w:rsidRPr="00F942FC" w:rsidRDefault="003407F9" w:rsidP="00F942FC">
            <w:pPr>
              <w:spacing w:after="0" w:line="240" w:lineRule="auto"/>
              <w:jc w:val="both"/>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Catégories</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2017</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2019</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Total</w:t>
            </w:r>
          </w:p>
        </w:tc>
      </w:tr>
      <w:tr w:rsidR="003407F9" w:rsidRPr="00F942FC">
        <w:trPr>
          <w:trHeight w:val="567"/>
        </w:trPr>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A</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0</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0</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0</w:t>
            </w:r>
          </w:p>
        </w:tc>
      </w:tr>
      <w:tr w:rsidR="003407F9" w:rsidRPr="00F942FC">
        <w:trPr>
          <w:trHeight w:val="567"/>
        </w:trPr>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B</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0</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0</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0</w:t>
            </w:r>
          </w:p>
        </w:tc>
      </w:tr>
      <w:tr w:rsidR="003407F9" w:rsidRPr="00F942FC">
        <w:trPr>
          <w:trHeight w:val="567"/>
        </w:trPr>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C</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1</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180</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181</w:t>
            </w:r>
          </w:p>
        </w:tc>
      </w:tr>
      <w:tr w:rsidR="003407F9" w:rsidRPr="00F942FC">
        <w:trPr>
          <w:trHeight w:val="567"/>
        </w:trPr>
        <w:tc>
          <w:tcPr>
            <w:tcW w:w="2552" w:type="dxa"/>
            <w:vAlign w:val="center"/>
          </w:tcPr>
          <w:p w:rsidR="003407F9" w:rsidRPr="00F942FC" w:rsidRDefault="003407F9" w:rsidP="00F942FC">
            <w:pPr>
              <w:spacing w:after="0" w:line="240" w:lineRule="auto"/>
              <w:jc w:val="right"/>
              <w:rPr>
                <w:rFonts w:ascii="Times New Roman" w:hAnsi="Times New Roman" w:cs="Times New Roman"/>
                <w:b/>
                <w:bCs/>
                <w:sz w:val="20"/>
                <w:szCs w:val="20"/>
                <w:lang w:val="fr-FR"/>
              </w:rPr>
            </w:pPr>
            <w:r w:rsidRPr="00F942FC">
              <w:rPr>
                <w:rFonts w:ascii="Times New Roman" w:hAnsi="Times New Roman" w:cs="Times New Roman"/>
                <w:b/>
                <w:bCs/>
                <w:sz w:val="20"/>
                <w:szCs w:val="20"/>
                <w:lang w:val="fr-FR"/>
              </w:rPr>
              <w:t>Total</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1</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180</w:t>
            </w:r>
          </w:p>
        </w:tc>
        <w:tc>
          <w:tcPr>
            <w:tcW w:w="2552" w:type="dxa"/>
            <w:vAlign w:val="center"/>
          </w:tcPr>
          <w:p w:rsidR="003407F9" w:rsidRPr="00F942FC" w:rsidRDefault="003407F9" w:rsidP="00F942FC">
            <w:pPr>
              <w:spacing w:after="0" w:line="240" w:lineRule="auto"/>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181</w:t>
            </w:r>
          </w:p>
        </w:tc>
      </w:tr>
    </w:tbl>
    <w:p w:rsidR="003407F9" w:rsidRPr="006078F2" w:rsidRDefault="003407F9" w:rsidP="008C5BFA">
      <w:pPr>
        <w:spacing w:after="0" w:line="240" w:lineRule="auto"/>
        <w:rPr>
          <w:rFonts w:ascii="Times New Roman" w:hAnsi="Times New Roman" w:cs="Times New Roman"/>
          <w:sz w:val="20"/>
          <w:szCs w:val="20"/>
          <w:lang w:val="fr-FR"/>
        </w:rPr>
      </w:pPr>
    </w:p>
    <w:p w:rsidR="003407F9" w:rsidRPr="006078F2" w:rsidRDefault="003407F9" w:rsidP="008C5BFA">
      <w:pPr>
        <w:spacing w:after="0" w:line="240" w:lineRule="auto"/>
        <w:rPr>
          <w:rFonts w:ascii="Times New Roman" w:hAnsi="Times New Roman" w:cs="Times New Roman"/>
          <w:sz w:val="20"/>
          <w:szCs w:val="20"/>
          <w:lang w:val="fr-FR"/>
        </w:rPr>
      </w:pPr>
    </w:p>
    <w:p w:rsidR="003407F9" w:rsidRPr="00FC343A" w:rsidRDefault="003407F9" w:rsidP="008C5BFA">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 xml:space="preserve">2/ </w:t>
      </w:r>
      <w:r>
        <w:rPr>
          <w:rFonts w:ascii="Times New Roman" w:hAnsi="Times New Roman" w:cs="Times New Roman"/>
          <w:b/>
          <w:bCs/>
          <w:sz w:val="24"/>
          <w:szCs w:val="24"/>
          <w:u w:val="single"/>
          <w:lang w:val="fr-FR"/>
        </w:rPr>
        <w:t>Informations</w:t>
      </w:r>
      <w:r w:rsidRPr="00FC343A">
        <w:rPr>
          <w:rFonts w:ascii="Times New Roman" w:hAnsi="Times New Roman" w:cs="Times New Roman"/>
          <w:b/>
          <w:bCs/>
          <w:sz w:val="24"/>
          <w:szCs w:val="24"/>
          <w:u w:val="single"/>
          <w:lang w:val="fr-FR"/>
        </w:rPr>
        <w:t xml:space="preserve"> à mettre en avant</w:t>
      </w:r>
    </w:p>
    <w:p w:rsidR="003407F9" w:rsidRPr="006078F2" w:rsidRDefault="003407F9" w:rsidP="008C5BFA">
      <w:pPr>
        <w:spacing w:after="0" w:line="240" w:lineRule="auto"/>
        <w:rPr>
          <w:rFonts w:ascii="Times New Roman" w:hAnsi="Times New Roman" w:cs="Times New Roman"/>
          <w:sz w:val="20"/>
          <w:szCs w:val="20"/>
          <w:u w:val="single"/>
          <w:lang w:val="fr-FR"/>
        </w:rPr>
      </w:pPr>
    </w:p>
    <w:p w:rsidR="003407F9" w:rsidRDefault="003407F9" w:rsidP="008C5BFA">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Le nombre de jours d’absence pour raison médicale est</w:t>
      </w:r>
      <w:r>
        <w:rPr>
          <w:rFonts w:ascii="Times New Roman" w:hAnsi="Times New Roman" w:cs="Times New Roman"/>
          <w:lang w:val="fr-FR"/>
        </w:rPr>
        <w:t> :</w:t>
      </w:r>
    </w:p>
    <w:p w:rsidR="003407F9" w:rsidRPr="006078F2" w:rsidRDefault="003407F9" w:rsidP="008C5BFA">
      <w:pPr>
        <w:spacing w:after="0" w:line="240" w:lineRule="auto"/>
        <w:ind w:firstLine="357"/>
        <w:rPr>
          <w:rFonts w:ascii="Times New Roman" w:hAnsi="Times New Roman" w:cs="Times New Roman"/>
          <w:sz w:val="20"/>
          <w:szCs w:val="20"/>
          <w:lang w:val="fr-FR"/>
        </w:rPr>
      </w:pPr>
    </w:p>
    <w:p w:rsidR="003407F9" w:rsidRPr="00070B82" w:rsidRDefault="003407F9" w:rsidP="008C5BFA">
      <w:pPr>
        <w:pStyle w:val="ListParagraph"/>
        <w:numPr>
          <w:ilvl w:val="0"/>
          <w:numId w:val="6"/>
        </w:numPr>
        <w:spacing w:after="0" w:line="240" w:lineRule="auto"/>
        <w:rPr>
          <w:rFonts w:ascii="Times New Roman" w:hAnsi="Times New Roman" w:cs="Times New Roman"/>
          <w:lang w:val="fr-FR"/>
        </w:rPr>
      </w:pPr>
      <w:r w:rsidRPr="00070B82">
        <w:rPr>
          <w:rFonts w:ascii="Times New Roman" w:hAnsi="Times New Roman" w:cs="Times New Roman"/>
          <w:lang w:val="fr-FR"/>
        </w:rPr>
        <w:t>en hausse</w:t>
      </w:r>
      <w:r>
        <w:rPr>
          <w:rFonts w:ascii="Times New Roman" w:hAnsi="Times New Roman" w:cs="Times New Roman"/>
          <w:lang w:val="fr-FR"/>
        </w:rPr>
        <w:tab/>
      </w:r>
      <w:r>
        <w:rPr>
          <w:rFonts w:ascii="Times New Roman" w:hAnsi="Times New Roman" w:cs="Times New Roman"/>
          <w:lang w:val="fr-FR"/>
        </w:rPr>
        <w:sym w:font="Wingdings" w:char="F078"/>
      </w:r>
      <w:r>
        <w:rPr>
          <w:rFonts w:ascii="Times New Roman" w:hAnsi="Times New Roman" w:cs="Times New Roman"/>
          <w:lang w:val="fr-FR"/>
        </w:rPr>
        <w:t xml:space="preserve">  le cas échéant, motifs…recrutement d’un agent à risque et un agent a perdu sa fille.</w:t>
      </w:r>
    </w:p>
    <w:p w:rsidR="003407F9" w:rsidRPr="00A62E46" w:rsidRDefault="003407F9" w:rsidP="008C5BFA">
      <w:pPr>
        <w:pStyle w:val="ListParagraph"/>
        <w:numPr>
          <w:ilvl w:val="0"/>
          <w:numId w:val="6"/>
        </w:numPr>
        <w:spacing w:after="0" w:line="240" w:lineRule="auto"/>
        <w:rPr>
          <w:rFonts w:ascii="Times New Roman" w:hAnsi="Times New Roman" w:cs="Times New Roman"/>
          <w:b/>
          <w:bCs/>
          <w:u w:val="single"/>
          <w:lang w:val="fr-FR"/>
        </w:rPr>
      </w:pPr>
      <w:r w:rsidRPr="00A62E46">
        <w:rPr>
          <w:rFonts w:ascii="Times New Roman" w:hAnsi="Times New Roman" w:cs="Times New Roman"/>
          <w:lang w:val="fr-FR"/>
        </w:rPr>
        <w:t>en baisse</w:t>
      </w:r>
      <w:r w:rsidRPr="00A62E46">
        <w:rPr>
          <w:rFonts w:ascii="Times New Roman" w:hAnsi="Times New Roman" w:cs="Times New Roman"/>
          <w:lang w:val="fr-FR"/>
        </w:rPr>
        <w:tab/>
      </w:r>
      <w:r w:rsidRPr="00A62E46">
        <w:rPr>
          <w:rFonts w:ascii="Times New Roman" w:hAnsi="Times New Roman" w:cs="Times New Roman"/>
          <w:lang w:val="fr-FR"/>
        </w:rPr>
        <w:tab/>
      </w:r>
      <w:r>
        <w:rPr>
          <w:rFonts w:ascii="Times New Roman" w:hAnsi="Times New Roman" w:cs="Times New Roman"/>
          <w:lang w:val="fr-FR"/>
        </w:rPr>
        <w:sym w:font="Wingdings" w:char="F0A8"/>
      </w:r>
      <w:r w:rsidRPr="00A62E46">
        <w:rPr>
          <w:rFonts w:ascii="Times New Roman" w:hAnsi="Times New Roman" w:cs="Times New Roman"/>
          <w:lang w:val="fr-FR"/>
        </w:rPr>
        <w:t xml:space="preserve">  le cas échéant, motifs………………………………………………………….</w:t>
      </w:r>
    </w:p>
    <w:p w:rsidR="003407F9" w:rsidRPr="00A62E46" w:rsidRDefault="003407F9" w:rsidP="008C5BFA">
      <w:pPr>
        <w:pStyle w:val="ListParagraph"/>
        <w:numPr>
          <w:ilvl w:val="0"/>
          <w:numId w:val="6"/>
        </w:numPr>
        <w:spacing w:after="0" w:line="240" w:lineRule="auto"/>
        <w:rPr>
          <w:rFonts w:ascii="Times New Roman" w:hAnsi="Times New Roman" w:cs="Times New Roman"/>
          <w:b/>
          <w:bCs/>
          <w:u w:val="single"/>
          <w:lang w:val="fr-FR"/>
        </w:rPr>
      </w:pPr>
      <w:r w:rsidRPr="00A62E46">
        <w:rPr>
          <w:rFonts w:ascii="Times New Roman" w:hAnsi="Times New Roman" w:cs="Times New Roman"/>
          <w:lang w:val="fr-FR"/>
        </w:rPr>
        <w:t>stable</w:t>
      </w:r>
      <w:r w:rsidRPr="00A62E46">
        <w:rPr>
          <w:rFonts w:ascii="Times New Roman" w:hAnsi="Times New Roman" w:cs="Times New Roman"/>
          <w:lang w:val="fr-FR"/>
        </w:rPr>
        <w:tab/>
      </w:r>
      <w:r w:rsidRPr="00A62E46">
        <w:rPr>
          <w:rFonts w:ascii="Times New Roman" w:hAnsi="Times New Roman" w:cs="Times New Roman"/>
          <w:lang w:val="fr-FR"/>
        </w:rPr>
        <w:tab/>
      </w:r>
      <w:r w:rsidRPr="00A62E46">
        <w:rPr>
          <w:rFonts w:ascii="Times New Roman" w:hAnsi="Times New Roman" w:cs="Times New Roman"/>
          <w:lang w:val="fr-FR"/>
        </w:rPr>
        <w:tab/>
      </w:r>
      <w:r>
        <w:rPr>
          <w:rFonts w:ascii="Times New Roman" w:hAnsi="Times New Roman" w:cs="Times New Roman"/>
          <w:lang w:val="fr-FR"/>
        </w:rPr>
        <w:sym w:font="Wingdings" w:char="F0A8"/>
      </w:r>
      <w:r w:rsidRPr="00A62E46">
        <w:rPr>
          <w:rFonts w:ascii="Times New Roman" w:hAnsi="Times New Roman" w:cs="Times New Roman"/>
          <w:lang w:val="fr-FR"/>
        </w:rPr>
        <w:t xml:space="preserve">  le cas échéant, motifs………………………………………………………….</w:t>
      </w:r>
    </w:p>
    <w:p w:rsidR="003407F9" w:rsidRPr="006078F2" w:rsidRDefault="003407F9" w:rsidP="008C5BFA">
      <w:pPr>
        <w:spacing w:after="0" w:line="240" w:lineRule="auto"/>
        <w:ind w:firstLine="357"/>
        <w:rPr>
          <w:rFonts w:ascii="Times New Roman" w:hAnsi="Times New Roman" w:cs="Times New Roman"/>
          <w:sz w:val="20"/>
          <w:szCs w:val="20"/>
          <w:lang w:val="fr-FR"/>
        </w:rPr>
      </w:pPr>
    </w:p>
    <w:p w:rsidR="003407F9" w:rsidRDefault="003407F9" w:rsidP="008C5BFA">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 xml:space="preserve">La collectivité a mis en place le </w:t>
      </w:r>
      <w:r w:rsidRPr="00A62E46">
        <w:rPr>
          <w:rFonts w:ascii="Times New Roman" w:hAnsi="Times New Roman" w:cs="Times New Roman"/>
          <w:b/>
          <w:bCs/>
          <w:lang w:val="fr-FR"/>
        </w:rPr>
        <w:t>document unique</w:t>
      </w:r>
      <w:r>
        <w:rPr>
          <w:rFonts w:ascii="Times New Roman" w:hAnsi="Times New Roman" w:cs="Times New Roman"/>
          <w:b/>
          <w:bCs/>
          <w:lang w:val="fr-FR"/>
        </w:rPr>
        <w:t xml:space="preserve"> (DU)</w:t>
      </w:r>
      <w:r>
        <w:rPr>
          <w:rFonts w:ascii="Times New Roman" w:hAnsi="Times New Roman" w:cs="Times New Roman"/>
          <w:lang w:val="fr-FR"/>
        </w:rPr>
        <w:t xml:space="preserve">       </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7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Pr="006078F2" w:rsidRDefault="003407F9" w:rsidP="008C5BFA">
      <w:pPr>
        <w:spacing w:after="0" w:line="240" w:lineRule="auto"/>
        <w:ind w:firstLine="357"/>
        <w:rPr>
          <w:rFonts w:ascii="Times New Roman" w:hAnsi="Times New Roman" w:cs="Times New Roman"/>
          <w:sz w:val="20"/>
          <w:szCs w:val="20"/>
          <w:lang w:val="fr-FR"/>
        </w:rPr>
      </w:pPr>
    </w:p>
    <w:p w:rsidR="003407F9" w:rsidRDefault="003407F9" w:rsidP="001B53DB">
      <w:pPr>
        <w:pStyle w:val="ListParagraph"/>
        <w:numPr>
          <w:ilvl w:val="0"/>
          <w:numId w:val="17"/>
        </w:numPr>
        <w:spacing w:after="0" w:line="240" w:lineRule="auto"/>
        <w:ind w:left="851"/>
        <w:rPr>
          <w:rFonts w:ascii="Times New Roman" w:hAnsi="Times New Roman" w:cs="Times New Roman"/>
          <w:lang w:val="fr-FR"/>
        </w:rPr>
      </w:pPr>
      <w:r>
        <w:rPr>
          <w:rFonts w:ascii="Times New Roman" w:hAnsi="Times New Roman" w:cs="Times New Roman"/>
          <w:lang w:val="fr-FR"/>
        </w:rPr>
        <w:t>S</w:t>
      </w:r>
      <w:r w:rsidRPr="00026E63">
        <w:rPr>
          <w:rFonts w:ascii="Times New Roman" w:hAnsi="Times New Roman" w:cs="Times New Roman"/>
          <w:lang w:val="fr-FR"/>
        </w:rPr>
        <w:t xml:space="preserve">i oui, le diagnostic </w:t>
      </w:r>
      <w:r w:rsidRPr="001B53DB">
        <w:rPr>
          <w:rFonts w:ascii="Times New Roman" w:hAnsi="Times New Roman" w:cs="Times New Roman"/>
          <w:lang w:val="fr-FR"/>
        </w:rPr>
        <w:t>risques psychosociaux</w:t>
      </w:r>
      <w:r w:rsidRPr="00026E63">
        <w:rPr>
          <w:rFonts w:ascii="Times New Roman" w:hAnsi="Times New Roman" w:cs="Times New Roman"/>
          <w:lang w:val="fr-FR"/>
        </w:rPr>
        <w:t xml:space="preserve"> y a été intégré</w:t>
      </w:r>
      <w:r>
        <w:rPr>
          <w:rFonts w:ascii="Times New Roman" w:hAnsi="Times New Roman" w:cs="Times New Roman"/>
          <w:lang w:val="fr-FR"/>
        </w:rPr>
        <w:tab/>
      </w:r>
      <w:r>
        <w:rPr>
          <w:rFonts w:ascii="Times New Roman" w:hAnsi="Times New Roman" w:cs="Times New Roman"/>
          <w:lang w:val="fr-FR"/>
        </w:rPr>
        <w:sym w:font="Wingdings" w:char="F07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Pr="006078F2" w:rsidRDefault="003407F9" w:rsidP="008C5BFA">
      <w:pPr>
        <w:spacing w:after="0" w:line="240" w:lineRule="auto"/>
        <w:ind w:left="357"/>
        <w:rPr>
          <w:rFonts w:ascii="Times New Roman" w:hAnsi="Times New Roman" w:cs="Times New Roman"/>
          <w:sz w:val="20"/>
          <w:szCs w:val="20"/>
          <w:lang w:val="fr-FR"/>
        </w:rPr>
      </w:pPr>
    </w:p>
    <w:p w:rsidR="003407F9" w:rsidRDefault="003407F9" w:rsidP="008C5BFA">
      <w:pPr>
        <w:spacing w:after="0" w:line="240" w:lineRule="auto"/>
        <w:ind w:left="357"/>
        <w:rPr>
          <w:rFonts w:ascii="Times New Roman" w:hAnsi="Times New Roman" w:cs="Times New Roman"/>
          <w:lang w:val="fr-FR"/>
        </w:rPr>
      </w:pPr>
      <w:r w:rsidRPr="00026E63">
        <w:rPr>
          <w:rFonts w:ascii="Times New Roman" w:hAnsi="Times New Roman" w:cs="Times New Roman"/>
          <w:lang w:val="fr-FR"/>
        </w:rPr>
        <w:t>La collectivité</w:t>
      </w:r>
      <w:r>
        <w:rPr>
          <w:rFonts w:ascii="Times New Roman" w:hAnsi="Times New Roman" w:cs="Times New Roman"/>
          <w:lang w:val="fr-FR"/>
        </w:rPr>
        <w:t xml:space="preserve"> met à jour son document unique (DU)</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7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Pr="006078F2" w:rsidRDefault="003407F9" w:rsidP="008C5BFA">
      <w:pPr>
        <w:spacing w:after="0" w:line="240" w:lineRule="auto"/>
        <w:ind w:firstLine="357"/>
        <w:rPr>
          <w:rFonts w:ascii="Times New Roman" w:hAnsi="Times New Roman" w:cs="Times New Roman"/>
          <w:sz w:val="20"/>
          <w:szCs w:val="20"/>
          <w:lang w:val="fr-FR"/>
        </w:rPr>
      </w:pPr>
    </w:p>
    <w:p w:rsidR="003407F9" w:rsidRDefault="003407F9" w:rsidP="008C5BFA">
      <w:pPr>
        <w:spacing w:after="0" w:line="240" w:lineRule="auto"/>
        <w:ind w:left="357"/>
        <w:rPr>
          <w:rFonts w:ascii="Times New Roman" w:hAnsi="Times New Roman" w:cs="Times New Roman"/>
          <w:lang w:val="fr-FR"/>
        </w:rPr>
      </w:pPr>
      <w:r w:rsidRPr="00026E63">
        <w:rPr>
          <w:rFonts w:ascii="Times New Roman" w:hAnsi="Times New Roman" w:cs="Times New Roman"/>
          <w:lang w:val="fr-FR"/>
        </w:rPr>
        <w:t xml:space="preserve">La collectivité a mis en place un dispositif de </w:t>
      </w:r>
      <w:r w:rsidRPr="00A62E46">
        <w:rPr>
          <w:rFonts w:ascii="Times New Roman" w:hAnsi="Times New Roman" w:cs="Times New Roman"/>
          <w:b/>
          <w:bCs/>
          <w:lang w:val="fr-FR"/>
        </w:rPr>
        <w:t>signalement</w:t>
      </w:r>
      <w:r w:rsidRPr="00026E63">
        <w:rPr>
          <w:rFonts w:ascii="Times New Roman" w:hAnsi="Times New Roman" w:cs="Times New Roman"/>
          <w:lang w:val="fr-FR"/>
        </w:rPr>
        <w:t xml:space="preserve"> et de traitement</w:t>
      </w:r>
    </w:p>
    <w:p w:rsidR="003407F9" w:rsidRDefault="003407F9" w:rsidP="008C5BFA">
      <w:pPr>
        <w:spacing w:after="0" w:line="240" w:lineRule="auto"/>
        <w:ind w:left="357"/>
        <w:rPr>
          <w:rFonts w:ascii="Times New Roman" w:hAnsi="Times New Roman" w:cs="Times New Roman"/>
          <w:lang w:val="fr-FR"/>
        </w:rPr>
      </w:pPr>
      <w:r w:rsidRPr="00026E63">
        <w:rPr>
          <w:rFonts w:ascii="Times New Roman" w:hAnsi="Times New Roman" w:cs="Times New Roman"/>
          <w:lang w:val="fr-FR"/>
        </w:rPr>
        <w:t>des situations</w:t>
      </w:r>
      <w:r>
        <w:rPr>
          <w:rFonts w:ascii="Times New Roman" w:hAnsi="Times New Roman" w:cs="Times New Roman"/>
          <w:lang w:val="fr-FR"/>
        </w:rPr>
        <w:t xml:space="preserve"> </w:t>
      </w:r>
      <w:r w:rsidRPr="00026E63">
        <w:rPr>
          <w:rFonts w:ascii="Times New Roman" w:hAnsi="Times New Roman" w:cs="Times New Roman"/>
          <w:lang w:val="fr-FR"/>
        </w:rPr>
        <w:t>de violences sexuelles, de discrimination,</w:t>
      </w:r>
      <w:r>
        <w:rPr>
          <w:rFonts w:ascii="Times New Roman" w:hAnsi="Times New Roman" w:cs="Times New Roman"/>
          <w:lang w:val="fr-FR"/>
        </w:rPr>
        <w:t xml:space="preserve"> de harcèlement sexuel</w:t>
      </w:r>
    </w:p>
    <w:p w:rsidR="003407F9" w:rsidRDefault="003407F9" w:rsidP="008C5BFA">
      <w:pPr>
        <w:spacing w:after="0" w:line="240" w:lineRule="auto"/>
        <w:ind w:left="357"/>
        <w:rPr>
          <w:rFonts w:ascii="Times New Roman" w:hAnsi="Times New Roman" w:cs="Times New Roman"/>
          <w:lang w:val="fr-FR"/>
        </w:rPr>
      </w:pPr>
      <w:r>
        <w:rPr>
          <w:rFonts w:ascii="Times New Roman" w:hAnsi="Times New Roman" w:cs="Times New Roman"/>
          <w:lang w:val="fr-FR"/>
        </w:rPr>
        <w:t xml:space="preserve">ou moral </w:t>
      </w:r>
      <w:r w:rsidRPr="00026E63">
        <w:rPr>
          <w:rFonts w:ascii="Times New Roman" w:hAnsi="Times New Roman" w:cs="Times New Roman"/>
          <w:lang w:val="fr-FR"/>
        </w:rPr>
        <w:t xml:space="preserve">et </w:t>
      </w:r>
      <w:r>
        <w:rPr>
          <w:rFonts w:ascii="Times New Roman" w:hAnsi="Times New Roman" w:cs="Times New Roman"/>
          <w:lang w:val="fr-FR"/>
        </w:rPr>
        <w:t>d’agissements sexistes</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7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Pr="006078F2" w:rsidRDefault="003407F9" w:rsidP="008C5BFA">
      <w:pPr>
        <w:spacing w:after="0" w:line="240" w:lineRule="auto"/>
        <w:ind w:firstLine="357"/>
        <w:rPr>
          <w:rFonts w:ascii="Times New Roman" w:hAnsi="Times New Roman" w:cs="Times New Roman"/>
          <w:sz w:val="20"/>
          <w:szCs w:val="20"/>
          <w:lang w:val="fr-FR"/>
        </w:rPr>
      </w:pPr>
    </w:p>
    <w:p w:rsidR="003407F9" w:rsidRDefault="003407F9" w:rsidP="008C5BFA">
      <w:pPr>
        <w:spacing w:after="0" w:line="240" w:lineRule="auto"/>
        <w:ind w:left="357"/>
        <w:rPr>
          <w:rFonts w:ascii="Times New Roman" w:hAnsi="Times New Roman" w:cs="Times New Roman"/>
          <w:lang w:val="fr-FR"/>
        </w:rPr>
      </w:pPr>
      <w:r>
        <w:rPr>
          <w:rFonts w:ascii="Times New Roman" w:hAnsi="Times New Roman" w:cs="Times New Roman"/>
          <w:lang w:val="fr-FR"/>
        </w:rPr>
        <w:t xml:space="preserve">La collectivité a développé </w:t>
      </w:r>
      <w:r w:rsidRPr="00F16330">
        <w:rPr>
          <w:rFonts w:ascii="Times New Roman" w:hAnsi="Times New Roman" w:cs="Times New Roman"/>
          <w:lang w:val="fr-FR"/>
        </w:rPr>
        <w:t>la</w:t>
      </w:r>
      <w:r w:rsidRPr="00A62E46">
        <w:rPr>
          <w:rFonts w:ascii="Times New Roman" w:hAnsi="Times New Roman" w:cs="Times New Roman"/>
          <w:b/>
          <w:bCs/>
          <w:lang w:val="fr-FR"/>
        </w:rPr>
        <w:t xml:space="preserve"> P</w:t>
      </w:r>
      <w:r>
        <w:rPr>
          <w:rFonts w:ascii="Times New Roman" w:hAnsi="Times New Roman" w:cs="Times New Roman"/>
          <w:b/>
          <w:bCs/>
          <w:lang w:val="fr-FR"/>
        </w:rPr>
        <w:t xml:space="preserve">rotection </w:t>
      </w:r>
      <w:r w:rsidRPr="00A62E46">
        <w:rPr>
          <w:rFonts w:ascii="Times New Roman" w:hAnsi="Times New Roman" w:cs="Times New Roman"/>
          <w:b/>
          <w:bCs/>
          <w:lang w:val="fr-FR"/>
        </w:rPr>
        <w:t>S</w:t>
      </w:r>
      <w:r>
        <w:rPr>
          <w:rFonts w:ascii="Times New Roman" w:hAnsi="Times New Roman" w:cs="Times New Roman"/>
          <w:b/>
          <w:bCs/>
          <w:lang w:val="fr-FR"/>
        </w:rPr>
        <w:t xml:space="preserve">ociale </w:t>
      </w:r>
      <w:r w:rsidRPr="00A62E46">
        <w:rPr>
          <w:rFonts w:ascii="Times New Roman" w:hAnsi="Times New Roman" w:cs="Times New Roman"/>
          <w:b/>
          <w:bCs/>
          <w:lang w:val="fr-FR"/>
        </w:rPr>
        <w:t>C</w:t>
      </w:r>
      <w:r>
        <w:rPr>
          <w:rFonts w:ascii="Times New Roman" w:hAnsi="Times New Roman" w:cs="Times New Roman"/>
          <w:b/>
          <w:bCs/>
          <w:lang w:val="fr-FR"/>
        </w:rPr>
        <w:t xml:space="preserve">omplémentaire (PSC) </w:t>
      </w:r>
      <w:r>
        <w:rPr>
          <w:rFonts w:ascii="Times New Roman" w:hAnsi="Times New Roman" w:cs="Times New Roman"/>
          <w:lang w:val="fr-FR"/>
        </w:rPr>
        <w:tab/>
      </w:r>
      <w:r>
        <w:rPr>
          <w:rFonts w:ascii="Times New Roman" w:hAnsi="Times New Roman" w:cs="Times New Roman"/>
          <w:lang w:val="fr-FR"/>
        </w:rPr>
        <w:sym w:font="Wingdings" w:char="F078"/>
      </w:r>
      <w:r>
        <w:rPr>
          <w:rFonts w:ascii="Times New Roman" w:hAnsi="Times New Roman" w:cs="Times New Roman"/>
          <w:lang w:val="fr-FR"/>
        </w:rPr>
        <w:t>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Pr="006078F2" w:rsidRDefault="003407F9" w:rsidP="008C5BFA">
      <w:pPr>
        <w:spacing w:after="0" w:line="240" w:lineRule="auto"/>
        <w:ind w:left="357"/>
        <w:rPr>
          <w:rFonts w:ascii="Times New Roman" w:hAnsi="Times New Roman" w:cs="Times New Roman"/>
          <w:sz w:val="20"/>
          <w:szCs w:val="20"/>
          <w:lang w:val="fr-FR"/>
        </w:rPr>
      </w:pPr>
    </w:p>
    <w:p w:rsidR="003407F9" w:rsidRDefault="003407F9" w:rsidP="001B53DB">
      <w:pPr>
        <w:pStyle w:val="ListParagraph"/>
        <w:numPr>
          <w:ilvl w:val="0"/>
          <w:numId w:val="17"/>
        </w:numPr>
        <w:spacing w:after="0" w:line="240" w:lineRule="auto"/>
        <w:ind w:left="851"/>
        <w:rPr>
          <w:rFonts w:ascii="Times New Roman" w:hAnsi="Times New Roman" w:cs="Times New Roman"/>
          <w:lang w:val="fr-FR"/>
        </w:rPr>
      </w:pPr>
      <w:r>
        <w:rPr>
          <w:rFonts w:ascii="Times New Roman" w:hAnsi="Times New Roman" w:cs="Times New Roman"/>
          <w:lang w:val="fr-FR"/>
        </w:rPr>
        <w:t xml:space="preserve">Si oui, pour quel risque : </w:t>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Santé </w:t>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Prévoyance </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78"/>
      </w:r>
      <w:r>
        <w:rPr>
          <w:rFonts w:ascii="Times New Roman" w:hAnsi="Times New Roman" w:cs="Times New Roman"/>
          <w:lang w:val="fr-FR"/>
        </w:rPr>
        <w:t>Les deux</w:t>
      </w:r>
    </w:p>
    <w:p w:rsidR="003407F9" w:rsidRPr="006078F2" w:rsidRDefault="003407F9" w:rsidP="008C5BFA">
      <w:pPr>
        <w:spacing w:after="0" w:line="240" w:lineRule="auto"/>
        <w:ind w:firstLine="357"/>
        <w:rPr>
          <w:rFonts w:ascii="Times New Roman" w:hAnsi="Times New Roman" w:cs="Times New Roman"/>
          <w:sz w:val="20"/>
          <w:szCs w:val="20"/>
          <w:lang w:val="fr-FR"/>
        </w:rPr>
      </w:pPr>
    </w:p>
    <w:p w:rsidR="003407F9" w:rsidRDefault="003407F9" w:rsidP="008C5BFA">
      <w:pPr>
        <w:spacing w:after="0" w:line="240" w:lineRule="auto"/>
        <w:ind w:left="357"/>
        <w:rPr>
          <w:rFonts w:ascii="Times New Roman" w:hAnsi="Times New Roman" w:cs="Times New Roman"/>
          <w:lang w:val="fr-FR"/>
        </w:rPr>
      </w:pPr>
      <w:r w:rsidRPr="00026E63">
        <w:rPr>
          <w:rFonts w:ascii="Times New Roman" w:hAnsi="Times New Roman" w:cs="Times New Roman"/>
          <w:lang w:val="fr-FR"/>
        </w:rPr>
        <w:t>La collectiv</w:t>
      </w:r>
      <w:r>
        <w:rPr>
          <w:rFonts w:ascii="Times New Roman" w:hAnsi="Times New Roman" w:cs="Times New Roman"/>
          <w:lang w:val="fr-FR"/>
        </w:rPr>
        <w:t xml:space="preserve">ité </w:t>
      </w:r>
      <w:r w:rsidRPr="00A62E46">
        <w:rPr>
          <w:rFonts w:ascii="Times New Roman" w:hAnsi="Times New Roman" w:cs="Times New Roman"/>
          <w:b/>
          <w:bCs/>
          <w:lang w:val="fr-FR"/>
        </w:rPr>
        <w:t>assure</w:t>
      </w:r>
      <w:r>
        <w:rPr>
          <w:rFonts w:ascii="Times New Roman" w:hAnsi="Times New Roman" w:cs="Times New Roman"/>
          <w:lang w:val="fr-FR"/>
        </w:rPr>
        <w:t xml:space="preserve"> le risque statutaire</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78"/>
      </w:r>
      <w:r>
        <w:rPr>
          <w:rFonts w:ascii="Times New Roman" w:hAnsi="Times New Roman" w:cs="Times New Roman"/>
          <w:lang w:val="fr-FR"/>
        </w:rPr>
        <w:t>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Default="003407F9" w:rsidP="008C5BFA">
      <w:pPr>
        <w:spacing w:after="0" w:line="240" w:lineRule="auto"/>
        <w:ind w:left="357"/>
        <w:rPr>
          <w:rFonts w:ascii="Times New Roman" w:hAnsi="Times New Roman" w:cs="Times New Roman"/>
          <w:lang w:val="fr-FR"/>
        </w:rPr>
      </w:pPr>
    </w:p>
    <w:p w:rsidR="003407F9" w:rsidRDefault="003407F9" w:rsidP="00C151CD">
      <w:pPr>
        <w:spacing w:after="0" w:line="240" w:lineRule="auto"/>
        <w:ind w:left="357"/>
        <w:rPr>
          <w:rFonts w:ascii="Times New Roman" w:hAnsi="Times New Roman" w:cs="Times New Roman"/>
          <w:lang w:val="fr-FR"/>
        </w:rPr>
      </w:pPr>
      <w:r>
        <w:rPr>
          <w:rFonts w:ascii="Times New Roman" w:hAnsi="Times New Roman" w:cs="Times New Roman"/>
          <w:lang w:val="fr-FR"/>
        </w:rPr>
        <w:t>Des procédures de contrôle des arrêts maladie ont été mises en place</w:t>
      </w:r>
      <w:r>
        <w:rPr>
          <w:rFonts w:ascii="Times New Roman" w:hAnsi="Times New Roman" w:cs="Times New Roman"/>
          <w:lang w:val="fr-FR"/>
        </w:rPr>
        <w:tab/>
      </w:r>
      <w:r>
        <w:rPr>
          <w:rFonts w:ascii="Times New Roman" w:hAnsi="Times New Roman" w:cs="Times New Roman"/>
          <w:lang w:val="fr-FR"/>
        </w:rPr>
        <w:tab/>
      </w:r>
      <w:r w:rsidRPr="00C151CD">
        <w:rPr>
          <w:rFonts w:ascii="Times New Roman" w:hAnsi="Times New Roman" w:cs="Times New Roman"/>
          <w:lang w:val="fr-FR"/>
        </w:rPr>
        <w:sym w:font="Wingdings" w:char="F0A8"/>
      </w:r>
      <w:r w:rsidRPr="00C151CD">
        <w:rPr>
          <w:rFonts w:ascii="Times New Roman" w:hAnsi="Times New Roman" w:cs="Times New Roman"/>
          <w:lang w:val="fr-FR"/>
        </w:rPr>
        <w:t xml:space="preserve">  </w:t>
      </w:r>
      <w:r>
        <w:rPr>
          <w:rFonts w:ascii="Times New Roman" w:hAnsi="Times New Roman" w:cs="Times New Roman"/>
          <w:lang w:val="fr-FR"/>
        </w:rPr>
        <w:t xml:space="preserve">Oui </w:t>
      </w:r>
      <w:r>
        <w:rPr>
          <w:rFonts w:ascii="Times New Roman" w:hAnsi="Times New Roman" w:cs="Times New Roman"/>
          <w:lang w:val="fr-FR"/>
        </w:rPr>
        <w:tab/>
        <w:t xml:space="preserve">   </w:t>
      </w:r>
      <w:r>
        <w:rPr>
          <w:rFonts w:ascii="Times New Roman" w:hAnsi="Times New Roman" w:cs="Times New Roman"/>
          <w:lang w:val="fr-FR"/>
        </w:rPr>
        <w:sym w:font="Wingdings" w:char="F078"/>
      </w:r>
      <w:r>
        <w:rPr>
          <w:rFonts w:ascii="Times New Roman" w:hAnsi="Times New Roman" w:cs="Times New Roman"/>
          <w:lang w:val="fr-FR"/>
        </w:rPr>
        <w:t>Non</w:t>
      </w:r>
    </w:p>
    <w:p w:rsidR="003407F9" w:rsidRPr="00C001D9" w:rsidRDefault="003407F9" w:rsidP="00C001D9">
      <w:pPr>
        <w:spacing w:after="0" w:line="240" w:lineRule="auto"/>
        <w:ind w:left="357"/>
        <w:rPr>
          <w:rFonts w:ascii="Times New Roman" w:hAnsi="Times New Roman" w:cs="Times New Roman"/>
          <w:lang w:val="fr-FR"/>
        </w:rPr>
      </w:pPr>
    </w:p>
    <w:p w:rsidR="003407F9" w:rsidRDefault="003407F9" w:rsidP="008C5BFA">
      <w:pPr>
        <w:spacing w:after="0" w:line="240" w:lineRule="auto"/>
        <w:ind w:firstLine="357"/>
        <w:rPr>
          <w:rFonts w:ascii="Times New Roman" w:hAnsi="Times New Roman" w:cs="Times New Roman"/>
          <w:lang w:val="fr-FR"/>
        </w:rPr>
      </w:pPr>
      <w:r>
        <w:rPr>
          <w:rFonts w:ascii="Times New Roman" w:hAnsi="Times New Roman" w:cs="Times New Roman"/>
          <w:lang w:val="fr-FR"/>
        </w:rPr>
        <w:t>La collectivité a mis en place des actions de préventions des risques</w:t>
      </w:r>
    </w:p>
    <w:p w:rsidR="003407F9" w:rsidRDefault="003407F9" w:rsidP="008C5BFA">
      <w:pPr>
        <w:spacing w:after="0" w:line="240" w:lineRule="auto"/>
        <w:ind w:firstLine="357"/>
        <w:rPr>
          <w:rFonts w:ascii="Times New Roman" w:hAnsi="Times New Roman" w:cs="Times New Roman"/>
          <w:lang w:val="fr-FR"/>
        </w:rPr>
      </w:pPr>
      <w:r>
        <w:rPr>
          <w:rFonts w:ascii="Times New Roman" w:hAnsi="Times New Roman" w:cs="Times New Roman"/>
          <w:lang w:val="fr-FR"/>
        </w:rPr>
        <w:t>Professionnels</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78"/>
      </w:r>
      <w:r>
        <w:rPr>
          <w:rFonts w:ascii="Times New Roman" w:hAnsi="Times New Roman" w:cs="Times New Roman"/>
          <w:lang w:val="fr-FR"/>
        </w:rPr>
        <w:t>Non</w:t>
      </w:r>
    </w:p>
    <w:p w:rsidR="003407F9" w:rsidRPr="00C001D9" w:rsidRDefault="003407F9" w:rsidP="00C001D9">
      <w:pPr>
        <w:spacing w:after="0" w:line="240" w:lineRule="auto"/>
        <w:ind w:left="357"/>
        <w:rPr>
          <w:rFonts w:ascii="Times New Roman" w:hAnsi="Times New Roman" w:cs="Times New Roman"/>
          <w:lang w:val="fr-FR"/>
        </w:rPr>
      </w:pPr>
    </w:p>
    <w:p w:rsidR="003407F9" w:rsidRPr="00C151CD" w:rsidRDefault="003407F9" w:rsidP="00C001D9">
      <w:pPr>
        <w:spacing w:after="0" w:line="240" w:lineRule="auto"/>
        <w:ind w:firstLine="357"/>
        <w:rPr>
          <w:rFonts w:ascii="Times New Roman" w:hAnsi="Times New Roman" w:cs="Times New Roman"/>
          <w:b/>
          <w:bCs/>
          <w:sz w:val="24"/>
          <w:szCs w:val="24"/>
          <w:lang w:val="fr-FR"/>
        </w:rPr>
      </w:pPr>
    </w:p>
    <w:p w:rsidR="003407F9" w:rsidRPr="00FC343A" w:rsidRDefault="003407F9" w:rsidP="008C5BFA">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3/ Stratégie pluriannuelle pour lutter contre l’absentéisme</w:t>
      </w:r>
    </w:p>
    <w:p w:rsidR="003407F9" w:rsidRPr="00026E63" w:rsidRDefault="003407F9" w:rsidP="008C5BFA">
      <w:pPr>
        <w:spacing w:after="0" w:line="240" w:lineRule="auto"/>
        <w:rPr>
          <w:rFonts w:ascii="Times New Roman" w:hAnsi="Times New Roman" w:cs="Times New Roman"/>
          <w:lang w:val="fr-FR"/>
        </w:rPr>
      </w:pPr>
    </w:p>
    <w:p w:rsidR="003407F9" w:rsidRDefault="003407F9" w:rsidP="008C5BFA">
      <w:pPr>
        <w:spacing w:after="0" w:line="240" w:lineRule="auto"/>
        <w:rPr>
          <w:rFonts w:ascii="Times New Roman" w:hAnsi="Times New Roman" w:cs="Times New Roman"/>
          <w:lang w:val="fr-FR"/>
        </w:rPr>
      </w:pPr>
    </w:p>
    <w:p w:rsidR="003407F9" w:rsidRPr="00941238" w:rsidRDefault="003407F9" w:rsidP="008C5BFA">
      <w:pPr>
        <w:spacing w:after="0" w:line="240" w:lineRule="auto"/>
        <w:rPr>
          <w:rFonts w:ascii="Times New Roman" w:hAnsi="Times New Roman" w:cs="Times New Roman"/>
          <w:lang w:val="fr-FR"/>
        </w:rPr>
      </w:pPr>
    </w:p>
    <w:tbl>
      <w:tblPr>
        <w:tblW w:w="10489" w:type="dxa"/>
        <w:jc w:val="center"/>
        <w:tblLayout w:type="fixed"/>
        <w:tblCellMar>
          <w:left w:w="0" w:type="dxa"/>
          <w:right w:w="0" w:type="dxa"/>
        </w:tblCellMar>
        <w:tblLook w:val="01E0"/>
      </w:tblPr>
      <w:tblGrid>
        <w:gridCol w:w="7087"/>
        <w:gridCol w:w="567"/>
        <w:gridCol w:w="567"/>
        <w:gridCol w:w="567"/>
        <w:gridCol w:w="567"/>
        <w:gridCol w:w="567"/>
        <w:gridCol w:w="567"/>
      </w:tblGrid>
      <w:tr w:rsidR="003407F9" w:rsidRPr="00F942FC">
        <w:trPr>
          <w:trHeight w:hRule="exact" w:val="775"/>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3407F9" w:rsidRPr="005014B3" w:rsidRDefault="003407F9" w:rsidP="0036197E">
            <w:pPr>
              <w:spacing w:after="0" w:line="240" w:lineRule="auto"/>
              <w:jc w:val="center"/>
              <w:rPr>
                <w:rFonts w:ascii="Times New Roman" w:hAnsi="Times New Roman" w:cs="Times New Roman"/>
                <w:b/>
                <w:bCs/>
                <w:lang w:val="fr-FR"/>
              </w:rPr>
            </w:pPr>
            <w:r w:rsidRPr="005014B3">
              <w:rPr>
                <w:rFonts w:ascii="Times New Roman" w:hAnsi="Times New Roman" w:cs="Times New Roman"/>
                <w:b/>
                <w:bCs/>
                <w:lang w:val="fr-FR"/>
              </w:rPr>
              <w:t xml:space="preserve">Actions du plan pluriannuel concernant </w:t>
            </w:r>
            <w:r>
              <w:rPr>
                <w:rFonts w:ascii="Times New Roman" w:hAnsi="Times New Roman" w:cs="Times New Roman"/>
                <w:b/>
                <w:bCs/>
                <w:lang w:val="fr-FR"/>
              </w:rPr>
              <w:t>l’absentéisme</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36197E">
            <w:pPr>
              <w:spacing w:after="0" w:line="240" w:lineRule="auto"/>
              <w:jc w:val="center"/>
              <w:rPr>
                <w:rFonts w:ascii="Times New Roman" w:hAnsi="Times New Roman" w:cs="Times New Roman"/>
                <w:b/>
                <w:bCs/>
              </w:rPr>
            </w:pPr>
            <w:r w:rsidRPr="00F942FC">
              <w:rPr>
                <w:rFonts w:ascii="Times New Roman" w:hAnsi="Times New Roman" w:cs="Times New Roman"/>
                <w:b/>
                <w:bCs/>
              </w:rPr>
              <w:t>2021</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36197E">
            <w:pPr>
              <w:spacing w:after="0" w:line="240" w:lineRule="auto"/>
              <w:jc w:val="center"/>
              <w:rPr>
                <w:rFonts w:ascii="Times New Roman" w:hAnsi="Times New Roman" w:cs="Times New Roman"/>
                <w:b/>
                <w:bCs/>
              </w:rPr>
            </w:pPr>
            <w:r w:rsidRPr="00F942FC">
              <w:rPr>
                <w:rFonts w:ascii="Times New Roman" w:hAnsi="Times New Roman" w:cs="Times New Roman"/>
                <w:b/>
                <w:bCs/>
              </w:rPr>
              <w:t>2022</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36197E">
            <w:pPr>
              <w:spacing w:after="0" w:line="240" w:lineRule="auto"/>
              <w:jc w:val="center"/>
              <w:rPr>
                <w:rFonts w:ascii="Times New Roman" w:hAnsi="Times New Roman" w:cs="Times New Roman"/>
                <w:b/>
                <w:bCs/>
              </w:rPr>
            </w:pPr>
            <w:r w:rsidRPr="00F942FC">
              <w:rPr>
                <w:rFonts w:ascii="Times New Roman" w:hAnsi="Times New Roman" w:cs="Times New Roman"/>
                <w:b/>
                <w:bCs/>
              </w:rPr>
              <w:t>2023</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36197E">
            <w:pPr>
              <w:spacing w:after="0" w:line="240" w:lineRule="auto"/>
              <w:jc w:val="center"/>
              <w:rPr>
                <w:rFonts w:ascii="Times New Roman" w:hAnsi="Times New Roman" w:cs="Times New Roman"/>
                <w:b/>
                <w:bCs/>
              </w:rPr>
            </w:pPr>
            <w:r w:rsidRPr="00F942FC">
              <w:rPr>
                <w:rFonts w:ascii="Times New Roman" w:hAnsi="Times New Roman" w:cs="Times New Roman"/>
                <w:b/>
                <w:bCs/>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36197E">
            <w:pPr>
              <w:spacing w:after="0" w:line="240" w:lineRule="auto"/>
              <w:jc w:val="center"/>
              <w:rPr>
                <w:rFonts w:ascii="Times New Roman" w:hAnsi="Times New Roman" w:cs="Times New Roman"/>
                <w:b/>
                <w:bCs/>
              </w:rPr>
            </w:pPr>
            <w:r w:rsidRPr="00F942FC">
              <w:rPr>
                <w:rFonts w:ascii="Times New Roman" w:hAnsi="Times New Roman" w:cs="Times New Roman"/>
                <w:b/>
                <w:bCs/>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36197E">
            <w:pPr>
              <w:spacing w:after="0" w:line="240" w:lineRule="auto"/>
              <w:jc w:val="center"/>
              <w:rPr>
                <w:rFonts w:ascii="Times New Roman" w:hAnsi="Times New Roman" w:cs="Times New Roman"/>
                <w:b/>
                <w:bCs/>
              </w:rPr>
            </w:pPr>
            <w:r w:rsidRPr="00F942FC">
              <w:rPr>
                <w:rFonts w:ascii="Times New Roman" w:hAnsi="Times New Roman" w:cs="Times New Roman"/>
                <w:b/>
                <w:bCs/>
              </w:rPr>
              <w:t>2026</w:t>
            </w:r>
          </w:p>
        </w:tc>
      </w:tr>
      <w:tr w:rsidR="003407F9" w:rsidRPr="00F942FC">
        <w:trPr>
          <w:trHeight w:hRule="exact" w:val="847"/>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18479A" w:rsidRDefault="003407F9" w:rsidP="00E61DE0">
            <w:pPr>
              <w:pStyle w:val="ListParagraph"/>
              <w:numPr>
                <w:ilvl w:val="0"/>
                <w:numId w:val="10"/>
              </w:numPr>
              <w:spacing w:after="0" w:line="240" w:lineRule="auto"/>
              <w:rPr>
                <w:rFonts w:ascii="Times New Roman" w:hAnsi="Times New Roman" w:cs="Times New Roman"/>
                <w:sz w:val="20"/>
                <w:szCs w:val="20"/>
                <w:lang w:val="fr-FR"/>
              </w:rPr>
            </w:pPr>
            <w:r w:rsidRPr="0018479A">
              <w:rPr>
                <w:rFonts w:ascii="Times New Roman" w:hAnsi="Times New Roman" w:cs="Times New Roman"/>
                <w:sz w:val="20"/>
                <w:szCs w:val="20"/>
                <w:lang w:val="fr-FR"/>
              </w:rPr>
              <w:t>Mettre à jour le document unique</w:t>
            </w:r>
          </w:p>
          <w:p w:rsidR="003407F9" w:rsidRPr="0018479A" w:rsidRDefault="003407F9"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r>
              <w:rPr>
                <w:rFonts w:ascii="Times New Roman" w:hAnsi="Times New Roman" w:cs="Times New Roman"/>
              </w:rPr>
              <w:t>X</w:t>
            </w:r>
          </w:p>
        </w:tc>
      </w:tr>
      <w:tr w:rsidR="003407F9" w:rsidRPr="00F942FC">
        <w:trPr>
          <w:trHeight w:hRule="exact" w:val="830"/>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18479A" w:rsidRDefault="003407F9" w:rsidP="00E61DE0">
            <w:pPr>
              <w:pStyle w:val="ListParagraph"/>
              <w:numPr>
                <w:ilvl w:val="0"/>
                <w:numId w:val="10"/>
              </w:numPr>
              <w:spacing w:after="0" w:line="240" w:lineRule="auto"/>
              <w:rPr>
                <w:rFonts w:ascii="Times New Roman" w:hAnsi="Times New Roman" w:cs="Times New Roman"/>
                <w:sz w:val="20"/>
                <w:szCs w:val="20"/>
                <w:lang w:val="fr-FR"/>
              </w:rPr>
            </w:pPr>
            <w:r w:rsidRPr="0018479A">
              <w:rPr>
                <w:rFonts w:ascii="Times New Roman" w:hAnsi="Times New Roman" w:cs="Times New Roman"/>
                <w:sz w:val="20"/>
                <w:szCs w:val="20"/>
                <w:lang w:val="fr-FR"/>
              </w:rPr>
              <w:t>Informer sur le port des EPI / la prévention des risques</w:t>
            </w:r>
          </w:p>
          <w:p w:rsidR="003407F9" w:rsidRPr="0018479A" w:rsidRDefault="003407F9"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r>
              <w:rPr>
                <w:rFonts w:ascii="Times New Roman" w:hAnsi="Times New Roman" w:cs="Times New Roman"/>
              </w:rPr>
              <w:t>X</w:t>
            </w:r>
          </w:p>
        </w:tc>
      </w:tr>
      <w:tr w:rsidR="003407F9" w:rsidRPr="00F942FC">
        <w:trPr>
          <w:trHeight w:hRule="exact" w:val="857"/>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18479A" w:rsidRDefault="003407F9" w:rsidP="00E61DE0">
            <w:pPr>
              <w:pStyle w:val="ListParagraph"/>
              <w:numPr>
                <w:ilvl w:val="0"/>
                <w:numId w:val="10"/>
              </w:numPr>
              <w:spacing w:after="0" w:line="240" w:lineRule="auto"/>
              <w:rPr>
                <w:rFonts w:ascii="Times New Roman" w:hAnsi="Times New Roman" w:cs="Times New Roman"/>
                <w:sz w:val="20"/>
                <w:szCs w:val="20"/>
                <w:lang w:val="fr-FR"/>
              </w:rPr>
            </w:pPr>
            <w:r w:rsidRPr="0018479A">
              <w:rPr>
                <w:rFonts w:ascii="Times New Roman" w:hAnsi="Times New Roman" w:cs="Times New Roman"/>
                <w:sz w:val="20"/>
                <w:szCs w:val="20"/>
                <w:lang w:val="fr-FR"/>
              </w:rPr>
              <w:t>Mettre en place un dispositif de signalement des situations de souffrance au travail</w:t>
            </w:r>
          </w:p>
          <w:p w:rsidR="003407F9" w:rsidRPr="0018479A" w:rsidRDefault="003407F9"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p>
        </w:tc>
      </w:tr>
      <w:tr w:rsidR="003407F9" w:rsidRPr="00F942FC">
        <w:trPr>
          <w:trHeight w:hRule="exact" w:val="854"/>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36197E">
            <w:pPr>
              <w:spacing w:after="0" w:line="240" w:lineRule="auto"/>
              <w:rPr>
                <w:rFonts w:ascii="Times New Roman" w:hAnsi="Times New Roman" w:cs="Times New Roman"/>
              </w:rPr>
            </w:pPr>
          </w:p>
        </w:tc>
      </w:tr>
    </w:tbl>
    <w:p w:rsidR="003407F9" w:rsidRPr="000F4CB1" w:rsidRDefault="003407F9" w:rsidP="008C5BFA">
      <w:pPr>
        <w:spacing w:after="0" w:line="240" w:lineRule="auto"/>
        <w:rPr>
          <w:rFonts w:ascii="Times New Roman" w:hAnsi="Times New Roman" w:cs="Times New Roman"/>
          <w:spacing w:val="1"/>
          <w:lang w:val="fr-FR"/>
        </w:rPr>
      </w:pPr>
    </w:p>
    <w:p w:rsidR="003407F9" w:rsidRDefault="003407F9" w:rsidP="008C5BFA">
      <w:pPr>
        <w:spacing w:after="0" w:line="240" w:lineRule="auto"/>
        <w:rPr>
          <w:rFonts w:ascii="Times New Roman" w:hAnsi="Times New Roman" w:cs="Times New Roman"/>
          <w:lang w:val="fr-FR"/>
        </w:rPr>
      </w:pPr>
    </w:p>
    <w:p w:rsidR="003407F9" w:rsidRPr="00F41046" w:rsidRDefault="003407F9" w:rsidP="00F41046">
      <w:pPr>
        <w:pStyle w:val="ListParagraph"/>
        <w:numPr>
          <w:ilvl w:val="0"/>
          <w:numId w:val="7"/>
        </w:numPr>
        <w:spacing w:after="0" w:line="240" w:lineRule="auto"/>
        <w:ind w:left="357" w:hanging="357"/>
        <w:jc w:val="center"/>
        <w:rPr>
          <w:rFonts w:ascii="Times New Roman" w:hAnsi="Times New Roman" w:cs="Times New Roman"/>
          <w:b/>
          <w:bCs/>
          <w:color w:val="0070C0"/>
          <w:spacing w:val="-1"/>
          <w:position w:val="-1"/>
          <w:sz w:val="24"/>
          <w:szCs w:val="24"/>
          <w:u w:val="single"/>
          <w:lang w:val="fr-FR"/>
        </w:rPr>
      </w:pPr>
      <w:r w:rsidRPr="00F41046">
        <w:rPr>
          <w:rFonts w:ascii="Times New Roman" w:hAnsi="Times New Roman" w:cs="Times New Roman"/>
          <w:b/>
          <w:bCs/>
          <w:color w:val="0070C0"/>
          <w:spacing w:val="-1"/>
          <w:position w:val="-1"/>
          <w:sz w:val="24"/>
          <w:szCs w:val="24"/>
          <w:u w:val="single"/>
          <w:lang w:val="fr-FR"/>
        </w:rPr>
        <w:t>LES CONDITIONS DE TRAVAIL</w:t>
      </w:r>
    </w:p>
    <w:p w:rsidR="003407F9" w:rsidRDefault="003407F9" w:rsidP="006078F2">
      <w:pPr>
        <w:spacing w:after="0" w:line="240" w:lineRule="auto"/>
        <w:ind w:left="426"/>
        <w:jc w:val="both"/>
        <w:rPr>
          <w:rFonts w:ascii="Times New Roman" w:hAnsi="Times New Roman" w:cs="Times New Roman"/>
          <w:lang w:val="fr-FR"/>
        </w:rPr>
      </w:pPr>
    </w:p>
    <w:p w:rsidR="003407F9" w:rsidRPr="008C1108" w:rsidRDefault="003407F9" w:rsidP="006078F2">
      <w:pPr>
        <w:spacing w:after="0" w:line="240" w:lineRule="auto"/>
        <w:ind w:left="426"/>
        <w:jc w:val="both"/>
        <w:rPr>
          <w:rFonts w:ascii="Times New Roman" w:hAnsi="Times New Roman" w:cs="Times New Roman"/>
          <w:i/>
          <w:iCs/>
          <w:lang w:val="fr-FR"/>
        </w:rPr>
      </w:pPr>
      <w:r w:rsidRPr="008C1108">
        <w:rPr>
          <w:rFonts w:ascii="Times New Roman" w:hAnsi="Times New Roman" w:cs="Times New Roman"/>
          <w:i/>
          <w:iCs/>
          <w:lang w:val="fr-FR"/>
        </w:rPr>
        <w:t>Les employeurs doivent veiller à la santé physique et mentale de leurs agents. Des conditions de travail mal adaptées génèrent de l’absentéisme qui induit un coût financier.</w:t>
      </w:r>
    </w:p>
    <w:p w:rsidR="003407F9" w:rsidRDefault="003407F9" w:rsidP="006078F2">
      <w:pPr>
        <w:spacing w:after="0" w:line="240" w:lineRule="auto"/>
        <w:ind w:left="426"/>
        <w:jc w:val="both"/>
        <w:rPr>
          <w:rFonts w:ascii="Times New Roman" w:hAnsi="Times New Roman" w:cs="Times New Roman"/>
          <w:lang w:val="fr-FR"/>
        </w:rPr>
      </w:pPr>
    </w:p>
    <w:p w:rsidR="003407F9" w:rsidRPr="00FC343A" w:rsidRDefault="003407F9" w:rsidP="007D4FD8">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1/ L</w:t>
      </w:r>
      <w:r>
        <w:rPr>
          <w:rFonts w:ascii="Times New Roman" w:hAnsi="Times New Roman" w:cs="Times New Roman"/>
          <w:b/>
          <w:bCs/>
          <w:sz w:val="24"/>
          <w:szCs w:val="24"/>
          <w:u w:val="single"/>
          <w:lang w:val="fr-FR"/>
        </w:rPr>
        <w:t>es chiffres clé</w:t>
      </w:r>
    </w:p>
    <w:p w:rsidR="003407F9" w:rsidRPr="007D4FD8" w:rsidRDefault="003407F9" w:rsidP="007530D6">
      <w:pPr>
        <w:spacing w:after="0" w:line="240" w:lineRule="auto"/>
        <w:rPr>
          <w:rFonts w:ascii="Times New Roman" w:hAnsi="Times New Roman" w:cs="Times New Roman"/>
          <w:lang w:val="fr-FR"/>
        </w:rPr>
      </w:pPr>
    </w:p>
    <w:p w:rsidR="003407F9" w:rsidRPr="007D4FD8" w:rsidRDefault="003407F9" w:rsidP="007D4FD8">
      <w:pPr>
        <w:spacing w:after="0" w:line="240" w:lineRule="auto"/>
        <w:ind w:firstLine="357"/>
        <w:rPr>
          <w:rFonts w:ascii="Times New Roman" w:hAnsi="Times New Roman" w:cs="Times New Roman"/>
          <w:lang w:val="fr-FR"/>
        </w:rPr>
      </w:pPr>
      <w:r w:rsidRPr="007D4FD8">
        <w:rPr>
          <w:rFonts w:ascii="Times New Roman" w:hAnsi="Times New Roman" w:cs="Times New Roman"/>
          <w:lang w:val="fr-FR"/>
        </w:rPr>
        <w:t>Nombre d’accidents de travail intervenus dans la collectivité depuis 2017</w:t>
      </w:r>
      <w:r>
        <w:rPr>
          <w:rFonts w:ascii="Times New Roman" w:hAnsi="Times New Roman" w:cs="Times New Roman"/>
          <w:lang w:val="fr-FR"/>
        </w:rPr>
        <w:t> : …1………</w:t>
      </w:r>
    </w:p>
    <w:p w:rsidR="003407F9" w:rsidRPr="007D4FD8" w:rsidRDefault="003407F9" w:rsidP="007530D6">
      <w:pPr>
        <w:spacing w:after="0" w:line="240" w:lineRule="auto"/>
        <w:rPr>
          <w:rFonts w:ascii="Times New Roman" w:hAnsi="Times New Roman" w:cs="Times New Roman"/>
          <w:lang w:val="fr-FR"/>
        </w:rPr>
      </w:pPr>
    </w:p>
    <w:p w:rsidR="003407F9" w:rsidRPr="00026E63" w:rsidRDefault="003407F9" w:rsidP="007530D6">
      <w:pPr>
        <w:spacing w:after="0" w:line="240" w:lineRule="auto"/>
        <w:rPr>
          <w:rFonts w:ascii="Times New Roman" w:hAnsi="Times New Roman" w:cs="Times New Roman"/>
          <w:lang w:val="fr-FR"/>
        </w:rPr>
      </w:pPr>
    </w:p>
    <w:p w:rsidR="003407F9" w:rsidRPr="00FC343A" w:rsidRDefault="003407F9" w:rsidP="007D4FD8">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 xml:space="preserve">2/ </w:t>
      </w:r>
      <w:r>
        <w:rPr>
          <w:rFonts w:ascii="Times New Roman" w:hAnsi="Times New Roman" w:cs="Times New Roman"/>
          <w:b/>
          <w:bCs/>
          <w:sz w:val="24"/>
          <w:szCs w:val="24"/>
          <w:u w:val="single"/>
          <w:lang w:val="fr-FR"/>
        </w:rPr>
        <w:t>Informations</w:t>
      </w:r>
      <w:r w:rsidRPr="00FC343A">
        <w:rPr>
          <w:rFonts w:ascii="Times New Roman" w:hAnsi="Times New Roman" w:cs="Times New Roman"/>
          <w:b/>
          <w:bCs/>
          <w:sz w:val="24"/>
          <w:szCs w:val="24"/>
          <w:u w:val="single"/>
          <w:lang w:val="fr-FR"/>
        </w:rPr>
        <w:t xml:space="preserve"> à mettre en avant</w:t>
      </w:r>
    </w:p>
    <w:p w:rsidR="003407F9" w:rsidRPr="007D4FD8" w:rsidRDefault="003407F9" w:rsidP="007530D6">
      <w:pPr>
        <w:spacing w:after="0" w:line="240" w:lineRule="auto"/>
        <w:rPr>
          <w:rFonts w:ascii="Times New Roman" w:hAnsi="Times New Roman" w:cs="Times New Roman"/>
          <w:lang w:val="fr-FR"/>
        </w:rPr>
      </w:pPr>
    </w:p>
    <w:p w:rsidR="003407F9" w:rsidRDefault="003407F9"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a n</w:t>
      </w:r>
      <w:r>
        <w:rPr>
          <w:rFonts w:ascii="Times New Roman" w:hAnsi="Times New Roman" w:cs="Times New Roman"/>
          <w:lang w:val="fr-FR"/>
        </w:rPr>
        <w:t>ommé un assistant de prévention</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7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Pr="00026E63" w:rsidRDefault="003407F9" w:rsidP="007D4FD8">
      <w:pPr>
        <w:spacing w:after="0" w:line="240" w:lineRule="auto"/>
        <w:ind w:firstLine="357"/>
        <w:rPr>
          <w:rFonts w:ascii="Times New Roman" w:hAnsi="Times New Roman" w:cs="Times New Roman"/>
          <w:lang w:val="fr-FR"/>
        </w:rPr>
      </w:pPr>
    </w:p>
    <w:p w:rsidR="003407F9" w:rsidRDefault="003407F9"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a</w:t>
      </w:r>
      <w:r>
        <w:rPr>
          <w:rFonts w:ascii="Times New Roman" w:hAnsi="Times New Roman" w:cs="Times New Roman"/>
          <w:lang w:val="fr-FR"/>
        </w:rPr>
        <w:t xml:space="preserve"> désigné un ACFI</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Pr="00026E63" w:rsidRDefault="003407F9" w:rsidP="007D4FD8">
      <w:pPr>
        <w:spacing w:after="0" w:line="240" w:lineRule="auto"/>
        <w:ind w:firstLine="357"/>
        <w:rPr>
          <w:rFonts w:ascii="Times New Roman" w:hAnsi="Times New Roman" w:cs="Times New Roman"/>
          <w:lang w:val="fr-FR"/>
        </w:rPr>
      </w:pPr>
    </w:p>
    <w:p w:rsidR="003407F9" w:rsidRDefault="003407F9"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dispos</w:t>
      </w:r>
      <w:r>
        <w:rPr>
          <w:rFonts w:ascii="Times New Roman" w:hAnsi="Times New Roman" w:cs="Times New Roman"/>
          <w:lang w:val="fr-FR"/>
        </w:rPr>
        <w:t>e d’un registre de santé</w:t>
      </w:r>
    </w:p>
    <w:p w:rsidR="003407F9" w:rsidRDefault="003407F9"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et de sécurité au travail</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78"/>
      </w:r>
      <w:r>
        <w:rPr>
          <w:rFonts w:ascii="Times New Roman" w:hAnsi="Times New Roman" w:cs="Times New Roman"/>
          <w:lang w:val="fr-FR"/>
        </w:rPr>
        <w:t>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Default="003407F9" w:rsidP="007D4FD8">
      <w:pPr>
        <w:spacing w:after="0" w:line="240" w:lineRule="auto"/>
        <w:ind w:firstLine="357"/>
        <w:rPr>
          <w:rFonts w:ascii="Times New Roman" w:hAnsi="Times New Roman" w:cs="Times New Roman"/>
          <w:lang w:val="fr-FR"/>
        </w:rPr>
      </w:pPr>
    </w:p>
    <w:p w:rsidR="003407F9" w:rsidRDefault="003407F9" w:rsidP="007D4FD8">
      <w:pPr>
        <w:spacing w:after="0" w:line="240" w:lineRule="auto"/>
        <w:ind w:firstLine="357"/>
        <w:rPr>
          <w:rFonts w:ascii="Times New Roman" w:hAnsi="Times New Roman" w:cs="Times New Roman"/>
          <w:lang w:val="fr-FR"/>
        </w:rPr>
      </w:pPr>
      <w:r>
        <w:rPr>
          <w:rFonts w:ascii="Times New Roman" w:hAnsi="Times New Roman" w:cs="Times New Roman"/>
          <w:lang w:val="fr-FR"/>
        </w:rPr>
        <w:t>La collectivité dispose</w:t>
      </w:r>
      <w:r w:rsidRPr="00026E63">
        <w:rPr>
          <w:rFonts w:ascii="Times New Roman" w:hAnsi="Times New Roman" w:cs="Times New Roman"/>
          <w:lang w:val="fr-FR"/>
        </w:rPr>
        <w:t xml:space="preserve"> d’un registre des dangers graves</w:t>
      </w:r>
    </w:p>
    <w:p w:rsidR="003407F9" w:rsidRDefault="003407F9" w:rsidP="007D4FD8">
      <w:pPr>
        <w:spacing w:after="0" w:line="240" w:lineRule="auto"/>
        <w:ind w:firstLine="357"/>
        <w:rPr>
          <w:rFonts w:ascii="Times New Roman" w:hAnsi="Times New Roman" w:cs="Times New Roman"/>
          <w:lang w:val="fr-FR"/>
        </w:rPr>
      </w:pPr>
      <w:r>
        <w:rPr>
          <w:rFonts w:ascii="Times New Roman" w:hAnsi="Times New Roman" w:cs="Times New Roman"/>
          <w:lang w:val="fr-FR"/>
        </w:rPr>
        <w:t>et imminents</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78"/>
      </w:r>
      <w:r>
        <w:rPr>
          <w:rFonts w:ascii="Times New Roman" w:hAnsi="Times New Roman" w:cs="Times New Roman"/>
          <w:lang w:val="fr-FR"/>
        </w:rPr>
        <w:t>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Pr="00026E63" w:rsidRDefault="003407F9" w:rsidP="007D4FD8">
      <w:pPr>
        <w:spacing w:after="0" w:line="240" w:lineRule="auto"/>
        <w:ind w:firstLine="357"/>
        <w:rPr>
          <w:rFonts w:ascii="Times New Roman" w:hAnsi="Times New Roman" w:cs="Times New Roman"/>
          <w:lang w:val="fr-FR"/>
        </w:rPr>
      </w:pPr>
    </w:p>
    <w:p w:rsidR="003407F9" w:rsidRDefault="003407F9"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met</w:t>
      </w:r>
      <w:r>
        <w:rPr>
          <w:rFonts w:ascii="Times New Roman" w:hAnsi="Times New Roman" w:cs="Times New Roman"/>
          <w:lang w:val="fr-FR"/>
        </w:rPr>
        <w:t xml:space="preserve"> à disposition des EPI</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78"/>
      </w:r>
      <w:r>
        <w:rPr>
          <w:rFonts w:ascii="Times New Roman" w:hAnsi="Times New Roman" w:cs="Times New Roman"/>
          <w:lang w:val="fr-FR"/>
        </w:rPr>
        <w:t>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Default="003407F9" w:rsidP="007603B0">
      <w:pPr>
        <w:spacing w:after="0" w:line="240" w:lineRule="auto"/>
        <w:ind w:firstLine="720"/>
        <w:rPr>
          <w:rFonts w:ascii="Times New Roman" w:hAnsi="Times New Roman" w:cs="Times New Roman"/>
          <w:lang w:val="fr-FR"/>
        </w:rPr>
      </w:pPr>
    </w:p>
    <w:p w:rsidR="003407F9" w:rsidRDefault="003407F9" w:rsidP="001B53DB">
      <w:pPr>
        <w:pStyle w:val="ListParagraph"/>
        <w:numPr>
          <w:ilvl w:val="0"/>
          <w:numId w:val="17"/>
        </w:numPr>
        <w:spacing w:after="0" w:line="240" w:lineRule="auto"/>
        <w:ind w:left="851"/>
        <w:rPr>
          <w:rFonts w:ascii="Times New Roman" w:hAnsi="Times New Roman" w:cs="Times New Roman"/>
          <w:lang w:val="fr-FR"/>
        </w:rPr>
      </w:pPr>
      <w:r>
        <w:rPr>
          <w:rFonts w:ascii="Times New Roman" w:hAnsi="Times New Roman" w:cs="Times New Roman"/>
          <w:lang w:val="fr-FR"/>
        </w:rPr>
        <w:t>Si oui</w:t>
      </w:r>
      <w:r w:rsidRPr="00026E63">
        <w:rPr>
          <w:rFonts w:ascii="Times New Roman" w:hAnsi="Times New Roman" w:cs="Times New Roman"/>
          <w:lang w:val="fr-FR"/>
        </w:rPr>
        <w:t>, ef</w:t>
      </w:r>
      <w:r>
        <w:rPr>
          <w:rFonts w:ascii="Times New Roman" w:hAnsi="Times New Roman" w:cs="Times New Roman"/>
          <w:lang w:val="fr-FR"/>
        </w:rPr>
        <w:t>fectue les contrôles de ces EPI</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78"/>
      </w:r>
      <w:r>
        <w:rPr>
          <w:rFonts w:ascii="Times New Roman" w:hAnsi="Times New Roman" w:cs="Times New Roman"/>
          <w:lang w:val="fr-FR"/>
        </w:rPr>
        <w:t>N</w:t>
      </w:r>
      <w:r w:rsidRPr="00C52B4C">
        <w:rPr>
          <w:rFonts w:ascii="Times New Roman" w:hAnsi="Times New Roman" w:cs="Times New Roman"/>
          <w:lang w:val="fr-FR"/>
        </w:rPr>
        <w:t>on</w:t>
      </w:r>
    </w:p>
    <w:p w:rsidR="003407F9" w:rsidRPr="00026E63" w:rsidRDefault="003407F9" w:rsidP="007D4FD8">
      <w:pPr>
        <w:spacing w:after="0" w:line="240" w:lineRule="auto"/>
        <w:ind w:firstLine="357"/>
        <w:rPr>
          <w:rFonts w:ascii="Times New Roman" w:hAnsi="Times New Roman" w:cs="Times New Roman"/>
          <w:lang w:val="fr-FR"/>
        </w:rPr>
      </w:pPr>
    </w:p>
    <w:p w:rsidR="003407F9" w:rsidRDefault="003407F9"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forme les agents à l’utilisation de</w:t>
      </w:r>
      <w:r>
        <w:rPr>
          <w:rFonts w:ascii="Times New Roman" w:hAnsi="Times New Roman" w:cs="Times New Roman"/>
          <w:lang w:val="fr-FR"/>
        </w:rPr>
        <w:t>s EPI</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78"/>
      </w:r>
      <w:r>
        <w:rPr>
          <w:rFonts w:ascii="Times New Roman" w:hAnsi="Times New Roman" w:cs="Times New Roman"/>
          <w:lang w:val="fr-FR"/>
        </w:rPr>
        <w:t>Oui</w:t>
      </w:r>
      <w:r>
        <w:rPr>
          <w:rFonts w:ascii="Times New Roman" w:hAnsi="Times New Roman" w:cs="Times New Roman"/>
          <w:lang w:val="fr-FR"/>
        </w:rPr>
        <w:tab/>
        <w:t xml:space="preserve">   </w:t>
      </w:r>
      <w:r>
        <w:rPr>
          <w:rFonts w:ascii="Times New Roman" w:hAnsi="Times New Roman" w:cs="Times New Roman"/>
          <w:lang w:val="fr-FR"/>
        </w:rPr>
        <w:sym w:font="Wingdings" w:char="F0A8"/>
      </w:r>
      <w:r>
        <w:rPr>
          <w:rFonts w:ascii="Times New Roman" w:hAnsi="Times New Roman" w:cs="Times New Roman"/>
          <w:lang w:val="fr-FR"/>
        </w:rPr>
        <w:t xml:space="preserve">  N</w:t>
      </w:r>
      <w:r w:rsidRPr="00C52B4C">
        <w:rPr>
          <w:rFonts w:ascii="Times New Roman" w:hAnsi="Times New Roman" w:cs="Times New Roman"/>
          <w:lang w:val="fr-FR"/>
        </w:rPr>
        <w:t>on</w:t>
      </w:r>
    </w:p>
    <w:p w:rsidR="003407F9" w:rsidRPr="00026E63" w:rsidRDefault="003407F9" w:rsidP="007D4FD8">
      <w:pPr>
        <w:spacing w:after="0" w:line="240" w:lineRule="auto"/>
        <w:ind w:firstLine="357"/>
        <w:rPr>
          <w:rFonts w:ascii="Times New Roman" w:hAnsi="Times New Roman" w:cs="Times New Roman"/>
          <w:lang w:val="fr-FR"/>
        </w:rPr>
      </w:pPr>
    </w:p>
    <w:p w:rsidR="003407F9" w:rsidRDefault="003407F9"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a organisé les premiers secours (affichage numéros d’urgence,</w:t>
      </w:r>
    </w:p>
    <w:p w:rsidR="003407F9" w:rsidRDefault="003407F9"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trousses de premiers soins, formation des agents aux gestes de premier secours</w:t>
      </w:r>
      <w:r>
        <w:rPr>
          <w:rFonts w:ascii="Times New Roman" w:hAnsi="Times New Roman" w:cs="Times New Roman"/>
          <w:lang w:val="fr-FR"/>
        </w:rPr>
        <w:t>)</w:t>
      </w:r>
    </w:p>
    <w:p w:rsidR="003407F9" w:rsidRDefault="003407F9" w:rsidP="007D4FD8">
      <w:pPr>
        <w:spacing w:after="0" w:line="240" w:lineRule="auto"/>
        <w:ind w:left="5760" w:firstLine="720"/>
        <w:rPr>
          <w:rFonts w:ascii="Times New Roman" w:hAnsi="Times New Roman" w:cs="Times New Roman"/>
          <w:lang w:val="fr-FR"/>
        </w:rPr>
      </w:pPr>
      <w:r>
        <w:rPr>
          <w:rFonts w:ascii="Times New Roman" w:hAnsi="Times New Roman" w:cs="Times New Roman"/>
          <w:lang w:val="fr-FR"/>
        </w:rPr>
        <w:sym w:font="Wingdings" w:char="F078"/>
      </w:r>
      <w:r>
        <w:rPr>
          <w:rFonts w:ascii="Times New Roman" w:hAnsi="Times New Roman" w:cs="Times New Roman"/>
          <w:lang w:val="fr-FR"/>
        </w:rPr>
        <w:t>O</w:t>
      </w:r>
      <w:r w:rsidRPr="00026E63">
        <w:rPr>
          <w:rFonts w:ascii="Times New Roman" w:hAnsi="Times New Roman" w:cs="Times New Roman"/>
          <w:lang w:val="fr-FR"/>
        </w:rPr>
        <w:t>ui en totalité</w:t>
      </w:r>
    </w:p>
    <w:p w:rsidR="003407F9" w:rsidRDefault="003407F9" w:rsidP="007D4FD8">
      <w:pPr>
        <w:spacing w:after="0" w:line="240" w:lineRule="auto"/>
        <w:ind w:left="5760" w:firstLine="720"/>
        <w:rPr>
          <w:rFonts w:ascii="Times New Roman" w:hAnsi="Times New Roman" w:cs="Times New Roman"/>
          <w:lang w:val="fr-FR"/>
        </w:rPr>
      </w:pPr>
      <w:r>
        <w:rPr>
          <w:rFonts w:ascii="Times New Roman" w:hAnsi="Times New Roman" w:cs="Times New Roman"/>
          <w:lang w:val="fr-FR"/>
        </w:rPr>
        <w:sym w:font="Wingdings" w:char="F0A8"/>
      </w:r>
      <w:r>
        <w:rPr>
          <w:rFonts w:ascii="Times New Roman" w:hAnsi="Times New Roman" w:cs="Times New Roman"/>
          <w:lang w:val="fr-FR"/>
        </w:rPr>
        <w:t xml:space="preserve">  Oui partiellement</w:t>
      </w:r>
    </w:p>
    <w:p w:rsidR="003407F9" w:rsidRPr="00026E63" w:rsidRDefault="003407F9" w:rsidP="007D4FD8">
      <w:pPr>
        <w:spacing w:after="0" w:line="240" w:lineRule="auto"/>
        <w:ind w:left="5760" w:firstLine="720"/>
        <w:rPr>
          <w:rFonts w:ascii="Times New Roman" w:hAnsi="Times New Roman" w:cs="Times New Roman"/>
          <w:lang w:val="fr-FR"/>
        </w:rPr>
      </w:pPr>
      <w:r>
        <w:rPr>
          <w:rFonts w:ascii="Times New Roman" w:hAnsi="Times New Roman" w:cs="Times New Roman"/>
          <w:lang w:val="fr-FR"/>
        </w:rPr>
        <w:sym w:font="Wingdings" w:char="F0A8"/>
      </w:r>
      <w:r>
        <w:rPr>
          <w:rFonts w:ascii="Times New Roman" w:hAnsi="Times New Roman" w:cs="Times New Roman"/>
          <w:lang w:val="fr-FR"/>
        </w:rPr>
        <w:t xml:space="preserve">  N</w:t>
      </w:r>
      <w:r w:rsidRPr="00026E63">
        <w:rPr>
          <w:rFonts w:ascii="Times New Roman" w:hAnsi="Times New Roman" w:cs="Times New Roman"/>
          <w:lang w:val="fr-FR"/>
        </w:rPr>
        <w:t>on</w:t>
      </w:r>
    </w:p>
    <w:p w:rsidR="003407F9" w:rsidRDefault="003407F9" w:rsidP="00967F6C">
      <w:pPr>
        <w:spacing w:after="0" w:line="240" w:lineRule="auto"/>
        <w:ind w:firstLine="357"/>
        <w:rPr>
          <w:rFonts w:ascii="Times New Roman" w:hAnsi="Times New Roman" w:cs="Times New Roman"/>
          <w:lang w:val="fr-FR"/>
        </w:rPr>
      </w:pPr>
    </w:p>
    <w:p w:rsidR="003407F9" w:rsidRDefault="003407F9" w:rsidP="00967F6C">
      <w:pPr>
        <w:spacing w:after="0" w:line="240" w:lineRule="auto"/>
        <w:ind w:firstLine="357"/>
        <w:rPr>
          <w:rFonts w:ascii="Times New Roman" w:hAnsi="Times New Roman" w:cs="Times New Roman"/>
          <w:lang w:val="fr-FR"/>
        </w:rPr>
      </w:pPr>
      <w:r>
        <w:rPr>
          <w:rFonts w:ascii="Times New Roman" w:hAnsi="Times New Roman" w:cs="Times New Roman"/>
          <w:lang w:val="fr-FR"/>
        </w:rPr>
        <w:t xml:space="preserve">Une démarche de prévention des troubles </w:t>
      </w:r>
    </w:p>
    <w:p w:rsidR="003407F9" w:rsidRDefault="003407F9" w:rsidP="00967F6C">
      <w:pPr>
        <w:spacing w:after="0" w:line="240" w:lineRule="auto"/>
        <w:ind w:firstLine="357"/>
        <w:rPr>
          <w:rFonts w:ascii="Times New Roman" w:hAnsi="Times New Roman" w:cs="Times New Roman"/>
          <w:lang w:val="fr-FR"/>
        </w:rPr>
      </w:pPr>
      <w:r>
        <w:rPr>
          <w:rFonts w:ascii="Times New Roman" w:hAnsi="Times New Roman" w:cs="Times New Roman"/>
          <w:lang w:val="fr-FR"/>
        </w:rPr>
        <w:t>musculo-squelettiques (TMS) a été mis en place</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78"/>
      </w:r>
      <w:r>
        <w:rPr>
          <w:rFonts w:ascii="Times New Roman" w:hAnsi="Times New Roman" w:cs="Times New Roman"/>
          <w:lang w:val="fr-FR"/>
        </w:rPr>
        <w:t>N</w:t>
      </w:r>
      <w:r w:rsidRPr="00C52B4C">
        <w:rPr>
          <w:rFonts w:ascii="Times New Roman" w:hAnsi="Times New Roman" w:cs="Times New Roman"/>
          <w:lang w:val="fr-FR"/>
        </w:rPr>
        <w:t>on</w:t>
      </w:r>
    </w:p>
    <w:p w:rsidR="003407F9" w:rsidRDefault="003407F9" w:rsidP="007D4FD8">
      <w:pPr>
        <w:spacing w:after="0" w:line="240" w:lineRule="auto"/>
        <w:ind w:firstLine="357"/>
        <w:rPr>
          <w:rFonts w:ascii="Times New Roman" w:hAnsi="Times New Roman" w:cs="Times New Roman"/>
          <w:lang w:val="fr-FR"/>
        </w:rPr>
      </w:pPr>
    </w:p>
    <w:p w:rsidR="003407F9" w:rsidRDefault="003407F9"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a</w:t>
      </w:r>
      <w:r>
        <w:rPr>
          <w:rFonts w:ascii="Times New Roman" w:hAnsi="Times New Roman" w:cs="Times New Roman"/>
          <w:lang w:val="fr-FR"/>
        </w:rPr>
        <w:t xml:space="preserve"> </w:t>
      </w:r>
      <w:r w:rsidRPr="00026E63">
        <w:rPr>
          <w:rFonts w:ascii="Times New Roman" w:hAnsi="Times New Roman" w:cs="Times New Roman"/>
          <w:lang w:val="fr-FR"/>
        </w:rPr>
        <w:t>contribué à intégrer o</w:t>
      </w:r>
      <w:r>
        <w:rPr>
          <w:rFonts w:ascii="Times New Roman" w:hAnsi="Times New Roman" w:cs="Times New Roman"/>
          <w:lang w:val="fr-FR"/>
        </w:rPr>
        <w:t>u à maintenir dans l’emploi</w:t>
      </w:r>
    </w:p>
    <w:p w:rsidR="003407F9" w:rsidRDefault="003407F9"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un agen</w:t>
      </w:r>
      <w:r>
        <w:rPr>
          <w:rFonts w:ascii="Times New Roman" w:hAnsi="Times New Roman" w:cs="Times New Roman"/>
          <w:lang w:val="fr-FR"/>
        </w:rPr>
        <w:t>t reconnu travailleur handicapé</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78"/>
      </w:r>
      <w:r>
        <w:rPr>
          <w:rFonts w:ascii="Times New Roman" w:hAnsi="Times New Roman" w:cs="Times New Roman"/>
          <w:lang w:val="fr-FR"/>
        </w:rPr>
        <w:t>N</w:t>
      </w:r>
      <w:r w:rsidRPr="00C52B4C">
        <w:rPr>
          <w:rFonts w:ascii="Times New Roman" w:hAnsi="Times New Roman" w:cs="Times New Roman"/>
          <w:lang w:val="fr-FR"/>
        </w:rPr>
        <w:t>on</w:t>
      </w:r>
    </w:p>
    <w:p w:rsidR="003407F9" w:rsidRDefault="003407F9" w:rsidP="00967F6C">
      <w:pPr>
        <w:spacing w:after="0" w:line="240" w:lineRule="auto"/>
        <w:ind w:firstLine="357"/>
        <w:rPr>
          <w:rFonts w:ascii="Times New Roman" w:hAnsi="Times New Roman" w:cs="Times New Roman"/>
          <w:lang w:val="fr-FR"/>
        </w:rPr>
      </w:pPr>
    </w:p>
    <w:p w:rsidR="003407F9" w:rsidRDefault="003407F9" w:rsidP="00967F6C">
      <w:pPr>
        <w:spacing w:after="0" w:line="240" w:lineRule="auto"/>
        <w:ind w:firstLine="357"/>
        <w:rPr>
          <w:rFonts w:ascii="Times New Roman" w:hAnsi="Times New Roman" w:cs="Times New Roman"/>
          <w:lang w:val="fr-FR"/>
        </w:rPr>
      </w:pPr>
      <w:r>
        <w:rPr>
          <w:rFonts w:ascii="Times New Roman" w:hAnsi="Times New Roman" w:cs="Times New Roman"/>
          <w:lang w:val="fr-FR"/>
        </w:rPr>
        <w:t>Un référent handicap a été nommé dans la collectivité</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78"/>
      </w:r>
      <w:r>
        <w:rPr>
          <w:rFonts w:ascii="Times New Roman" w:hAnsi="Times New Roman" w:cs="Times New Roman"/>
          <w:lang w:val="fr-FR"/>
        </w:rPr>
        <w:t>N</w:t>
      </w:r>
      <w:r w:rsidRPr="00C52B4C">
        <w:rPr>
          <w:rFonts w:ascii="Times New Roman" w:hAnsi="Times New Roman" w:cs="Times New Roman"/>
          <w:lang w:val="fr-FR"/>
        </w:rPr>
        <w:t>on</w:t>
      </w:r>
    </w:p>
    <w:p w:rsidR="003407F9" w:rsidRDefault="003407F9" w:rsidP="007D4FD8">
      <w:pPr>
        <w:spacing w:after="0" w:line="240" w:lineRule="auto"/>
        <w:ind w:firstLine="357"/>
        <w:rPr>
          <w:rFonts w:ascii="Times New Roman" w:hAnsi="Times New Roman" w:cs="Times New Roman"/>
          <w:lang w:val="fr-FR"/>
        </w:rPr>
      </w:pPr>
    </w:p>
    <w:p w:rsidR="003407F9" w:rsidRDefault="003407F9" w:rsidP="007D4FD8">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a</w:t>
      </w:r>
      <w:r>
        <w:rPr>
          <w:rFonts w:ascii="Times New Roman" w:hAnsi="Times New Roman" w:cs="Times New Roman"/>
          <w:lang w:val="fr-FR"/>
        </w:rPr>
        <w:t xml:space="preserve"> ré</w:t>
      </w:r>
      <w:r w:rsidRPr="00026E63">
        <w:rPr>
          <w:rFonts w:ascii="Times New Roman" w:hAnsi="Times New Roman" w:cs="Times New Roman"/>
          <w:lang w:val="fr-FR"/>
        </w:rPr>
        <w:t xml:space="preserve">digé un </w:t>
      </w:r>
      <w:r>
        <w:rPr>
          <w:rFonts w:ascii="Times New Roman" w:hAnsi="Times New Roman" w:cs="Times New Roman"/>
          <w:lang w:val="fr-FR"/>
        </w:rPr>
        <w:t>plan de continuité des services</w:t>
      </w:r>
    </w:p>
    <w:p w:rsidR="003407F9" w:rsidRDefault="003407F9" w:rsidP="007D4FD8">
      <w:pPr>
        <w:spacing w:after="0" w:line="240" w:lineRule="auto"/>
        <w:ind w:firstLine="357"/>
        <w:rPr>
          <w:rFonts w:ascii="Times New Roman" w:hAnsi="Times New Roman" w:cs="Times New Roman"/>
          <w:lang w:val="fr-FR"/>
        </w:rPr>
      </w:pPr>
      <w:r>
        <w:rPr>
          <w:rFonts w:ascii="Times New Roman" w:hAnsi="Times New Roman" w:cs="Times New Roman"/>
          <w:lang w:val="fr-FR"/>
        </w:rPr>
        <w:t>en cas de crise</w:t>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sym w:font="Wingdings" w:char="F0A8"/>
      </w:r>
      <w:r>
        <w:rPr>
          <w:rFonts w:ascii="Times New Roman" w:hAnsi="Times New Roman" w:cs="Times New Roman"/>
          <w:lang w:val="fr-FR"/>
        </w:rPr>
        <w:t xml:space="preserve">  Oui</w:t>
      </w:r>
      <w:r>
        <w:rPr>
          <w:rFonts w:ascii="Times New Roman" w:hAnsi="Times New Roman" w:cs="Times New Roman"/>
          <w:lang w:val="fr-FR"/>
        </w:rPr>
        <w:tab/>
        <w:t xml:space="preserve">   </w:t>
      </w:r>
      <w:r>
        <w:rPr>
          <w:rFonts w:ascii="Times New Roman" w:hAnsi="Times New Roman" w:cs="Times New Roman"/>
          <w:lang w:val="fr-FR"/>
        </w:rPr>
        <w:sym w:font="Wingdings" w:char="F078"/>
      </w:r>
      <w:r>
        <w:rPr>
          <w:rFonts w:ascii="Times New Roman" w:hAnsi="Times New Roman" w:cs="Times New Roman"/>
          <w:lang w:val="fr-FR"/>
        </w:rPr>
        <w:t>N</w:t>
      </w:r>
      <w:r w:rsidRPr="00C52B4C">
        <w:rPr>
          <w:rFonts w:ascii="Times New Roman" w:hAnsi="Times New Roman" w:cs="Times New Roman"/>
          <w:lang w:val="fr-FR"/>
        </w:rPr>
        <w:t>on</w:t>
      </w:r>
    </w:p>
    <w:p w:rsidR="003407F9" w:rsidRDefault="003407F9" w:rsidP="007D4FD8">
      <w:pPr>
        <w:spacing w:after="0" w:line="240" w:lineRule="auto"/>
        <w:ind w:firstLine="357"/>
        <w:rPr>
          <w:rFonts w:ascii="Times New Roman" w:hAnsi="Times New Roman" w:cs="Times New Roman"/>
          <w:lang w:val="fr-FR"/>
        </w:rPr>
      </w:pPr>
    </w:p>
    <w:p w:rsidR="003407F9" w:rsidRPr="00026E63" w:rsidRDefault="003407F9" w:rsidP="007D4FD8">
      <w:pPr>
        <w:spacing w:after="0" w:line="240" w:lineRule="auto"/>
        <w:ind w:firstLine="357"/>
        <w:rPr>
          <w:rFonts w:ascii="Times New Roman" w:hAnsi="Times New Roman" w:cs="Times New Roman"/>
          <w:lang w:val="fr-FR"/>
        </w:rPr>
      </w:pPr>
    </w:p>
    <w:p w:rsidR="003407F9" w:rsidRPr="00FC343A" w:rsidRDefault="003407F9" w:rsidP="00BD46C4">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3/ Stratégie pluriannuelle pour améliorer les conditions de travail</w:t>
      </w:r>
    </w:p>
    <w:p w:rsidR="003407F9" w:rsidRDefault="003407F9" w:rsidP="007530D6">
      <w:pPr>
        <w:spacing w:after="0" w:line="240" w:lineRule="auto"/>
        <w:rPr>
          <w:rFonts w:ascii="Times New Roman" w:hAnsi="Times New Roman" w:cs="Times New Roman"/>
          <w:lang w:val="fr-FR"/>
        </w:rPr>
      </w:pPr>
    </w:p>
    <w:p w:rsidR="003407F9" w:rsidRPr="00026E63" w:rsidRDefault="003407F9" w:rsidP="007530D6">
      <w:pPr>
        <w:spacing w:after="0" w:line="240" w:lineRule="auto"/>
        <w:rPr>
          <w:rFonts w:ascii="Times New Roman" w:hAnsi="Times New Roman" w:cs="Times New Roman"/>
          <w:lang w:val="fr-FR"/>
        </w:rPr>
      </w:pPr>
    </w:p>
    <w:p w:rsidR="003407F9" w:rsidRPr="00F41046" w:rsidRDefault="003407F9" w:rsidP="007530D6">
      <w:pPr>
        <w:spacing w:after="0" w:line="240" w:lineRule="auto"/>
        <w:rPr>
          <w:rFonts w:ascii="Times New Roman" w:hAnsi="Times New Roman" w:cs="Times New Roman"/>
          <w:lang w:val="fr-FR"/>
        </w:rPr>
      </w:pPr>
    </w:p>
    <w:tbl>
      <w:tblPr>
        <w:tblW w:w="10489" w:type="dxa"/>
        <w:jc w:val="center"/>
        <w:tblLayout w:type="fixed"/>
        <w:tblCellMar>
          <w:left w:w="0" w:type="dxa"/>
          <w:right w:w="0" w:type="dxa"/>
        </w:tblCellMar>
        <w:tblLook w:val="01E0"/>
      </w:tblPr>
      <w:tblGrid>
        <w:gridCol w:w="7087"/>
        <w:gridCol w:w="567"/>
        <w:gridCol w:w="567"/>
        <w:gridCol w:w="567"/>
        <w:gridCol w:w="567"/>
        <w:gridCol w:w="567"/>
        <w:gridCol w:w="567"/>
      </w:tblGrid>
      <w:tr w:rsidR="003407F9" w:rsidRPr="00F942FC">
        <w:trPr>
          <w:trHeight w:hRule="exact" w:val="775"/>
          <w:jc w:val="center"/>
        </w:trPr>
        <w:tc>
          <w:tcPr>
            <w:tcW w:w="7087" w:type="dxa"/>
            <w:tcBorders>
              <w:top w:val="single" w:sz="4" w:space="0" w:color="000000"/>
              <w:left w:val="single" w:sz="4" w:space="0" w:color="000000"/>
              <w:bottom w:val="single" w:sz="4" w:space="0" w:color="000000"/>
              <w:right w:val="single" w:sz="4" w:space="0" w:color="000000"/>
            </w:tcBorders>
            <w:vAlign w:val="center"/>
          </w:tcPr>
          <w:p w:rsidR="003407F9" w:rsidRPr="005014B3" w:rsidRDefault="003407F9" w:rsidP="00BB6A2B">
            <w:pPr>
              <w:spacing w:after="0" w:line="240" w:lineRule="auto"/>
              <w:jc w:val="center"/>
              <w:rPr>
                <w:rFonts w:ascii="Times New Roman" w:hAnsi="Times New Roman" w:cs="Times New Roman"/>
                <w:b/>
                <w:bCs/>
                <w:lang w:val="fr-FR"/>
              </w:rPr>
            </w:pPr>
            <w:r w:rsidRPr="005014B3">
              <w:rPr>
                <w:rFonts w:ascii="Times New Roman" w:hAnsi="Times New Roman" w:cs="Times New Roman"/>
                <w:b/>
                <w:bCs/>
                <w:lang w:val="fr-FR"/>
              </w:rPr>
              <w:t xml:space="preserve">Actions du plan pluriannuel </w:t>
            </w:r>
            <w:r>
              <w:rPr>
                <w:rFonts w:ascii="Times New Roman" w:hAnsi="Times New Roman" w:cs="Times New Roman"/>
                <w:b/>
                <w:bCs/>
                <w:lang w:val="fr-FR"/>
              </w:rPr>
              <w:t>pour améliorer les conditions de travail</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BB6A2B">
            <w:pPr>
              <w:spacing w:after="0" w:line="240" w:lineRule="auto"/>
              <w:jc w:val="center"/>
              <w:rPr>
                <w:rFonts w:ascii="Times New Roman" w:hAnsi="Times New Roman" w:cs="Times New Roman"/>
                <w:b/>
                <w:bCs/>
              </w:rPr>
            </w:pPr>
            <w:r w:rsidRPr="00F942FC">
              <w:rPr>
                <w:rFonts w:ascii="Times New Roman" w:hAnsi="Times New Roman" w:cs="Times New Roman"/>
                <w:b/>
                <w:bCs/>
              </w:rPr>
              <w:t>2021</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BB6A2B">
            <w:pPr>
              <w:spacing w:after="0" w:line="240" w:lineRule="auto"/>
              <w:jc w:val="center"/>
              <w:rPr>
                <w:rFonts w:ascii="Times New Roman" w:hAnsi="Times New Roman" w:cs="Times New Roman"/>
                <w:b/>
                <w:bCs/>
              </w:rPr>
            </w:pPr>
            <w:r w:rsidRPr="00F942FC">
              <w:rPr>
                <w:rFonts w:ascii="Times New Roman" w:hAnsi="Times New Roman" w:cs="Times New Roman"/>
                <w:b/>
                <w:bCs/>
              </w:rPr>
              <w:t>2022</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BB6A2B">
            <w:pPr>
              <w:spacing w:after="0" w:line="240" w:lineRule="auto"/>
              <w:jc w:val="center"/>
              <w:rPr>
                <w:rFonts w:ascii="Times New Roman" w:hAnsi="Times New Roman" w:cs="Times New Roman"/>
                <w:b/>
                <w:bCs/>
              </w:rPr>
            </w:pPr>
            <w:r w:rsidRPr="00F942FC">
              <w:rPr>
                <w:rFonts w:ascii="Times New Roman" w:hAnsi="Times New Roman" w:cs="Times New Roman"/>
                <w:b/>
                <w:bCs/>
              </w:rPr>
              <w:t>2023</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BB6A2B">
            <w:pPr>
              <w:spacing w:after="0" w:line="240" w:lineRule="auto"/>
              <w:jc w:val="center"/>
              <w:rPr>
                <w:rFonts w:ascii="Times New Roman" w:hAnsi="Times New Roman" w:cs="Times New Roman"/>
                <w:b/>
                <w:bCs/>
              </w:rPr>
            </w:pPr>
            <w:r w:rsidRPr="00F942FC">
              <w:rPr>
                <w:rFonts w:ascii="Times New Roman" w:hAnsi="Times New Roman" w:cs="Times New Roman"/>
                <w:b/>
                <w:bCs/>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BB6A2B">
            <w:pPr>
              <w:spacing w:after="0" w:line="240" w:lineRule="auto"/>
              <w:jc w:val="center"/>
              <w:rPr>
                <w:rFonts w:ascii="Times New Roman" w:hAnsi="Times New Roman" w:cs="Times New Roman"/>
                <w:b/>
                <w:bCs/>
              </w:rPr>
            </w:pPr>
            <w:r w:rsidRPr="00F942FC">
              <w:rPr>
                <w:rFonts w:ascii="Times New Roman" w:hAnsi="Times New Roman" w:cs="Times New Roman"/>
                <w:b/>
                <w:bCs/>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rsidR="003407F9" w:rsidRPr="00F942FC" w:rsidRDefault="003407F9" w:rsidP="00BB6A2B">
            <w:pPr>
              <w:spacing w:after="0" w:line="240" w:lineRule="auto"/>
              <w:jc w:val="center"/>
              <w:rPr>
                <w:rFonts w:ascii="Times New Roman" w:hAnsi="Times New Roman" w:cs="Times New Roman"/>
                <w:b/>
                <w:bCs/>
              </w:rPr>
            </w:pPr>
            <w:r w:rsidRPr="00F942FC">
              <w:rPr>
                <w:rFonts w:ascii="Times New Roman" w:hAnsi="Times New Roman" w:cs="Times New Roman"/>
                <w:b/>
                <w:bCs/>
              </w:rPr>
              <w:t>2026</w:t>
            </w:r>
          </w:p>
        </w:tc>
      </w:tr>
      <w:tr w:rsidR="003407F9" w:rsidRPr="00F942FC">
        <w:trPr>
          <w:trHeight w:hRule="exact" w:val="847"/>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18479A" w:rsidRDefault="003407F9" w:rsidP="00AA0041">
            <w:pPr>
              <w:pStyle w:val="ListParagraph"/>
              <w:numPr>
                <w:ilvl w:val="0"/>
                <w:numId w:val="13"/>
              </w:numPr>
              <w:spacing w:after="0" w:line="240" w:lineRule="auto"/>
              <w:ind w:left="357" w:firstLine="69"/>
              <w:jc w:val="both"/>
              <w:rPr>
                <w:rFonts w:ascii="Times New Roman" w:hAnsi="Times New Roman" w:cs="Times New Roman"/>
                <w:sz w:val="20"/>
                <w:szCs w:val="20"/>
                <w:lang w:val="fr-FR"/>
              </w:rPr>
            </w:pPr>
            <w:r w:rsidRPr="0018479A">
              <w:rPr>
                <w:rFonts w:ascii="Times New Roman" w:hAnsi="Times New Roman" w:cs="Times New Roman"/>
                <w:sz w:val="20"/>
                <w:szCs w:val="20"/>
                <w:lang w:val="fr-FR"/>
              </w:rPr>
              <w:t>Définir des axes de formation / information dans le domaine de la prévention des risques professionnels</w:t>
            </w:r>
          </w:p>
          <w:p w:rsidR="003407F9" w:rsidRPr="00F942FC"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r>
      <w:tr w:rsidR="003407F9" w:rsidRPr="00F942FC">
        <w:trPr>
          <w:trHeight w:hRule="exact" w:val="830"/>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18479A" w:rsidRDefault="003407F9" w:rsidP="00AA0041">
            <w:pPr>
              <w:pStyle w:val="ListParagraph"/>
              <w:numPr>
                <w:ilvl w:val="0"/>
                <w:numId w:val="13"/>
              </w:numPr>
              <w:spacing w:after="0" w:line="240" w:lineRule="auto"/>
              <w:ind w:left="357" w:firstLine="69"/>
              <w:jc w:val="both"/>
              <w:rPr>
                <w:rFonts w:ascii="Times New Roman" w:hAnsi="Times New Roman" w:cs="Times New Roman"/>
                <w:sz w:val="20"/>
                <w:szCs w:val="20"/>
                <w:lang w:val="fr-FR"/>
              </w:rPr>
            </w:pPr>
            <w:r w:rsidRPr="0018479A">
              <w:rPr>
                <w:rFonts w:ascii="Times New Roman" w:hAnsi="Times New Roman" w:cs="Times New Roman"/>
                <w:sz w:val="20"/>
                <w:szCs w:val="20"/>
                <w:lang w:val="fr-FR"/>
              </w:rPr>
              <w:t>Faire le point sur les EPI et le cas échéant améliorer leur utilisation</w:t>
            </w:r>
          </w:p>
          <w:p w:rsidR="003407F9" w:rsidRPr="0018479A"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r>
      <w:tr w:rsidR="003407F9" w:rsidRPr="00F942FC">
        <w:trPr>
          <w:trHeight w:hRule="exact" w:val="857"/>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18479A" w:rsidRDefault="003407F9" w:rsidP="00AA0041">
            <w:pPr>
              <w:pStyle w:val="ListParagraph"/>
              <w:numPr>
                <w:ilvl w:val="0"/>
                <w:numId w:val="13"/>
              </w:numPr>
              <w:spacing w:after="0" w:line="240" w:lineRule="auto"/>
              <w:ind w:left="357" w:firstLine="69"/>
              <w:jc w:val="both"/>
              <w:rPr>
                <w:rFonts w:ascii="Times New Roman" w:hAnsi="Times New Roman" w:cs="Times New Roman"/>
                <w:sz w:val="20"/>
                <w:szCs w:val="20"/>
                <w:lang w:val="fr-FR"/>
              </w:rPr>
            </w:pPr>
            <w:r w:rsidRPr="0018479A">
              <w:rPr>
                <w:rFonts w:ascii="Times New Roman" w:hAnsi="Times New Roman" w:cs="Times New Roman"/>
                <w:sz w:val="20"/>
                <w:szCs w:val="20"/>
                <w:lang w:val="fr-FR"/>
              </w:rPr>
              <w:t>Aménager les postes de travail</w:t>
            </w:r>
          </w:p>
          <w:p w:rsidR="003407F9" w:rsidRPr="0018479A"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r>
      <w:tr w:rsidR="003407F9" w:rsidRPr="00F942FC">
        <w:trPr>
          <w:trHeight w:hRule="exact" w:val="854"/>
          <w:jc w:val="center"/>
        </w:trPr>
        <w:tc>
          <w:tcPr>
            <w:tcW w:w="7087" w:type="dxa"/>
            <w:tcBorders>
              <w:top w:val="single" w:sz="4" w:space="0" w:color="000000"/>
              <w:left w:val="single" w:sz="4" w:space="0" w:color="000000"/>
              <w:bottom w:val="single" w:sz="4" w:space="0" w:color="000000"/>
              <w:right w:val="single" w:sz="4" w:space="0" w:color="000000"/>
            </w:tcBorders>
          </w:tcPr>
          <w:p w:rsidR="003407F9" w:rsidRPr="0018479A" w:rsidRDefault="003407F9" w:rsidP="00AA0041">
            <w:pPr>
              <w:pStyle w:val="ListParagraph"/>
              <w:numPr>
                <w:ilvl w:val="0"/>
                <w:numId w:val="13"/>
              </w:numPr>
              <w:spacing w:after="0" w:line="240" w:lineRule="auto"/>
              <w:ind w:left="357" w:firstLine="69"/>
              <w:jc w:val="both"/>
              <w:rPr>
                <w:rFonts w:ascii="Times New Roman" w:hAnsi="Times New Roman" w:cs="Times New Roman"/>
                <w:sz w:val="20"/>
                <w:szCs w:val="20"/>
                <w:lang w:val="fr-FR"/>
              </w:rPr>
            </w:pPr>
            <w:r w:rsidRPr="0018479A">
              <w:rPr>
                <w:rFonts w:ascii="Times New Roman" w:hAnsi="Times New Roman" w:cs="Times New Roman"/>
                <w:sz w:val="20"/>
                <w:szCs w:val="20"/>
                <w:lang w:val="fr-FR"/>
              </w:rPr>
              <w:t>Mettre en place une procédure d’accueil des nouveaux arrivants</w:t>
            </w:r>
          </w:p>
          <w:p w:rsidR="003407F9" w:rsidRPr="0018479A"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r>
              <w:rPr>
                <w:rFonts w:ascii="Times New Roman" w:hAnsi="Times New Roman" w:cs="Times New Roman"/>
              </w:rPr>
              <w:t>X</w:t>
            </w:r>
          </w:p>
        </w:tc>
        <w:tc>
          <w:tcPr>
            <w:tcW w:w="567" w:type="dxa"/>
            <w:tcBorders>
              <w:top w:val="single" w:sz="4" w:space="0" w:color="000000"/>
              <w:left w:val="single" w:sz="4" w:space="0" w:color="000000"/>
              <w:bottom w:val="single" w:sz="4" w:space="0" w:color="000000"/>
              <w:right w:val="single" w:sz="4" w:space="0" w:color="000000"/>
            </w:tcBorders>
          </w:tcPr>
          <w:p w:rsidR="003407F9" w:rsidRPr="00F942FC" w:rsidRDefault="003407F9" w:rsidP="00BB6A2B">
            <w:pPr>
              <w:spacing w:after="0" w:line="240" w:lineRule="auto"/>
              <w:rPr>
                <w:rFonts w:ascii="Times New Roman" w:hAnsi="Times New Roman" w:cs="Times New Roman"/>
              </w:rPr>
            </w:pPr>
          </w:p>
        </w:tc>
      </w:tr>
    </w:tbl>
    <w:p w:rsidR="003407F9" w:rsidRDefault="003407F9" w:rsidP="00BB6A2B">
      <w:pPr>
        <w:rPr>
          <w:rFonts w:ascii="Times New Roman" w:hAnsi="Times New Roman" w:cs="Times New Roman"/>
          <w:lang w:val="fr-FR"/>
        </w:rPr>
      </w:pPr>
    </w:p>
    <w:p w:rsidR="003407F9" w:rsidRDefault="003407F9" w:rsidP="00BB6A2B">
      <w:pPr>
        <w:rPr>
          <w:rFonts w:ascii="Times New Roman" w:hAnsi="Times New Roman" w:cs="Times New Roman"/>
          <w:lang w:val="fr-FR"/>
        </w:rPr>
      </w:pPr>
      <w:r>
        <w:rPr>
          <w:rFonts w:ascii="Times New Roman" w:hAnsi="Times New Roman" w:cs="Times New Roman"/>
          <w:lang w:val="fr-FR"/>
        </w:rPr>
        <w:br w:type="page"/>
      </w:r>
    </w:p>
    <w:p w:rsidR="003407F9" w:rsidRPr="00455EEE" w:rsidRDefault="003407F9" w:rsidP="00455EEE">
      <w:pPr>
        <w:pStyle w:val="ListParagraph"/>
        <w:numPr>
          <w:ilvl w:val="0"/>
          <w:numId w:val="7"/>
        </w:numPr>
        <w:spacing w:after="0" w:line="240" w:lineRule="auto"/>
        <w:ind w:left="714" w:hanging="357"/>
        <w:jc w:val="center"/>
        <w:rPr>
          <w:rFonts w:ascii="Times New Roman" w:hAnsi="Times New Roman" w:cs="Times New Roman"/>
          <w:b/>
          <w:bCs/>
          <w:color w:val="0070C0"/>
          <w:spacing w:val="-1"/>
          <w:position w:val="-1"/>
          <w:sz w:val="24"/>
          <w:szCs w:val="24"/>
          <w:u w:val="single"/>
          <w:lang w:val="fr-FR"/>
        </w:rPr>
      </w:pPr>
      <w:r>
        <w:rPr>
          <w:rFonts w:ascii="Times New Roman" w:hAnsi="Times New Roman" w:cs="Times New Roman"/>
          <w:b/>
          <w:bCs/>
          <w:color w:val="0070C0"/>
          <w:spacing w:val="-1"/>
          <w:position w:val="-1"/>
          <w:sz w:val="24"/>
          <w:szCs w:val="24"/>
          <w:u w:val="single"/>
          <w:lang w:val="fr-FR"/>
        </w:rPr>
        <w:t xml:space="preserve">LA VALORISATION ET LA </w:t>
      </w:r>
      <w:r w:rsidRPr="00455EEE">
        <w:rPr>
          <w:rFonts w:ascii="Times New Roman" w:hAnsi="Times New Roman" w:cs="Times New Roman"/>
          <w:b/>
          <w:bCs/>
          <w:color w:val="0070C0"/>
          <w:spacing w:val="-1"/>
          <w:position w:val="-1"/>
          <w:sz w:val="24"/>
          <w:szCs w:val="24"/>
          <w:u w:val="single"/>
          <w:lang w:val="fr-FR"/>
        </w:rPr>
        <w:t xml:space="preserve">PROMOTION DES </w:t>
      </w:r>
      <w:r>
        <w:rPr>
          <w:rFonts w:ascii="Times New Roman" w:hAnsi="Times New Roman" w:cs="Times New Roman"/>
          <w:b/>
          <w:bCs/>
          <w:color w:val="0070C0"/>
          <w:spacing w:val="-1"/>
          <w:position w:val="-1"/>
          <w:sz w:val="24"/>
          <w:szCs w:val="24"/>
          <w:u w:val="single"/>
          <w:lang w:val="fr-FR"/>
        </w:rPr>
        <w:t>PARCOURS PROFESSIONNELS</w:t>
      </w:r>
    </w:p>
    <w:p w:rsidR="003407F9" w:rsidRPr="005D4445" w:rsidRDefault="003407F9" w:rsidP="007530D6">
      <w:pPr>
        <w:spacing w:after="0" w:line="240" w:lineRule="auto"/>
        <w:rPr>
          <w:rFonts w:ascii="Times New Roman" w:hAnsi="Times New Roman" w:cs="Times New Roman"/>
          <w:sz w:val="16"/>
          <w:szCs w:val="16"/>
          <w:lang w:val="fr-FR"/>
        </w:rPr>
      </w:pPr>
    </w:p>
    <w:p w:rsidR="003407F9" w:rsidRPr="0004087C" w:rsidRDefault="003407F9" w:rsidP="00BB6A2B">
      <w:pPr>
        <w:spacing w:after="0" w:line="240" w:lineRule="auto"/>
        <w:ind w:left="357"/>
        <w:jc w:val="both"/>
        <w:rPr>
          <w:rFonts w:ascii="Times New Roman" w:hAnsi="Times New Roman" w:cs="Times New Roman"/>
          <w:i/>
          <w:iCs/>
          <w:lang w:val="fr-FR"/>
        </w:rPr>
      </w:pPr>
      <w:r w:rsidRPr="0004087C">
        <w:rPr>
          <w:rFonts w:ascii="Times New Roman" w:hAnsi="Times New Roman" w:cs="Times New Roman"/>
          <w:i/>
          <w:iCs/>
          <w:lang w:val="fr-FR"/>
        </w:rPr>
        <w:t>Les lignes directrices de gestion doivent s’appuyer sur des valeurs d’égalité de traitement, de non-discrimination et de transparence. Pour cela, il peut être proposé de fixer des critères permettant d’apprécier la valeur professionnelle et les acquis de l’expérience en lien avec les entretiens professionnels.</w:t>
      </w:r>
    </w:p>
    <w:p w:rsidR="003407F9" w:rsidRPr="0004087C" w:rsidRDefault="003407F9" w:rsidP="00681D17">
      <w:pPr>
        <w:spacing w:after="0" w:line="240" w:lineRule="auto"/>
        <w:ind w:firstLine="357"/>
        <w:jc w:val="both"/>
        <w:rPr>
          <w:rFonts w:ascii="Times New Roman" w:hAnsi="Times New Roman" w:cs="Times New Roman"/>
          <w:i/>
          <w:iCs/>
          <w:sz w:val="14"/>
          <w:szCs w:val="14"/>
          <w:lang w:val="fr-FR"/>
        </w:rPr>
      </w:pPr>
    </w:p>
    <w:p w:rsidR="003407F9" w:rsidRPr="0004087C" w:rsidRDefault="003407F9" w:rsidP="00F502E4">
      <w:pPr>
        <w:spacing w:after="0" w:line="240" w:lineRule="auto"/>
        <w:ind w:left="357"/>
        <w:jc w:val="both"/>
        <w:rPr>
          <w:rFonts w:ascii="Times New Roman" w:hAnsi="Times New Roman" w:cs="Times New Roman"/>
          <w:i/>
          <w:iCs/>
          <w:lang w:val="fr-FR"/>
        </w:rPr>
      </w:pPr>
      <w:r w:rsidRPr="0004087C">
        <w:rPr>
          <w:rFonts w:ascii="Times New Roman" w:hAnsi="Times New Roman" w:cs="Times New Roman"/>
          <w:i/>
          <w:iCs/>
          <w:lang w:val="fr-FR"/>
        </w:rPr>
        <w:t>Une fois adoptés, ces critères s’imposeront à la collectivité pour proposer un agent à l’avancement de grade, à une promotion interne, pour le promouvoir en cas de réussite d’un concours  ou pour qu’il accède à un poste à responsabilité d’un niveau supérieur (sans préjudice du pouvoir d’appréciation de l’employeur).</w:t>
      </w:r>
    </w:p>
    <w:p w:rsidR="003407F9" w:rsidRPr="0004087C" w:rsidRDefault="003407F9" w:rsidP="00681D17">
      <w:pPr>
        <w:spacing w:after="0" w:line="240" w:lineRule="auto"/>
        <w:ind w:firstLine="357"/>
        <w:jc w:val="both"/>
        <w:rPr>
          <w:rFonts w:ascii="Times New Roman" w:hAnsi="Times New Roman" w:cs="Times New Roman"/>
          <w:i/>
          <w:iCs/>
          <w:sz w:val="14"/>
          <w:szCs w:val="14"/>
          <w:lang w:val="fr-FR"/>
        </w:rPr>
      </w:pPr>
    </w:p>
    <w:p w:rsidR="003407F9" w:rsidRPr="0004087C" w:rsidRDefault="003407F9" w:rsidP="00F502E4">
      <w:pPr>
        <w:spacing w:after="0" w:line="240" w:lineRule="auto"/>
        <w:ind w:left="357"/>
        <w:jc w:val="both"/>
        <w:rPr>
          <w:rFonts w:ascii="Times New Roman" w:hAnsi="Times New Roman" w:cs="Times New Roman"/>
          <w:i/>
          <w:iCs/>
          <w:lang w:val="fr-FR"/>
        </w:rPr>
      </w:pPr>
      <w:r w:rsidRPr="0004087C">
        <w:rPr>
          <w:rFonts w:ascii="Times New Roman" w:hAnsi="Times New Roman" w:cs="Times New Roman"/>
          <w:i/>
          <w:iCs/>
          <w:lang w:val="fr-FR"/>
        </w:rPr>
        <w:t>Pour une application simple, il est conseillé de limiter à 3 ou à 4 critères. Le cas échéant, des priorités peuvent être données aux critères retenus ou à des groupes de critères. Un choix par catégorie peut (ou ne pas) être effectué notamment pour les avancements de grade et la réussite d’un concours.</w:t>
      </w:r>
    </w:p>
    <w:p w:rsidR="003407F9" w:rsidRPr="009A6144" w:rsidRDefault="003407F9" w:rsidP="007530D6">
      <w:pPr>
        <w:spacing w:after="0" w:line="240" w:lineRule="auto"/>
        <w:rPr>
          <w:rFonts w:ascii="Times New Roman" w:hAnsi="Times New Roman" w:cs="Times New Roman"/>
          <w:sz w:val="12"/>
          <w:szCs w:val="12"/>
          <w:lang w:val="fr-FR"/>
        </w:rPr>
      </w:pPr>
    </w:p>
    <w:p w:rsidR="003407F9" w:rsidRPr="009A6144" w:rsidRDefault="003407F9" w:rsidP="007530D6">
      <w:pPr>
        <w:spacing w:after="0" w:line="240" w:lineRule="auto"/>
        <w:rPr>
          <w:rFonts w:ascii="Times New Roman" w:hAnsi="Times New Roman" w:cs="Times New Roman"/>
          <w:sz w:val="12"/>
          <w:szCs w:val="12"/>
          <w:lang w:val="fr-FR"/>
        </w:rPr>
      </w:pPr>
    </w:p>
    <w:p w:rsidR="003407F9" w:rsidRPr="00FC343A" w:rsidRDefault="003407F9" w:rsidP="00AF14F9">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1/ Avancement de grade (AVG)</w:t>
      </w:r>
    </w:p>
    <w:p w:rsidR="003407F9" w:rsidRPr="005D4445" w:rsidRDefault="003407F9" w:rsidP="007530D6">
      <w:pPr>
        <w:spacing w:after="0" w:line="240" w:lineRule="auto"/>
        <w:rPr>
          <w:rFonts w:ascii="Times New Roman" w:hAnsi="Times New Roman" w:cs="Times New Roman"/>
          <w:sz w:val="16"/>
          <w:szCs w:val="16"/>
          <w:lang w:val="fr-FR"/>
        </w:rPr>
      </w:pPr>
    </w:p>
    <w:p w:rsidR="003407F9" w:rsidRDefault="003407F9" w:rsidP="00C02E11">
      <w:pPr>
        <w:spacing w:after="0" w:line="240" w:lineRule="auto"/>
        <w:ind w:left="357"/>
        <w:jc w:val="both"/>
        <w:rPr>
          <w:rFonts w:ascii="Times New Roman" w:hAnsi="Times New Roman" w:cs="Times New Roman"/>
          <w:lang w:val="fr-FR"/>
        </w:rPr>
      </w:pPr>
      <w:r>
        <w:rPr>
          <w:rFonts w:ascii="Times New Roman" w:hAnsi="Times New Roman" w:cs="Times New Roman"/>
          <w:lang w:val="fr-FR"/>
        </w:rPr>
        <w:t xml:space="preserve">La collectivité a fixé </w:t>
      </w:r>
      <w:r w:rsidRPr="004F2B88">
        <w:rPr>
          <w:rFonts w:ascii="Times New Roman" w:hAnsi="Times New Roman" w:cs="Times New Roman"/>
          <w:b/>
          <w:bCs/>
          <w:lang w:val="fr-FR"/>
        </w:rPr>
        <w:t>les taux de promotions (ratio promu</w:t>
      </w:r>
      <w:r>
        <w:rPr>
          <w:rFonts w:ascii="Times New Roman" w:hAnsi="Times New Roman" w:cs="Times New Roman"/>
          <w:b/>
          <w:bCs/>
          <w:lang w:val="fr-FR"/>
        </w:rPr>
        <w:t>s</w:t>
      </w:r>
      <w:r w:rsidRPr="004F2B88">
        <w:rPr>
          <w:rFonts w:ascii="Times New Roman" w:hAnsi="Times New Roman" w:cs="Times New Roman"/>
          <w:b/>
          <w:bCs/>
          <w:lang w:val="fr-FR"/>
        </w:rPr>
        <w:t xml:space="preserve"> / promouvable</w:t>
      </w:r>
      <w:r>
        <w:rPr>
          <w:rFonts w:ascii="Times New Roman" w:hAnsi="Times New Roman" w:cs="Times New Roman"/>
          <w:b/>
          <w:bCs/>
          <w:lang w:val="fr-FR"/>
        </w:rPr>
        <w:t>s</w:t>
      </w:r>
      <w:r w:rsidRPr="004F2B88">
        <w:rPr>
          <w:rFonts w:ascii="Times New Roman" w:hAnsi="Times New Roman" w:cs="Times New Roman"/>
          <w:b/>
          <w:bCs/>
          <w:lang w:val="fr-FR"/>
        </w:rPr>
        <w:t>)</w:t>
      </w:r>
      <w:r>
        <w:rPr>
          <w:rFonts w:ascii="Times New Roman" w:hAnsi="Times New Roman" w:cs="Times New Roman"/>
          <w:lang w:val="fr-FR"/>
        </w:rPr>
        <w:t xml:space="preserve"> suivants (délibération prise après CT) :   </w:t>
      </w:r>
      <w:r w:rsidRPr="007E5E5B">
        <w:rPr>
          <w:rFonts w:ascii="Times New Roman" w:hAnsi="Times New Roman" w:cs="Times New Roman"/>
          <w:b/>
          <w:bCs/>
          <w:lang w:val="fr-FR"/>
        </w:rPr>
        <w:t>100% selon délibération 201774 du 6 décembre 2017</w:t>
      </w:r>
    </w:p>
    <w:p w:rsidR="003407F9" w:rsidRPr="0004087C" w:rsidRDefault="003407F9" w:rsidP="00C02E11">
      <w:pPr>
        <w:spacing w:after="0" w:line="240" w:lineRule="auto"/>
        <w:ind w:left="357"/>
        <w:jc w:val="both"/>
        <w:rPr>
          <w:rFonts w:ascii="Times New Roman" w:hAnsi="Times New Roman" w:cs="Times New Roman"/>
          <w:sz w:val="16"/>
          <w:szCs w:val="16"/>
          <w:lang w:val="fr-FR"/>
        </w:rPr>
      </w:pPr>
    </w:p>
    <w:p w:rsidR="003407F9" w:rsidRPr="00026E63" w:rsidRDefault="003407F9" w:rsidP="00AF14F9">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 xml:space="preserve">La collectivité propose de retenir les </w:t>
      </w:r>
      <w:r w:rsidRPr="004F2B88">
        <w:rPr>
          <w:rFonts w:ascii="Times New Roman" w:hAnsi="Times New Roman" w:cs="Times New Roman"/>
          <w:b/>
          <w:bCs/>
          <w:lang w:val="fr-FR"/>
        </w:rPr>
        <w:t>critères</w:t>
      </w:r>
      <w:r w:rsidRPr="00026E63">
        <w:rPr>
          <w:rFonts w:ascii="Times New Roman" w:hAnsi="Times New Roman" w:cs="Times New Roman"/>
          <w:lang w:val="fr-FR"/>
        </w:rPr>
        <w:t xml:space="preserve"> suivants pour promouvoir un agent à </w:t>
      </w:r>
      <w:r w:rsidRPr="004F2B88">
        <w:rPr>
          <w:rFonts w:ascii="Times New Roman" w:hAnsi="Times New Roman" w:cs="Times New Roman"/>
          <w:b/>
          <w:bCs/>
          <w:lang w:val="fr-FR"/>
        </w:rPr>
        <w:t>un avancement de grade</w:t>
      </w:r>
      <w:r>
        <w:rPr>
          <w:rFonts w:ascii="Times New Roman" w:hAnsi="Times New Roman" w:cs="Times New Roman"/>
          <w:lang w:val="fr-FR"/>
        </w:rPr>
        <w:t> :</w:t>
      </w:r>
    </w:p>
    <w:p w:rsidR="003407F9" w:rsidRPr="007E5E5B" w:rsidRDefault="003407F9" w:rsidP="007E5E5B">
      <w:pPr>
        <w:pStyle w:val="ListParagraph"/>
        <w:numPr>
          <w:ilvl w:val="1"/>
          <w:numId w:val="6"/>
        </w:numPr>
        <w:spacing w:after="0" w:line="240" w:lineRule="auto"/>
        <w:rPr>
          <w:rFonts w:ascii="Times New Roman" w:hAnsi="Times New Roman" w:cs="Times New Roman"/>
          <w:lang w:val="fr-FR"/>
        </w:rPr>
      </w:pPr>
      <w:r>
        <w:rPr>
          <w:rFonts w:ascii="Times New Roman" w:hAnsi="Times New Roman" w:cs="Times New Roman"/>
          <w:lang w:val="fr-FR"/>
        </w:rPr>
        <w:t xml:space="preserve">Critères AVG communs aux trois catégories (A, B et C) </w:t>
      </w:r>
      <w:r w:rsidRPr="00DF213D">
        <w:rPr>
          <w:rFonts w:ascii="Times New Roman" w:hAnsi="Times New Roman" w:cs="Times New Roman"/>
          <w:lang w:val="fr-FR"/>
        </w:rPr>
        <w:t>pour 2021 à 2026</w:t>
      </w:r>
    </w:p>
    <w:p w:rsidR="003407F9" w:rsidRPr="0018479A" w:rsidRDefault="003407F9" w:rsidP="007E5E5B">
      <w:pPr>
        <w:pStyle w:val="ListParagraph"/>
        <w:numPr>
          <w:ilvl w:val="1"/>
          <w:numId w:val="6"/>
        </w:numPr>
        <w:spacing w:after="0" w:line="240" w:lineRule="auto"/>
        <w:rPr>
          <w:lang w:val="fr-FR"/>
        </w:rPr>
      </w:pPr>
      <w:r>
        <w:rPr>
          <w:lang w:val="fr-FR"/>
        </w:rPr>
        <w:t>Mise en adéquation grade / fonctions et responsabilités</w:t>
      </w:r>
      <w:r w:rsidRPr="00455EEE">
        <w:rPr>
          <w:lang w:val="fr-FR"/>
        </w:rPr>
        <w:t>/ organigramme</w:t>
      </w:r>
    </w:p>
    <w:p w:rsidR="003407F9" w:rsidRPr="0018479A" w:rsidRDefault="003407F9" w:rsidP="007E5E5B">
      <w:pPr>
        <w:pStyle w:val="ListParagraph"/>
        <w:numPr>
          <w:ilvl w:val="1"/>
          <w:numId w:val="6"/>
        </w:numPr>
        <w:spacing w:after="0" w:line="240" w:lineRule="auto"/>
        <w:rPr>
          <w:lang w:val="fr-FR"/>
        </w:rPr>
      </w:pPr>
      <w:r>
        <w:rPr>
          <w:lang w:val="fr-FR"/>
        </w:rPr>
        <w:t>I</w:t>
      </w:r>
      <w:r w:rsidRPr="00455EEE">
        <w:rPr>
          <w:lang w:val="fr-FR"/>
        </w:rPr>
        <w:t>nvestissement</w:t>
      </w:r>
      <w:r>
        <w:rPr>
          <w:lang w:val="fr-FR"/>
        </w:rPr>
        <w:t xml:space="preserve"> et </w:t>
      </w:r>
      <w:r w:rsidRPr="00455EEE">
        <w:rPr>
          <w:lang w:val="fr-FR"/>
        </w:rPr>
        <w:t>motivation</w:t>
      </w:r>
      <w:r w:rsidRPr="0018479A">
        <w:rPr>
          <w:lang w:val="fr-FR"/>
        </w:rPr>
        <w:t xml:space="preserve"> </w:t>
      </w:r>
    </w:p>
    <w:p w:rsidR="003407F9" w:rsidRDefault="003407F9" w:rsidP="00C02E11">
      <w:pPr>
        <w:spacing w:after="0" w:line="240" w:lineRule="auto"/>
        <w:ind w:firstLine="357"/>
        <w:rPr>
          <w:rFonts w:ascii="Times New Roman" w:hAnsi="Times New Roman" w:cs="Times New Roman"/>
          <w:lang w:val="fr-FR"/>
        </w:rPr>
      </w:pPr>
    </w:p>
    <w:p w:rsidR="003407F9" w:rsidRDefault="003407F9" w:rsidP="00DF213D">
      <w:pPr>
        <w:spacing w:after="0" w:line="240" w:lineRule="auto"/>
        <w:ind w:firstLine="357"/>
        <w:rPr>
          <w:rFonts w:ascii="Times New Roman" w:hAnsi="Times New Roman" w:cs="Times New Roman"/>
          <w:b/>
          <w:bCs/>
          <w:sz w:val="24"/>
          <w:szCs w:val="24"/>
          <w:u w:val="single"/>
          <w:lang w:val="fr-FR"/>
        </w:rPr>
      </w:pPr>
      <w:r w:rsidRPr="00FC343A">
        <w:rPr>
          <w:rFonts w:ascii="Times New Roman" w:hAnsi="Times New Roman" w:cs="Times New Roman"/>
          <w:b/>
          <w:bCs/>
          <w:sz w:val="24"/>
          <w:szCs w:val="24"/>
          <w:u w:val="single"/>
          <w:lang w:val="fr-FR"/>
        </w:rPr>
        <w:t xml:space="preserve">2/ </w:t>
      </w:r>
      <w:r>
        <w:rPr>
          <w:rFonts w:ascii="Times New Roman" w:hAnsi="Times New Roman" w:cs="Times New Roman"/>
          <w:b/>
          <w:bCs/>
          <w:sz w:val="24"/>
          <w:szCs w:val="24"/>
          <w:u w:val="single"/>
          <w:lang w:val="fr-FR"/>
        </w:rPr>
        <w:t>Nomination suite à concours</w:t>
      </w:r>
    </w:p>
    <w:p w:rsidR="003407F9" w:rsidRPr="005D4445" w:rsidRDefault="003407F9" w:rsidP="00DF213D">
      <w:pPr>
        <w:spacing w:after="0" w:line="240" w:lineRule="auto"/>
        <w:ind w:firstLine="357"/>
        <w:rPr>
          <w:rFonts w:ascii="Times New Roman" w:hAnsi="Times New Roman" w:cs="Times New Roman"/>
          <w:b/>
          <w:bCs/>
          <w:sz w:val="16"/>
          <w:szCs w:val="16"/>
          <w:u w:val="single"/>
          <w:lang w:val="fr-FR"/>
        </w:rPr>
      </w:pPr>
    </w:p>
    <w:p w:rsidR="003407F9" w:rsidRPr="00026E63" w:rsidRDefault="003407F9" w:rsidP="00DF213D">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 xml:space="preserve">La collectivité propose de retenir les </w:t>
      </w:r>
      <w:r w:rsidRPr="00CF4AEA">
        <w:rPr>
          <w:rFonts w:ascii="Times New Roman" w:hAnsi="Times New Roman" w:cs="Times New Roman"/>
          <w:b/>
          <w:bCs/>
          <w:lang w:val="fr-FR"/>
        </w:rPr>
        <w:t>critères</w:t>
      </w:r>
      <w:r w:rsidRPr="00026E63">
        <w:rPr>
          <w:rFonts w:ascii="Times New Roman" w:hAnsi="Times New Roman" w:cs="Times New Roman"/>
          <w:lang w:val="fr-FR"/>
        </w:rPr>
        <w:t xml:space="preserve"> suivants</w:t>
      </w:r>
      <w:r>
        <w:rPr>
          <w:rFonts w:ascii="Times New Roman" w:hAnsi="Times New Roman" w:cs="Times New Roman"/>
          <w:lang w:val="fr-FR"/>
        </w:rPr>
        <w:t xml:space="preserve"> pour nommer un agent suite à </w:t>
      </w:r>
      <w:r w:rsidRPr="00017BD0">
        <w:rPr>
          <w:rFonts w:ascii="Times New Roman" w:hAnsi="Times New Roman" w:cs="Times New Roman"/>
          <w:b/>
          <w:bCs/>
          <w:lang w:val="fr-FR"/>
        </w:rPr>
        <w:t>réussite à</w:t>
      </w:r>
      <w:r>
        <w:rPr>
          <w:rFonts w:ascii="Times New Roman" w:hAnsi="Times New Roman" w:cs="Times New Roman"/>
          <w:lang w:val="fr-FR"/>
        </w:rPr>
        <w:t xml:space="preserve"> </w:t>
      </w:r>
      <w:r w:rsidRPr="00CF4AEA">
        <w:rPr>
          <w:rFonts w:ascii="Times New Roman" w:hAnsi="Times New Roman" w:cs="Times New Roman"/>
          <w:b/>
          <w:bCs/>
          <w:lang w:val="fr-FR"/>
        </w:rPr>
        <w:t xml:space="preserve">concours : </w:t>
      </w:r>
    </w:p>
    <w:p w:rsidR="003407F9" w:rsidRDefault="003407F9" w:rsidP="007530D6">
      <w:pPr>
        <w:spacing w:after="0" w:line="240" w:lineRule="auto"/>
        <w:rPr>
          <w:rFonts w:ascii="Times New Roman" w:hAnsi="Times New Roman" w:cs="Times New Roman"/>
          <w:lang w:val="fr-FR"/>
        </w:rPr>
      </w:pPr>
    </w:p>
    <w:p w:rsidR="003407F9" w:rsidRPr="005D4445" w:rsidRDefault="003407F9" w:rsidP="00F02490">
      <w:pPr>
        <w:spacing w:after="0" w:line="240" w:lineRule="auto"/>
        <w:rPr>
          <w:rFonts w:ascii="Times New Roman" w:hAnsi="Times New Roman" w:cs="Times New Roman"/>
          <w:lang w:val="fr-FR"/>
        </w:rPr>
      </w:pPr>
    </w:p>
    <w:p w:rsidR="003407F9" w:rsidRDefault="003407F9" w:rsidP="00F02490">
      <w:pPr>
        <w:pStyle w:val="ListParagraph"/>
        <w:numPr>
          <w:ilvl w:val="0"/>
          <w:numId w:val="6"/>
        </w:numPr>
        <w:spacing w:after="0" w:line="240" w:lineRule="auto"/>
        <w:rPr>
          <w:rFonts w:ascii="Times New Roman" w:hAnsi="Times New Roman" w:cs="Times New Roman"/>
          <w:lang w:val="fr-FR"/>
        </w:rPr>
      </w:pPr>
      <w:r>
        <w:rPr>
          <w:rFonts w:ascii="Times New Roman" w:hAnsi="Times New Roman" w:cs="Times New Roman"/>
          <w:lang w:val="fr-FR"/>
        </w:rPr>
        <w:t xml:space="preserve">Critères Concours communs aux trois catégories (A, B et C) </w:t>
      </w:r>
      <w:r w:rsidRPr="00DF213D">
        <w:rPr>
          <w:rFonts w:ascii="Times New Roman" w:hAnsi="Times New Roman" w:cs="Times New Roman"/>
          <w:lang w:val="fr-FR"/>
        </w:rPr>
        <w:t>pour 2021 à 2026</w:t>
      </w:r>
    </w:p>
    <w:p w:rsidR="003407F9" w:rsidRPr="005D4445" w:rsidRDefault="003407F9" w:rsidP="00F02490">
      <w:pPr>
        <w:pStyle w:val="ListParagraph"/>
        <w:spacing w:after="0" w:line="240" w:lineRule="auto"/>
        <w:rPr>
          <w:rFonts w:ascii="Times New Roman" w:hAnsi="Times New Roman" w:cs="Times New Roman"/>
          <w:sz w:val="16"/>
          <w:szCs w:val="16"/>
          <w:lang w:val="fr-FR"/>
        </w:rPr>
      </w:pPr>
    </w:p>
    <w:p w:rsidR="003407F9" w:rsidRPr="0018479A" w:rsidRDefault="003407F9" w:rsidP="007E5E5B">
      <w:pPr>
        <w:pStyle w:val="ListParagraph"/>
        <w:numPr>
          <w:ilvl w:val="1"/>
          <w:numId w:val="6"/>
        </w:numPr>
        <w:spacing w:after="0" w:line="240" w:lineRule="auto"/>
        <w:rPr>
          <w:lang w:val="fr-FR"/>
        </w:rPr>
      </w:pPr>
      <w:r w:rsidRPr="0018479A">
        <w:rPr>
          <w:lang w:val="fr-FR"/>
        </w:rPr>
        <w:t xml:space="preserve">Adéquation grade / fonction / organigramme </w:t>
      </w:r>
    </w:p>
    <w:p w:rsidR="003407F9" w:rsidRPr="0018479A" w:rsidRDefault="003407F9" w:rsidP="007E5E5B">
      <w:pPr>
        <w:pStyle w:val="ListParagraph"/>
        <w:numPr>
          <w:ilvl w:val="1"/>
          <w:numId w:val="6"/>
        </w:numPr>
        <w:spacing w:after="0" w:line="240" w:lineRule="auto"/>
        <w:rPr>
          <w:lang w:val="fr-FR"/>
        </w:rPr>
      </w:pPr>
      <w:r w:rsidRPr="0018479A">
        <w:rPr>
          <w:lang w:val="fr-FR"/>
        </w:rPr>
        <w:t>Investissement et motivation</w:t>
      </w:r>
    </w:p>
    <w:p w:rsidR="003407F9" w:rsidRPr="00455EEE" w:rsidRDefault="003407F9" w:rsidP="00C02E11">
      <w:pPr>
        <w:pStyle w:val="ListParagraph"/>
        <w:spacing w:after="0" w:line="240" w:lineRule="auto"/>
        <w:ind w:left="360"/>
        <w:rPr>
          <w:rFonts w:ascii="Times New Roman" w:hAnsi="Times New Roman" w:cs="Times New Roman"/>
          <w:i/>
          <w:iCs/>
          <w:sz w:val="20"/>
          <w:szCs w:val="20"/>
          <w:lang w:val="fr-FR"/>
        </w:rPr>
      </w:pPr>
    </w:p>
    <w:p w:rsidR="003407F9" w:rsidRPr="00026E63" w:rsidRDefault="003407F9" w:rsidP="00F02490">
      <w:pPr>
        <w:spacing w:after="0" w:line="240" w:lineRule="auto"/>
        <w:ind w:firstLine="357"/>
        <w:rPr>
          <w:rFonts w:ascii="Times New Roman" w:hAnsi="Times New Roman" w:cs="Times New Roman"/>
          <w:lang w:val="fr-FR"/>
        </w:rPr>
      </w:pPr>
    </w:p>
    <w:p w:rsidR="003407F9" w:rsidRDefault="003407F9" w:rsidP="005D4445">
      <w:pPr>
        <w:spacing w:after="0" w:line="240" w:lineRule="auto"/>
        <w:ind w:firstLine="357"/>
        <w:rPr>
          <w:rFonts w:ascii="Times New Roman" w:hAnsi="Times New Roman" w:cs="Times New Roman"/>
          <w:b/>
          <w:bCs/>
          <w:u w:val="single"/>
          <w:lang w:val="fr-FR"/>
        </w:rPr>
      </w:pPr>
      <w:r>
        <w:rPr>
          <w:rFonts w:ascii="Times New Roman" w:hAnsi="Times New Roman" w:cs="Times New Roman"/>
          <w:b/>
          <w:bCs/>
          <w:u w:val="single"/>
          <w:lang w:val="fr-FR"/>
        </w:rPr>
        <w:t>3/</w:t>
      </w:r>
      <w:r w:rsidRPr="005D4445">
        <w:rPr>
          <w:rFonts w:ascii="Times New Roman" w:hAnsi="Times New Roman" w:cs="Times New Roman"/>
          <w:b/>
          <w:bCs/>
          <w:u w:val="single"/>
          <w:lang w:val="fr-FR"/>
        </w:rPr>
        <w:t xml:space="preserve"> </w:t>
      </w:r>
      <w:r w:rsidRPr="007868CF">
        <w:rPr>
          <w:rFonts w:ascii="Times New Roman" w:hAnsi="Times New Roman" w:cs="Times New Roman"/>
          <w:b/>
          <w:bCs/>
          <w:sz w:val="24"/>
          <w:szCs w:val="24"/>
          <w:u w:val="single"/>
          <w:lang w:val="fr-FR"/>
        </w:rPr>
        <w:t>Accessibilité à un poste à responsabilité d’un niveau supérieur</w:t>
      </w:r>
    </w:p>
    <w:p w:rsidR="003407F9" w:rsidRPr="00252D35" w:rsidRDefault="003407F9" w:rsidP="005D4445">
      <w:pPr>
        <w:spacing w:after="0" w:line="240" w:lineRule="auto"/>
        <w:ind w:firstLine="357"/>
        <w:rPr>
          <w:rFonts w:ascii="Times New Roman" w:hAnsi="Times New Roman" w:cs="Times New Roman"/>
          <w:lang w:val="fr-FR"/>
        </w:rPr>
      </w:pPr>
    </w:p>
    <w:p w:rsidR="003407F9" w:rsidRPr="00026E63" w:rsidRDefault="003407F9" w:rsidP="00252D35">
      <w:pPr>
        <w:spacing w:after="0" w:line="240" w:lineRule="auto"/>
        <w:ind w:left="357"/>
        <w:jc w:val="both"/>
        <w:rPr>
          <w:rFonts w:ascii="Times New Roman" w:hAnsi="Times New Roman" w:cs="Times New Roman"/>
          <w:lang w:val="fr-FR"/>
        </w:rPr>
      </w:pPr>
      <w:r w:rsidRPr="00026E63">
        <w:rPr>
          <w:rFonts w:ascii="Times New Roman" w:hAnsi="Times New Roman" w:cs="Times New Roman"/>
          <w:lang w:val="fr-FR"/>
        </w:rPr>
        <w:t xml:space="preserve">La collectivité propose de retenir les </w:t>
      </w:r>
      <w:r w:rsidRPr="00CF4AEA">
        <w:rPr>
          <w:rFonts w:ascii="Times New Roman" w:hAnsi="Times New Roman" w:cs="Times New Roman"/>
          <w:b/>
          <w:bCs/>
          <w:lang w:val="fr-FR"/>
        </w:rPr>
        <w:t>critères</w:t>
      </w:r>
      <w:r w:rsidRPr="00026E63">
        <w:rPr>
          <w:rFonts w:ascii="Times New Roman" w:hAnsi="Times New Roman" w:cs="Times New Roman"/>
          <w:lang w:val="fr-FR"/>
        </w:rPr>
        <w:t xml:space="preserve"> suivants</w:t>
      </w:r>
      <w:r>
        <w:rPr>
          <w:rFonts w:ascii="Times New Roman" w:hAnsi="Times New Roman" w:cs="Times New Roman"/>
          <w:lang w:val="fr-FR"/>
        </w:rPr>
        <w:t xml:space="preserve"> pour nommer un agent sur un </w:t>
      </w:r>
      <w:r w:rsidRPr="00017BD0">
        <w:rPr>
          <w:rFonts w:ascii="Times New Roman" w:hAnsi="Times New Roman" w:cs="Times New Roman"/>
          <w:b/>
          <w:bCs/>
          <w:lang w:val="fr-FR"/>
        </w:rPr>
        <w:t>poste à responsabilité supérieure </w:t>
      </w:r>
      <w:r w:rsidRPr="00CF4AEA">
        <w:rPr>
          <w:rFonts w:ascii="Times New Roman" w:hAnsi="Times New Roman" w:cs="Times New Roman"/>
          <w:b/>
          <w:bCs/>
          <w:lang w:val="fr-FR"/>
        </w:rPr>
        <w:t xml:space="preserve">: </w:t>
      </w:r>
    </w:p>
    <w:p w:rsidR="003407F9" w:rsidRPr="00F02490" w:rsidRDefault="003407F9" w:rsidP="00F02490">
      <w:pPr>
        <w:pStyle w:val="ListParagraph"/>
        <w:spacing w:after="0" w:line="240" w:lineRule="auto"/>
        <w:rPr>
          <w:rFonts w:ascii="Times New Roman" w:hAnsi="Times New Roman" w:cs="Times New Roman"/>
          <w:sz w:val="16"/>
          <w:szCs w:val="16"/>
          <w:lang w:val="fr-FR"/>
        </w:rPr>
      </w:pPr>
    </w:p>
    <w:p w:rsidR="003407F9" w:rsidRPr="0018479A" w:rsidRDefault="003407F9" w:rsidP="007E5E5B">
      <w:pPr>
        <w:pStyle w:val="ListParagraph"/>
        <w:numPr>
          <w:ilvl w:val="1"/>
          <w:numId w:val="6"/>
        </w:numPr>
        <w:spacing w:after="0" w:line="240" w:lineRule="auto"/>
        <w:rPr>
          <w:lang w:val="fr-FR"/>
        </w:rPr>
      </w:pPr>
      <w:r w:rsidRPr="0018479A">
        <w:rPr>
          <w:lang w:val="fr-FR"/>
        </w:rPr>
        <w:t xml:space="preserve">Investissement et motivation </w:t>
      </w:r>
    </w:p>
    <w:p w:rsidR="003407F9" w:rsidRPr="0018479A" w:rsidRDefault="003407F9" w:rsidP="007E5E5B">
      <w:pPr>
        <w:pStyle w:val="ListParagraph"/>
        <w:numPr>
          <w:ilvl w:val="1"/>
          <w:numId w:val="6"/>
        </w:numPr>
        <w:spacing w:after="0" w:line="240" w:lineRule="auto"/>
        <w:rPr>
          <w:lang w:val="fr-FR"/>
        </w:rPr>
      </w:pPr>
      <w:r w:rsidRPr="0018479A">
        <w:rPr>
          <w:lang w:val="fr-FR"/>
        </w:rPr>
        <w:t xml:space="preserve">Réponse à un besoin de la collectivité </w:t>
      </w:r>
    </w:p>
    <w:p w:rsidR="003407F9" w:rsidRPr="0018479A" w:rsidRDefault="003407F9" w:rsidP="007E5E5B">
      <w:pPr>
        <w:pStyle w:val="ListParagraph"/>
        <w:numPr>
          <w:ilvl w:val="1"/>
          <w:numId w:val="6"/>
        </w:numPr>
        <w:spacing w:after="0" w:line="240" w:lineRule="auto"/>
        <w:rPr>
          <w:lang w:val="fr-FR"/>
        </w:rPr>
      </w:pPr>
      <w:r w:rsidRPr="0018479A">
        <w:rPr>
          <w:lang w:val="fr-FR"/>
        </w:rPr>
        <w:t>Compétences professionnelles et capacités d’adaptation aux nouvelles missions</w:t>
      </w:r>
    </w:p>
    <w:p w:rsidR="003407F9" w:rsidRDefault="003407F9" w:rsidP="005D4445">
      <w:pPr>
        <w:spacing w:after="0" w:line="240" w:lineRule="auto"/>
        <w:ind w:firstLine="357"/>
        <w:rPr>
          <w:rFonts w:ascii="Times New Roman" w:hAnsi="Times New Roman" w:cs="Times New Roman"/>
          <w:lang w:val="fr-FR"/>
        </w:rPr>
      </w:pPr>
    </w:p>
    <w:p w:rsidR="003407F9" w:rsidRPr="00FC343A" w:rsidRDefault="003407F9" w:rsidP="00DF213D">
      <w:pPr>
        <w:spacing w:after="0" w:line="240" w:lineRule="auto"/>
        <w:ind w:left="357"/>
        <w:jc w:val="both"/>
        <w:rPr>
          <w:rFonts w:ascii="Times New Roman" w:hAnsi="Times New Roman" w:cs="Times New Roman"/>
          <w:b/>
          <w:bCs/>
          <w:sz w:val="24"/>
          <w:szCs w:val="24"/>
          <w:u w:val="single"/>
          <w:lang w:val="fr-FR"/>
        </w:rPr>
      </w:pPr>
      <w:r>
        <w:rPr>
          <w:rFonts w:ascii="Times New Roman" w:hAnsi="Times New Roman" w:cs="Times New Roman"/>
          <w:b/>
          <w:bCs/>
          <w:sz w:val="24"/>
          <w:szCs w:val="24"/>
          <w:u w:val="single"/>
          <w:lang w:val="fr-FR"/>
        </w:rPr>
        <w:t>4</w:t>
      </w:r>
      <w:r w:rsidRPr="00FC343A">
        <w:rPr>
          <w:rFonts w:ascii="Times New Roman" w:hAnsi="Times New Roman" w:cs="Times New Roman"/>
          <w:b/>
          <w:bCs/>
          <w:sz w:val="24"/>
          <w:szCs w:val="24"/>
          <w:u w:val="single"/>
          <w:lang w:val="fr-FR"/>
        </w:rPr>
        <w:t xml:space="preserve">/ Présentation d’un dossier de promotion interne pour inscription sur </w:t>
      </w:r>
      <w:r>
        <w:rPr>
          <w:rFonts w:ascii="Times New Roman" w:hAnsi="Times New Roman" w:cs="Times New Roman"/>
          <w:b/>
          <w:bCs/>
          <w:sz w:val="24"/>
          <w:szCs w:val="24"/>
          <w:u w:val="single"/>
          <w:lang w:val="fr-FR"/>
        </w:rPr>
        <w:t xml:space="preserve">une </w:t>
      </w:r>
      <w:r w:rsidRPr="00FC343A">
        <w:rPr>
          <w:rFonts w:ascii="Times New Roman" w:hAnsi="Times New Roman" w:cs="Times New Roman"/>
          <w:b/>
          <w:bCs/>
          <w:sz w:val="24"/>
          <w:szCs w:val="24"/>
          <w:u w:val="single"/>
          <w:lang w:val="fr-FR"/>
        </w:rPr>
        <w:t>liste d’aptitude établie par le Président du CDG16</w:t>
      </w:r>
    </w:p>
    <w:p w:rsidR="003407F9" w:rsidRPr="00DF213D" w:rsidRDefault="003407F9" w:rsidP="007530D6">
      <w:pPr>
        <w:spacing w:after="0" w:line="240" w:lineRule="auto"/>
        <w:rPr>
          <w:rFonts w:ascii="Times New Roman" w:hAnsi="Times New Roman" w:cs="Times New Roman"/>
          <w:lang w:val="fr-FR"/>
        </w:rPr>
      </w:pPr>
    </w:p>
    <w:p w:rsidR="003407F9" w:rsidRPr="00026E63" w:rsidRDefault="003407F9" w:rsidP="00DF213D">
      <w:pPr>
        <w:spacing w:after="0" w:line="240" w:lineRule="auto"/>
        <w:ind w:firstLine="357"/>
        <w:rPr>
          <w:rFonts w:ascii="Times New Roman" w:hAnsi="Times New Roman" w:cs="Times New Roman"/>
          <w:lang w:val="fr-FR"/>
        </w:rPr>
      </w:pPr>
      <w:r w:rsidRPr="00026E63">
        <w:rPr>
          <w:rFonts w:ascii="Times New Roman" w:hAnsi="Times New Roman" w:cs="Times New Roman"/>
          <w:lang w:val="fr-FR"/>
        </w:rPr>
        <w:t>La collectivité propose de retenir les critères suivants pour proposer un agent pour une promotion interne</w:t>
      </w:r>
      <w:r>
        <w:rPr>
          <w:rFonts w:ascii="Times New Roman" w:hAnsi="Times New Roman" w:cs="Times New Roman"/>
          <w:lang w:val="fr-FR"/>
        </w:rPr>
        <w:t> :</w:t>
      </w:r>
    </w:p>
    <w:p w:rsidR="003407F9" w:rsidRPr="00455EEE" w:rsidRDefault="003407F9" w:rsidP="007530D6">
      <w:pPr>
        <w:spacing w:after="0" w:line="240" w:lineRule="auto"/>
        <w:rPr>
          <w:rFonts w:ascii="Times New Roman" w:hAnsi="Times New Roman" w:cs="Times New Roman"/>
          <w:lang w:val="fr-FR"/>
        </w:rPr>
      </w:pPr>
    </w:p>
    <w:p w:rsidR="003407F9" w:rsidRDefault="003407F9" w:rsidP="007E5E5B">
      <w:pPr>
        <w:pStyle w:val="ListParagraph"/>
        <w:numPr>
          <w:ilvl w:val="1"/>
          <w:numId w:val="6"/>
        </w:numPr>
        <w:spacing w:after="0" w:line="240" w:lineRule="auto"/>
        <w:rPr>
          <w:rFonts w:ascii="Times New Roman" w:hAnsi="Times New Roman" w:cs="Times New Roman"/>
          <w:lang w:val="fr-FR"/>
        </w:rPr>
      </w:pPr>
      <w:r w:rsidRPr="00DF213D">
        <w:rPr>
          <w:rFonts w:ascii="Times New Roman" w:hAnsi="Times New Roman" w:cs="Times New Roman"/>
          <w:lang w:val="fr-FR"/>
        </w:rPr>
        <w:t>Critères  pour présenter un dossier de promotion interne pour inscription sur liste d’aptitude établie par le Président du CDG16 pour 2021 à 2026</w:t>
      </w:r>
    </w:p>
    <w:p w:rsidR="003407F9" w:rsidRPr="00874024" w:rsidRDefault="003407F9" w:rsidP="007E5E5B">
      <w:pPr>
        <w:pStyle w:val="ListParagraph"/>
        <w:numPr>
          <w:ilvl w:val="1"/>
          <w:numId w:val="6"/>
        </w:numPr>
        <w:spacing w:after="0" w:line="240" w:lineRule="auto"/>
        <w:rPr>
          <w:lang w:val="fr-FR"/>
        </w:rPr>
      </w:pPr>
      <w:r w:rsidRPr="00874024">
        <w:rPr>
          <w:lang w:val="fr-FR"/>
        </w:rPr>
        <w:t xml:space="preserve">Investissement et motivation </w:t>
      </w:r>
    </w:p>
    <w:p w:rsidR="003407F9" w:rsidRPr="00874024" w:rsidRDefault="003407F9" w:rsidP="007E5E5B">
      <w:pPr>
        <w:pStyle w:val="ListParagraph"/>
        <w:numPr>
          <w:ilvl w:val="1"/>
          <w:numId w:val="6"/>
        </w:numPr>
        <w:spacing w:after="0" w:line="240" w:lineRule="auto"/>
        <w:rPr>
          <w:rFonts w:ascii="Times New Roman" w:hAnsi="Times New Roman" w:cs="Times New Roman"/>
          <w:i/>
          <w:iCs/>
          <w:sz w:val="20"/>
          <w:szCs w:val="20"/>
          <w:lang w:val="fr-FR"/>
        </w:rPr>
      </w:pPr>
      <w:r>
        <w:rPr>
          <w:lang w:val="fr-FR"/>
        </w:rPr>
        <w:t>Compétences professionnelles et capacités d’adaptation aux nouvelles missions</w:t>
      </w:r>
    </w:p>
    <w:sectPr w:rsidR="003407F9" w:rsidRPr="00874024" w:rsidSect="001B53DB">
      <w:footerReference w:type="default" r:id="rId9"/>
      <w:pgSz w:w="11920" w:h="16840"/>
      <w:pgMar w:top="1134" w:right="863" w:bottom="851" w:left="851" w:header="0" w:footer="283" w:gutter="0"/>
      <w:cols w:space="720"/>
      <w:rtlGut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7F9" w:rsidRDefault="003407F9" w:rsidP="0020783B">
      <w:pPr>
        <w:spacing w:after="0" w:line="240" w:lineRule="auto"/>
      </w:pPr>
      <w:r>
        <w:separator/>
      </w:r>
    </w:p>
  </w:endnote>
  <w:endnote w:type="continuationSeparator" w:id="0">
    <w:p w:rsidR="003407F9" w:rsidRDefault="003407F9" w:rsidP="002078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7F9" w:rsidRPr="000C349D" w:rsidRDefault="003407F9" w:rsidP="001B53DB">
    <w:pPr>
      <w:pStyle w:val="Footer"/>
      <w:jc w:val="right"/>
      <w:rPr>
        <w:rFonts w:ascii="Times New Roman" w:hAnsi="Times New Roman" w:cs="Times New Roman"/>
        <w:sz w:val="20"/>
        <w:szCs w:val="20"/>
      </w:rPr>
    </w:pPr>
    <w:r w:rsidRPr="0036197E">
      <w:rPr>
        <w:rFonts w:ascii="Times New Roman" w:hAnsi="Times New Roman" w:cs="Times New Roman"/>
        <w:sz w:val="20"/>
        <w:szCs w:val="20"/>
        <w:lang w:val="fr-FR"/>
      </w:rPr>
      <w:fldChar w:fldCharType="begin"/>
    </w:r>
    <w:r w:rsidRPr="0036197E">
      <w:rPr>
        <w:rFonts w:ascii="Times New Roman" w:hAnsi="Times New Roman" w:cs="Times New Roman"/>
        <w:sz w:val="20"/>
        <w:szCs w:val="20"/>
        <w:lang w:val="fr-FR"/>
      </w:rPr>
      <w:instrText>PAGE   \* MERGEFORMAT</w:instrText>
    </w:r>
    <w:r w:rsidRPr="0036197E">
      <w:rPr>
        <w:rFonts w:ascii="Times New Roman" w:hAnsi="Times New Roman" w:cs="Times New Roman"/>
        <w:sz w:val="20"/>
        <w:szCs w:val="20"/>
        <w:lang w:val="fr-FR"/>
      </w:rPr>
      <w:fldChar w:fldCharType="separate"/>
    </w:r>
    <w:r>
      <w:rPr>
        <w:rFonts w:ascii="Times New Roman" w:hAnsi="Times New Roman" w:cs="Times New Roman"/>
        <w:noProof/>
        <w:sz w:val="20"/>
        <w:szCs w:val="20"/>
        <w:lang w:val="fr-FR"/>
      </w:rPr>
      <w:t>10</w:t>
    </w:r>
    <w:r w:rsidRPr="0036197E">
      <w:rPr>
        <w:rFonts w:ascii="Times New Roman" w:hAnsi="Times New Roman" w:cs="Times New Roman"/>
        <w:sz w:val="20"/>
        <w:szCs w:val="20"/>
        <w:lang w:val="fr-FR"/>
      </w:rPr>
      <w:fldChar w:fldCharType="end"/>
    </w:r>
  </w:p>
  <w:p w:rsidR="003407F9" w:rsidRDefault="003407F9">
    <w:pPr>
      <w:spacing w:after="0" w:line="240" w:lineRule="atLeast"/>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7F9" w:rsidRDefault="003407F9" w:rsidP="0020783B">
      <w:pPr>
        <w:spacing w:after="0" w:line="240" w:lineRule="auto"/>
      </w:pPr>
      <w:r>
        <w:separator/>
      </w:r>
    </w:p>
  </w:footnote>
  <w:footnote w:type="continuationSeparator" w:id="0">
    <w:p w:rsidR="003407F9" w:rsidRDefault="003407F9" w:rsidP="002078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96869"/>
    <w:multiLevelType w:val="hybridMultilevel"/>
    <w:tmpl w:val="9CFC20AE"/>
    <w:lvl w:ilvl="0" w:tplc="040C0001">
      <w:start w:val="1"/>
      <w:numFmt w:val="bullet"/>
      <w:lvlText w:val=""/>
      <w:lvlJc w:val="left"/>
      <w:pPr>
        <w:ind w:left="1146" w:hanging="360"/>
      </w:pPr>
      <w:rPr>
        <w:rFonts w:ascii="Symbol" w:hAnsi="Symbol" w:cs="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cs="Wingdings" w:hint="default"/>
      </w:rPr>
    </w:lvl>
    <w:lvl w:ilvl="3" w:tplc="040C0001">
      <w:start w:val="1"/>
      <w:numFmt w:val="bullet"/>
      <w:lvlText w:val=""/>
      <w:lvlJc w:val="left"/>
      <w:pPr>
        <w:ind w:left="3306" w:hanging="360"/>
      </w:pPr>
      <w:rPr>
        <w:rFonts w:ascii="Symbol" w:hAnsi="Symbol" w:cs="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cs="Wingdings" w:hint="default"/>
      </w:rPr>
    </w:lvl>
    <w:lvl w:ilvl="6" w:tplc="040C0001">
      <w:start w:val="1"/>
      <w:numFmt w:val="bullet"/>
      <w:lvlText w:val=""/>
      <w:lvlJc w:val="left"/>
      <w:pPr>
        <w:ind w:left="5466" w:hanging="360"/>
      </w:pPr>
      <w:rPr>
        <w:rFonts w:ascii="Symbol" w:hAnsi="Symbol" w:cs="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cs="Wingdings" w:hint="default"/>
      </w:rPr>
    </w:lvl>
  </w:abstractNum>
  <w:abstractNum w:abstractNumId="1">
    <w:nsid w:val="0C0E1E03"/>
    <w:multiLevelType w:val="hybridMultilevel"/>
    <w:tmpl w:val="3B4E8622"/>
    <w:lvl w:ilvl="0" w:tplc="3422708A">
      <w:start w:val="1"/>
      <w:numFmt w:val="bullet"/>
      <w:lvlText w:val="-"/>
      <w:lvlJc w:val="left"/>
      <w:pPr>
        <w:ind w:left="720" w:hanging="360"/>
      </w:pPr>
      <w:rPr>
        <w:rFonts w:ascii="Sylfaen" w:hAnsi="Sylfaen" w:cs="Sylfae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137C24B8"/>
    <w:multiLevelType w:val="hybridMultilevel"/>
    <w:tmpl w:val="CF48B90A"/>
    <w:lvl w:ilvl="0" w:tplc="040C000B">
      <w:start w:val="1"/>
      <w:numFmt w:val="bullet"/>
      <w:lvlText w:val=""/>
      <w:lvlJc w:val="left"/>
      <w:pPr>
        <w:ind w:left="1077" w:hanging="360"/>
      </w:pPr>
      <w:rPr>
        <w:rFonts w:ascii="Wingdings" w:hAnsi="Wingdings" w:cs="Wingdings"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cs="Wingdings" w:hint="default"/>
      </w:rPr>
    </w:lvl>
    <w:lvl w:ilvl="3" w:tplc="040C0001">
      <w:start w:val="1"/>
      <w:numFmt w:val="bullet"/>
      <w:lvlText w:val=""/>
      <w:lvlJc w:val="left"/>
      <w:pPr>
        <w:ind w:left="3237" w:hanging="360"/>
      </w:pPr>
      <w:rPr>
        <w:rFonts w:ascii="Symbol" w:hAnsi="Symbol" w:cs="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cs="Wingdings" w:hint="default"/>
      </w:rPr>
    </w:lvl>
    <w:lvl w:ilvl="6" w:tplc="040C0001">
      <w:start w:val="1"/>
      <w:numFmt w:val="bullet"/>
      <w:lvlText w:val=""/>
      <w:lvlJc w:val="left"/>
      <w:pPr>
        <w:ind w:left="5397" w:hanging="360"/>
      </w:pPr>
      <w:rPr>
        <w:rFonts w:ascii="Symbol" w:hAnsi="Symbol" w:cs="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cs="Wingdings" w:hint="default"/>
      </w:rPr>
    </w:lvl>
  </w:abstractNum>
  <w:abstractNum w:abstractNumId="3">
    <w:nsid w:val="1D3B11CA"/>
    <w:multiLevelType w:val="hybridMultilevel"/>
    <w:tmpl w:val="39B66012"/>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nsid w:val="1ECF1A2C"/>
    <w:multiLevelType w:val="multilevel"/>
    <w:tmpl w:val="610EE3FE"/>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5">
    <w:nsid w:val="21FD1AC3"/>
    <w:multiLevelType w:val="hybridMultilevel"/>
    <w:tmpl w:val="C132497A"/>
    <w:lvl w:ilvl="0" w:tplc="739EDC90">
      <w:start w:val="1"/>
      <w:numFmt w:val="bullet"/>
      <w:lvlText w:val=""/>
      <w:lvlJc w:val="left"/>
      <w:pPr>
        <w:ind w:left="1146" w:hanging="360"/>
      </w:pPr>
      <w:rPr>
        <w:rFonts w:ascii="Symbol" w:hAnsi="Symbol" w:cs="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cs="Wingdings" w:hint="default"/>
      </w:rPr>
    </w:lvl>
    <w:lvl w:ilvl="3" w:tplc="040C0001">
      <w:start w:val="1"/>
      <w:numFmt w:val="bullet"/>
      <w:lvlText w:val=""/>
      <w:lvlJc w:val="left"/>
      <w:pPr>
        <w:ind w:left="3306" w:hanging="360"/>
      </w:pPr>
      <w:rPr>
        <w:rFonts w:ascii="Symbol" w:hAnsi="Symbol" w:cs="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cs="Wingdings" w:hint="default"/>
      </w:rPr>
    </w:lvl>
    <w:lvl w:ilvl="6" w:tplc="040C0001">
      <w:start w:val="1"/>
      <w:numFmt w:val="bullet"/>
      <w:lvlText w:val=""/>
      <w:lvlJc w:val="left"/>
      <w:pPr>
        <w:ind w:left="5466" w:hanging="360"/>
      </w:pPr>
      <w:rPr>
        <w:rFonts w:ascii="Symbol" w:hAnsi="Symbol" w:cs="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cs="Wingdings" w:hint="default"/>
      </w:rPr>
    </w:lvl>
  </w:abstractNum>
  <w:abstractNum w:abstractNumId="6">
    <w:nsid w:val="2C8C364D"/>
    <w:multiLevelType w:val="hybridMultilevel"/>
    <w:tmpl w:val="BE94DA8A"/>
    <w:lvl w:ilvl="0" w:tplc="040C000B">
      <w:start w:val="1"/>
      <w:numFmt w:val="bullet"/>
      <w:lvlText w:val=""/>
      <w:lvlJc w:val="left"/>
      <w:pPr>
        <w:ind w:left="1077" w:hanging="360"/>
      </w:pPr>
      <w:rPr>
        <w:rFonts w:ascii="Wingdings" w:hAnsi="Wingdings" w:cs="Wingdings"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cs="Wingdings" w:hint="default"/>
      </w:rPr>
    </w:lvl>
    <w:lvl w:ilvl="3" w:tplc="040C0001">
      <w:start w:val="1"/>
      <w:numFmt w:val="bullet"/>
      <w:lvlText w:val=""/>
      <w:lvlJc w:val="left"/>
      <w:pPr>
        <w:ind w:left="3237" w:hanging="360"/>
      </w:pPr>
      <w:rPr>
        <w:rFonts w:ascii="Symbol" w:hAnsi="Symbol" w:cs="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cs="Wingdings" w:hint="default"/>
      </w:rPr>
    </w:lvl>
    <w:lvl w:ilvl="6" w:tplc="040C0001">
      <w:start w:val="1"/>
      <w:numFmt w:val="bullet"/>
      <w:lvlText w:val=""/>
      <w:lvlJc w:val="left"/>
      <w:pPr>
        <w:ind w:left="5397" w:hanging="360"/>
      </w:pPr>
      <w:rPr>
        <w:rFonts w:ascii="Symbol" w:hAnsi="Symbol" w:cs="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cs="Wingdings" w:hint="default"/>
      </w:rPr>
    </w:lvl>
  </w:abstractNum>
  <w:abstractNum w:abstractNumId="7">
    <w:nsid w:val="2FF754F5"/>
    <w:multiLevelType w:val="hybridMultilevel"/>
    <w:tmpl w:val="15141C76"/>
    <w:lvl w:ilvl="0" w:tplc="040C000B">
      <w:start w:val="1"/>
      <w:numFmt w:val="bullet"/>
      <w:lvlText w:val=""/>
      <w:lvlJc w:val="left"/>
      <w:pPr>
        <w:ind w:left="1077" w:hanging="360"/>
      </w:pPr>
      <w:rPr>
        <w:rFonts w:ascii="Wingdings" w:hAnsi="Wingdings" w:cs="Wingdings"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cs="Wingdings" w:hint="default"/>
      </w:rPr>
    </w:lvl>
    <w:lvl w:ilvl="3" w:tplc="040C0001">
      <w:start w:val="1"/>
      <w:numFmt w:val="bullet"/>
      <w:lvlText w:val=""/>
      <w:lvlJc w:val="left"/>
      <w:pPr>
        <w:ind w:left="3237" w:hanging="360"/>
      </w:pPr>
      <w:rPr>
        <w:rFonts w:ascii="Symbol" w:hAnsi="Symbol" w:cs="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cs="Wingdings" w:hint="default"/>
      </w:rPr>
    </w:lvl>
    <w:lvl w:ilvl="6" w:tplc="040C0001">
      <w:start w:val="1"/>
      <w:numFmt w:val="bullet"/>
      <w:lvlText w:val=""/>
      <w:lvlJc w:val="left"/>
      <w:pPr>
        <w:ind w:left="5397" w:hanging="360"/>
      </w:pPr>
      <w:rPr>
        <w:rFonts w:ascii="Symbol" w:hAnsi="Symbol" w:cs="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cs="Wingdings" w:hint="default"/>
      </w:rPr>
    </w:lvl>
  </w:abstractNum>
  <w:abstractNum w:abstractNumId="8">
    <w:nsid w:val="300573B1"/>
    <w:multiLevelType w:val="hybridMultilevel"/>
    <w:tmpl w:val="39C8303E"/>
    <w:lvl w:ilvl="0" w:tplc="040C000B">
      <w:start w:val="1"/>
      <w:numFmt w:val="bullet"/>
      <w:lvlText w:val=""/>
      <w:lvlJc w:val="left"/>
      <w:pPr>
        <w:ind w:left="1077" w:hanging="360"/>
      </w:pPr>
      <w:rPr>
        <w:rFonts w:ascii="Wingdings" w:hAnsi="Wingdings" w:cs="Wingdings"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cs="Wingdings" w:hint="default"/>
      </w:rPr>
    </w:lvl>
    <w:lvl w:ilvl="3" w:tplc="040C0001">
      <w:start w:val="1"/>
      <w:numFmt w:val="bullet"/>
      <w:lvlText w:val=""/>
      <w:lvlJc w:val="left"/>
      <w:pPr>
        <w:ind w:left="3237" w:hanging="360"/>
      </w:pPr>
      <w:rPr>
        <w:rFonts w:ascii="Symbol" w:hAnsi="Symbol" w:cs="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cs="Wingdings" w:hint="default"/>
      </w:rPr>
    </w:lvl>
    <w:lvl w:ilvl="6" w:tplc="040C0001">
      <w:start w:val="1"/>
      <w:numFmt w:val="bullet"/>
      <w:lvlText w:val=""/>
      <w:lvlJc w:val="left"/>
      <w:pPr>
        <w:ind w:left="5397" w:hanging="360"/>
      </w:pPr>
      <w:rPr>
        <w:rFonts w:ascii="Symbol" w:hAnsi="Symbol" w:cs="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cs="Wingdings" w:hint="default"/>
      </w:rPr>
    </w:lvl>
  </w:abstractNum>
  <w:abstractNum w:abstractNumId="9">
    <w:nsid w:val="36604D4A"/>
    <w:multiLevelType w:val="hybridMultilevel"/>
    <w:tmpl w:val="AD1A7106"/>
    <w:lvl w:ilvl="0" w:tplc="040C000B">
      <w:start w:val="1"/>
      <w:numFmt w:val="bullet"/>
      <w:lvlText w:val=""/>
      <w:lvlJc w:val="left"/>
      <w:pPr>
        <w:ind w:left="1077" w:hanging="360"/>
      </w:pPr>
      <w:rPr>
        <w:rFonts w:ascii="Wingdings" w:hAnsi="Wingdings" w:cs="Wingdings"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cs="Wingdings" w:hint="default"/>
      </w:rPr>
    </w:lvl>
    <w:lvl w:ilvl="3" w:tplc="040C0001">
      <w:start w:val="1"/>
      <w:numFmt w:val="bullet"/>
      <w:lvlText w:val=""/>
      <w:lvlJc w:val="left"/>
      <w:pPr>
        <w:ind w:left="3237" w:hanging="360"/>
      </w:pPr>
      <w:rPr>
        <w:rFonts w:ascii="Symbol" w:hAnsi="Symbol" w:cs="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cs="Wingdings" w:hint="default"/>
      </w:rPr>
    </w:lvl>
    <w:lvl w:ilvl="6" w:tplc="040C0001">
      <w:start w:val="1"/>
      <w:numFmt w:val="bullet"/>
      <w:lvlText w:val=""/>
      <w:lvlJc w:val="left"/>
      <w:pPr>
        <w:ind w:left="5397" w:hanging="360"/>
      </w:pPr>
      <w:rPr>
        <w:rFonts w:ascii="Symbol" w:hAnsi="Symbol" w:cs="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cs="Wingdings" w:hint="default"/>
      </w:rPr>
    </w:lvl>
  </w:abstractNum>
  <w:abstractNum w:abstractNumId="10">
    <w:nsid w:val="381D731E"/>
    <w:multiLevelType w:val="hybridMultilevel"/>
    <w:tmpl w:val="45065A94"/>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nsid w:val="39AD708D"/>
    <w:multiLevelType w:val="hybridMultilevel"/>
    <w:tmpl w:val="5DD4096E"/>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nsid w:val="3BB41E72"/>
    <w:multiLevelType w:val="hybridMultilevel"/>
    <w:tmpl w:val="D0864E38"/>
    <w:lvl w:ilvl="0" w:tplc="E072126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nsid w:val="46DC18F5"/>
    <w:multiLevelType w:val="hybridMultilevel"/>
    <w:tmpl w:val="224E6FD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4">
    <w:nsid w:val="4A2360D7"/>
    <w:multiLevelType w:val="hybridMultilevel"/>
    <w:tmpl w:val="DBD0676C"/>
    <w:lvl w:ilvl="0" w:tplc="739EDC90">
      <w:start w:val="1"/>
      <w:numFmt w:val="bullet"/>
      <w:lvlText w:val=""/>
      <w:lvlJc w:val="left"/>
      <w:pPr>
        <w:ind w:left="1361" w:hanging="360"/>
      </w:pPr>
      <w:rPr>
        <w:rFonts w:ascii="Symbol" w:hAnsi="Symbol" w:cs="Symbol" w:hint="default"/>
      </w:rPr>
    </w:lvl>
    <w:lvl w:ilvl="1" w:tplc="040C0003">
      <w:start w:val="1"/>
      <w:numFmt w:val="bullet"/>
      <w:lvlText w:val="o"/>
      <w:lvlJc w:val="left"/>
      <w:pPr>
        <w:ind w:left="2081" w:hanging="360"/>
      </w:pPr>
      <w:rPr>
        <w:rFonts w:ascii="Courier New" w:hAnsi="Courier New" w:cs="Courier New" w:hint="default"/>
      </w:rPr>
    </w:lvl>
    <w:lvl w:ilvl="2" w:tplc="040C0005">
      <w:start w:val="1"/>
      <w:numFmt w:val="bullet"/>
      <w:lvlText w:val=""/>
      <w:lvlJc w:val="left"/>
      <w:pPr>
        <w:ind w:left="2801" w:hanging="360"/>
      </w:pPr>
      <w:rPr>
        <w:rFonts w:ascii="Wingdings" w:hAnsi="Wingdings" w:cs="Wingdings" w:hint="default"/>
      </w:rPr>
    </w:lvl>
    <w:lvl w:ilvl="3" w:tplc="040C0001">
      <w:start w:val="1"/>
      <w:numFmt w:val="bullet"/>
      <w:lvlText w:val=""/>
      <w:lvlJc w:val="left"/>
      <w:pPr>
        <w:ind w:left="3521" w:hanging="360"/>
      </w:pPr>
      <w:rPr>
        <w:rFonts w:ascii="Symbol" w:hAnsi="Symbol" w:cs="Symbol" w:hint="default"/>
      </w:rPr>
    </w:lvl>
    <w:lvl w:ilvl="4" w:tplc="040C0003">
      <w:start w:val="1"/>
      <w:numFmt w:val="bullet"/>
      <w:lvlText w:val="o"/>
      <w:lvlJc w:val="left"/>
      <w:pPr>
        <w:ind w:left="4241" w:hanging="360"/>
      </w:pPr>
      <w:rPr>
        <w:rFonts w:ascii="Courier New" w:hAnsi="Courier New" w:cs="Courier New" w:hint="default"/>
      </w:rPr>
    </w:lvl>
    <w:lvl w:ilvl="5" w:tplc="040C0005">
      <w:start w:val="1"/>
      <w:numFmt w:val="bullet"/>
      <w:lvlText w:val=""/>
      <w:lvlJc w:val="left"/>
      <w:pPr>
        <w:ind w:left="4961" w:hanging="360"/>
      </w:pPr>
      <w:rPr>
        <w:rFonts w:ascii="Wingdings" w:hAnsi="Wingdings" w:cs="Wingdings" w:hint="default"/>
      </w:rPr>
    </w:lvl>
    <w:lvl w:ilvl="6" w:tplc="040C0001">
      <w:start w:val="1"/>
      <w:numFmt w:val="bullet"/>
      <w:lvlText w:val=""/>
      <w:lvlJc w:val="left"/>
      <w:pPr>
        <w:ind w:left="5681" w:hanging="360"/>
      </w:pPr>
      <w:rPr>
        <w:rFonts w:ascii="Symbol" w:hAnsi="Symbol" w:cs="Symbol" w:hint="default"/>
      </w:rPr>
    </w:lvl>
    <w:lvl w:ilvl="7" w:tplc="040C0003">
      <w:start w:val="1"/>
      <w:numFmt w:val="bullet"/>
      <w:lvlText w:val="o"/>
      <w:lvlJc w:val="left"/>
      <w:pPr>
        <w:ind w:left="6401" w:hanging="360"/>
      </w:pPr>
      <w:rPr>
        <w:rFonts w:ascii="Courier New" w:hAnsi="Courier New" w:cs="Courier New" w:hint="default"/>
      </w:rPr>
    </w:lvl>
    <w:lvl w:ilvl="8" w:tplc="040C0005">
      <w:start w:val="1"/>
      <w:numFmt w:val="bullet"/>
      <w:lvlText w:val=""/>
      <w:lvlJc w:val="left"/>
      <w:pPr>
        <w:ind w:left="7121" w:hanging="360"/>
      </w:pPr>
      <w:rPr>
        <w:rFonts w:ascii="Wingdings" w:hAnsi="Wingdings" w:cs="Wingdings" w:hint="default"/>
      </w:rPr>
    </w:lvl>
  </w:abstractNum>
  <w:abstractNum w:abstractNumId="15">
    <w:nsid w:val="50B15052"/>
    <w:multiLevelType w:val="hybridMultilevel"/>
    <w:tmpl w:val="1A7A1C7A"/>
    <w:lvl w:ilvl="0" w:tplc="040C000B">
      <w:start w:val="1"/>
      <w:numFmt w:val="bullet"/>
      <w:lvlText w:val=""/>
      <w:lvlJc w:val="left"/>
      <w:pPr>
        <w:ind w:left="1440" w:hanging="360"/>
      </w:pPr>
      <w:rPr>
        <w:rFonts w:ascii="Wingdings" w:hAnsi="Wingdings" w:cs="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cs="Wingdings" w:hint="default"/>
      </w:rPr>
    </w:lvl>
    <w:lvl w:ilvl="3" w:tplc="040C0001">
      <w:start w:val="1"/>
      <w:numFmt w:val="bullet"/>
      <w:lvlText w:val=""/>
      <w:lvlJc w:val="left"/>
      <w:pPr>
        <w:ind w:left="3600" w:hanging="360"/>
      </w:pPr>
      <w:rPr>
        <w:rFonts w:ascii="Symbol" w:hAnsi="Symbol" w:cs="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cs="Wingdings" w:hint="default"/>
      </w:rPr>
    </w:lvl>
    <w:lvl w:ilvl="6" w:tplc="040C0001">
      <w:start w:val="1"/>
      <w:numFmt w:val="bullet"/>
      <w:lvlText w:val=""/>
      <w:lvlJc w:val="left"/>
      <w:pPr>
        <w:ind w:left="5760" w:hanging="360"/>
      </w:pPr>
      <w:rPr>
        <w:rFonts w:ascii="Symbol" w:hAnsi="Symbol" w:cs="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cs="Wingdings" w:hint="default"/>
      </w:rPr>
    </w:lvl>
  </w:abstractNum>
  <w:abstractNum w:abstractNumId="16">
    <w:nsid w:val="5AAE1DD3"/>
    <w:multiLevelType w:val="hybridMultilevel"/>
    <w:tmpl w:val="2320C474"/>
    <w:lvl w:ilvl="0" w:tplc="04EC245C">
      <w:numFmt w:val="bullet"/>
      <w:lvlText w:val="-"/>
      <w:lvlJc w:val="left"/>
      <w:pPr>
        <w:ind w:left="1080" w:hanging="360"/>
      </w:pPr>
      <w:rPr>
        <w:rFonts w:ascii="Times New Roman" w:eastAsia="Times New Roman" w:hAnsi="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17">
    <w:nsid w:val="5C130D81"/>
    <w:multiLevelType w:val="hybridMultilevel"/>
    <w:tmpl w:val="A4EEEA78"/>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8">
    <w:nsid w:val="601D77F7"/>
    <w:multiLevelType w:val="hybridMultilevel"/>
    <w:tmpl w:val="0886800C"/>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9">
    <w:nsid w:val="78A232A1"/>
    <w:multiLevelType w:val="hybridMultilevel"/>
    <w:tmpl w:val="F97802BA"/>
    <w:lvl w:ilvl="0" w:tplc="1D5CA52C">
      <w:numFmt w:val="bullet"/>
      <w:lvlText w:val="-"/>
      <w:lvlJc w:val="left"/>
      <w:pPr>
        <w:ind w:left="786" w:hanging="360"/>
      </w:pPr>
      <w:rPr>
        <w:rFonts w:ascii="Times New Roman" w:eastAsia="Times New Roman" w:hAnsi="Times New Roman"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cs="Wingdings" w:hint="default"/>
      </w:rPr>
    </w:lvl>
    <w:lvl w:ilvl="3" w:tplc="040C0001">
      <w:start w:val="1"/>
      <w:numFmt w:val="bullet"/>
      <w:lvlText w:val=""/>
      <w:lvlJc w:val="left"/>
      <w:pPr>
        <w:ind w:left="2946" w:hanging="360"/>
      </w:pPr>
      <w:rPr>
        <w:rFonts w:ascii="Symbol" w:hAnsi="Symbol" w:cs="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cs="Wingdings" w:hint="default"/>
      </w:rPr>
    </w:lvl>
    <w:lvl w:ilvl="6" w:tplc="040C0001">
      <w:start w:val="1"/>
      <w:numFmt w:val="bullet"/>
      <w:lvlText w:val=""/>
      <w:lvlJc w:val="left"/>
      <w:pPr>
        <w:ind w:left="5106" w:hanging="360"/>
      </w:pPr>
      <w:rPr>
        <w:rFonts w:ascii="Symbol" w:hAnsi="Symbol" w:cs="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cs="Wingdings" w:hint="default"/>
      </w:rPr>
    </w:lvl>
  </w:abstractNum>
  <w:num w:numId="1">
    <w:abstractNumId w:val="4"/>
  </w:num>
  <w:num w:numId="2">
    <w:abstractNumId w:val="12"/>
  </w:num>
  <w:num w:numId="3">
    <w:abstractNumId w:val="16"/>
  </w:num>
  <w:num w:numId="4">
    <w:abstractNumId w:val="13"/>
  </w:num>
  <w:num w:numId="5">
    <w:abstractNumId w:val="10"/>
  </w:num>
  <w:num w:numId="6">
    <w:abstractNumId w:val="1"/>
  </w:num>
  <w:num w:numId="7">
    <w:abstractNumId w:val="14"/>
  </w:num>
  <w:num w:numId="8">
    <w:abstractNumId w:val="9"/>
  </w:num>
  <w:num w:numId="9">
    <w:abstractNumId w:val="11"/>
  </w:num>
  <w:num w:numId="10">
    <w:abstractNumId w:val="8"/>
  </w:num>
  <w:num w:numId="11">
    <w:abstractNumId w:val="2"/>
  </w:num>
  <w:num w:numId="12">
    <w:abstractNumId w:val="7"/>
  </w:num>
  <w:num w:numId="13">
    <w:abstractNumId w:val="6"/>
  </w:num>
  <w:num w:numId="14">
    <w:abstractNumId w:val="18"/>
  </w:num>
  <w:num w:numId="15">
    <w:abstractNumId w:val="17"/>
  </w:num>
  <w:num w:numId="16">
    <w:abstractNumId w:val="3"/>
  </w:num>
  <w:num w:numId="17">
    <w:abstractNumId w:val="15"/>
  </w:num>
  <w:num w:numId="18">
    <w:abstractNumId w:val="19"/>
  </w:num>
  <w:num w:numId="19">
    <w:abstractNumId w:val="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783B"/>
    <w:rsid w:val="000005A2"/>
    <w:rsid w:val="00003FD2"/>
    <w:rsid w:val="0001012A"/>
    <w:rsid w:val="000152FA"/>
    <w:rsid w:val="00015476"/>
    <w:rsid w:val="00017BD0"/>
    <w:rsid w:val="00026E63"/>
    <w:rsid w:val="00034F6F"/>
    <w:rsid w:val="0003662E"/>
    <w:rsid w:val="0004087C"/>
    <w:rsid w:val="00042A2D"/>
    <w:rsid w:val="00046BEB"/>
    <w:rsid w:val="0005289C"/>
    <w:rsid w:val="000619F0"/>
    <w:rsid w:val="00061EC9"/>
    <w:rsid w:val="0006215B"/>
    <w:rsid w:val="00065A0E"/>
    <w:rsid w:val="00070B82"/>
    <w:rsid w:val="00080064"/>
    <w:rsid w:val="0008775E"/>
    <w:rsid w:val="00087953"/>
    <w:rsid w:val="0009443F"/>
    <w:rsid w:val="00095A62"/>
    <w:rsid w:val="000A24A4"/>
    <w:rsid w:val="000A3B84"/>
    <w:rsid w:val="000A52A0"/>
    <w:rsid w:val="000B22C5"/>
    <w:rsid w:val="000B69D6"/>
    <w:rsid w:val="000B76EF"/>
    <w:rsid w:val="000C349D"/>
    <w:rsid w:val="000C4CB1"/>
    <w:rsid w:val="000D5DE5"/>
    <w:rsid w:val="000E37DB"/>
    <w:rsid w:val="000E5698"/>
    <w:rsid w:val="000E7CCE"/>
    <w:rsid w:val="000F4CB1"/>
    <w:rsid w:val="00106752"/>
    <w:rsid w:val="00107D8B"/>
    <w:rsid w:val="00113169"/>
    <w:rsid w:val="00114C57"/>
    <w:rsid w:val="00122395"/>
    <w:rsid w:val="00135647"/>
    <w:rsid w:val="00137552"/>
    <w:rsid w:val="00140B2C"/>
    <w:rsid w:val="00155E4D"/>
    <w:rsid w:val="00167164"/>
    <w:rsid w:val="00171AF6"/>
    <w:rsid w:val="001845B4"/>
    <w:rsid w:val="0018479A"/>
    <w:rsid w:val="001917DB"/>
    <w:rsid w:val="001B39E6"/>
    <w:rsid w:val="001B53DB"/>
    <w:rsid w:val="001D0CDC"/>
    <w:rsid w:val="001D6057"/>
    <w:rsid w:val="001E577F"/>
    <w:rsid w:val="001F76F8"/>
    <w:rsid w:val="0020783B"/>
    <w:rsid w:val="0022112F"/>
    <w:rsid w:val="00243148"/>
    <w:rsid w:val="00247584"/>
    <w:rsid w:val="00252D35"/>
    <w:rsid w:val="00252DBD"/>
    <w:rsid w:val="00270D6B"/>
    <w:rsid w:val="0027368F"/>
    <w:rsid w:val="00287830"/>
    <w:rsid w:val="00295BAD"/>
    <w:rsid w:val="002A35D8"/>
    <w:rsid w:val="002B51DF"/>
    <w:rsid w:val="002B6B53"/>
    <w:rsid w:val="002E2A7B"/>
    <w:rsid w:val="002E7120"/>
    <w:rsid w:val="002F2484"/>
    <w:rsid w:val="002F4ADA"/>
    <w:rsid w:val="002F4D5D"/>
    <w:rsid w:val="00316B7C"/>
    <w:rsid w:val="003258D0"/>
    <w:rsid w:val="003407F9"/>
    <w:rsid w:val="00352627"/>
    <w:rsid w:val="0036197E"/>
    <w:rsid w:val="00364438"/>
    <w:rsid w:val="003656FA"/>
    <w:rsid w:val="00366418"/>
    <w:rsid w:val="00370F19"/>
    <w:rsid w:val="0037247A"/>
    <w:rsid w:val="00387A54"/>
    <w:rsid w:val="003B11D2"/>
    <w:rsid w:val="003B2D69"/>
    <w:rsid w:val="003C3C1C"/>
    <w:rsid w:val="003D6D84"/>
    <w:rsid w:val="003E0237"/>
    <w:rsid w:val="003F29BD"/>
    <w:rsid w:val="0040083A"/>
    <w:rsid w:val="00403D08"/>
    <w:rsid w:val="004076FD"/>
    <w:rsid w:val="004132C1"/>
    <w:rsid w:val="004247FA"/>
    <w:rsid w:val="00424F83"/>
    <w:rsid w:val="004305B1"/>
    <w:rsid w:val="00430915"/>
    <w:rsid w:val="00445455"/>
    <w:rsid w:val="00450CBB"/>
    <w:rsid w:val="00455EEE"/>
    <w:rsid w:val="00484F03"/>
    <w:rsid w:val="00486157"/>
    <w:rsid w:val="00486AC8"/>
    <w:rsid w:val="00494A09"/>
    <w:rsid w:val="004B7AB0"/>
    <w:rsid w:val="004C3314"/>
    <w:rsid w:val="004C35B0"/>
    <w:rsid w:val="004C45E1"/>
    <w:rsid w:val="004D1972"/>
    <w:rsid w:val="004D4E18"/>
    <w:rsid w:val="004D5B9C"/>
    <w:rsid w:val="004E0088"/>
    <w:rsid w:val="004F2B88"/>
    <w:rsid w:val="004F3EB5"/>
    <w:rsid w:val="004F4050"/>
    <w:rsid w:val="004F47AA"/>
    <w:rsid w:val="005014B3"/>
    <w:rsid w:val="00505991"/>
    <w:rsid w:val="00507F59"/>
    <w:rsid w:val="00512223"/>
    <w:rsid w:val="00517DB6"/>
    <w:rsid w:val="0052653D"/>
    <w:rsid w:val="00532EE4"/>
    <w:rsid w:val="00551A22"/>
    <w:rsid w:val="005668FF"/>
    <w:rsid w:val="00580BB4"/>
    <w:rsid w:val="0058235B"/>
    <w:rsid w:val="0058320C"/>
    <w:rsid w:val="0058361B"/>
    <w:rsid w:val="0058523F"/>
    <w:rsid w:val="00587CDE"/>
    <w:rsid w:val="0059097F"/>
    <w:rsid w:val="005A1AC9"/>
    <w:rsid w:val="005A3ED2"/>
    <w:rsid w:val="005B24AB"/>
    <w:rsid w:val="005C7C35"/>
    <w:rsid w:val="005D00F1"/>
    <w:rsid w:val="005D0E22"/>
    <w:rsid w:val="005D2ED1"/>
    <w:rsid w:val="005D4445"/>
    <w:rsid w:val="005D72EB"/>
    <w:rsid w:val="005E2DE2"/>
    <w:rsid w:val="005E78FC"/>
    <w:rsid w:val="00600BF3"/>
    <w:rsid w:val="006078F2"/>
    <w:rsid w:val="00621C7B"/>
    <w:rsid w:val="0063153E"/>
    <w:rsid w:val="00634602"/>
    <w:rsid w:val="00634A65"/>
    <w:rsid w:val="00637A88"/>
    <w:rsid w:val="00645119"/>
    <w:rsid w:val="00645F4A"/>
    <w:rsid w:val="00652B66"/>
    <w:rsid w:val="00656BD6"/>
    <w:rsid w:val="00657484"/>
    <w:rsid w:val="0065771A"/>
    <w:rsid w:val="00664075"/>
    <w:rsid w:val="00664F61"/>
    <w:rsid w:val="006668EE"/>
    <w:rsid w:val="00672FEC"/>
    <w:rsid w:val="00681D17"/>
    <w:rsid w:val="0069351E"/>
    <w:rsid w:val="006A072D"/>
    <w:rsid w:val="006A47FF"/>
    <w:rsid w:val="006B34C3"/>
    <w:rsid w:val="006B3D06"/>
    <w:rsid w:val="006C13D9"/>
    <w:rsid w:val="006C7FFD"/>
    <w:rsid w:val="006D2119"/>
    <w:rsid w:val="006D40D6"/>
    <w:rsid w:val="006F5DF1"/>
    <w:rsid w:val="006F7876"/>
    <w:rsid w:val="0072440F"/>
    <w:rsid w:val="007307A4"/>
    <w:rsid w:val="007530D6"/>
    <w:rsid w:val="007603B0"/>
    <w:rsid w:val="00760EED"/>
    <w:rsid w:val="00764117"/>
    <w:rsid w:val="00776713"/>
    <w:rsid w:val="0078011D"/>
    <w:rsid w:val="007868CF"/>
    <w:rsid w:val="007A66FE"/>
    <w:rsid w:val="007C5D26"/>
    <w:rsid w:val="007D3815"/>
    <w:rsid w:val="007D3E8B"/>
    <w:rsid w:val="007D4FD8"/>
    <w:rsid w:val="007E5E5B"/>
    <w:rsid w:val="007E6579"/>
    <w:rsid w:val="007F267C"/>
    <w:rsid w:val="007F4447"/>
    <w:rsid w:val="007F6C70"/>
    <w:rsid w:val="00815B8B"/>
    <w:rsid w:val="00827285"/>
    <w:rsid w:val="00827E92"/>
    <w:rsid w:val="00827ECA"/>
    <w:rsid w:val="008313E4"/>
    <w:rsid w:val="00844DFB"/>
    <w:rsid w:val="00854A92"/>
    <w:rsid w:val="008608CE"/>
    <w:rsid w:val="00874024"/>
    <w:rsid w:val="008A622C"/>
    <w:rsid w:val="008B0093"/>
    <w:rsid w:val="008B5F91"/>
    <w:rsid w:val="008C1108"/>
    <w:rsid w:val="008C4281"/>
    <w:rsid w:val="008C5BFA"/>
    <w:rsid w:val="008F17A1"/>
    <w:rsid w:val="009001D0"/>
    <w:rsid w:val="00901D05"/>
    <w:rsid w:val="00910001"/>
    <w:rsid w:val="00912759"/>
    <w:rsid w:val="009215FB"/>
    <w:rsid w:val="009218E9"/>
    <w:rsid w:val="00931058"/>
    <w:rsid w:val="009316CA"/>
    <w:rsid w:val="00931CBA"/>
    <w:rsid w:val="00934482"/>
    <w:rsid w:val="00941238"/>
    <w:rsid w:val="00944FB8"/>
    <w:rsid w:val="00953256"/>
    <w:rsid w:val="00953390"/>
    <w:rsid w:val="00965573"/>
    <w:rsid w:val="00967F6C"/>
    <w:rsid w:val="0097313F"/>
    <w:rsid w:val="009837DA"/>
    <w:rsid w:val="0098621F"/>
    <w:rsid w:val="0099473D"/>
    <w:rsid w:val="009A6144"/>
    <w:rsid w:val="009B1073"/>
    <w:rsid w:val="009B78BD"/>
    <w:rsid w:val="009D3B50"/>
    <w:rsid w:val="009D5332"/>
    <w:rsid w:val="009D560D"/>
    <w:rsid w:val="009E14B9"/>
    <w:rsid w:val="009E7851"/>
    <w:rsid w:val="009F7B9A"/>
    <w:rsid w:val="00A271CF"/>
    <w:rsid w:val="00A35DF4"/>
    <w:rsid w:val="00A36F07"/>
    <w:rsid w:val="00A40193"/>
    <w:rsid w:val="00A50084"/>
    <w:rsid w:val="00A55C5A"/>
    <w:rsid w:val="00A60605"/>
    <w:rsid w:val="00A6173A"/>
    <w:rsid w:val="00A62E46"/>
    <w:rsid w:val="00A637A3"/>
    <w:rsid w:val="00A64752"/>
    <w:rsid w:val="00A67B87"/>
    <w:rsid w:val="00A72191"/>
    <w:rsid w:val="00A73B05"/>
    <w:rsid w:val="00A756B2"/>
    <w:rsid w:val="00A774B3"/>
    <w:rsid w:val="00AA0041"/>
    <w:rsid w:val="00AC435E"/>
    <w:rsid w:val="00AC69AB"/>
    <w:rsid w:val="00AD7CFF"/>
    <w:rsid w:val="00AE1303"/>
    <w:rsid w:val="00AE2567"/>
    <w:rsid w:val="00AF14F9"/>
    <w:rsid w:val="00AF27C5"/>
    <w:rsid w:val="00AF2CEB"/>
    <w:rsid w:val="00AF4375"/>
    <w:rsid w:val="00AF58FA"/>
    <w:rsid w:val="00B005F1"/>
    <w:rsid w:val="00B05FCE"/>
    <w:rsid w:val="00B14FDE"/>
    <w:rsid w:val="00B24FBB"/>
    <w:rsid w:val="00B350E3"/>
    <w:rsid w:val="00B47666"/>
    <w:rsid w:val="00B51069"/>
    <w:rsid w:val="00B52E53"/>
    <w:rsid w:val="00B53635"/>
    <w:rsid w:val="00B547F9"/>
    <w:rsid w:val="00B8201B"/>
    <w:rsid w:val="00BA4FC7"/>
    <w:rsid w:val="00BA5D02"/>
    <w:rsid w:val="00BB12F3"/>
    <w:rsid w:val="00BB6A2B"/>
    <w:rsid w:val="00BC5ED7"/>
    <w:rsid w:val="00BC7297"/>
    <w:rsid w:val="00BD1611"/>
    <w:rsid w:val="00BD46C4"/>
    <w:rsid w:val="00BE1000"/>
    <w:rsid w:val="00BF038C"/>
    <w:rsid w:val="00C001D9"/>
    <w:rsid w:val="00C02E11"/>
    <w:rsid w:val="00C03130"/>
    <w:rsid w:val="00C151CD"/>
    <w:rsid w:val="00C17086"/>
    <w:rsid w:val="00C23803"/>
    <w:rsid w:val="00C23A80"/>
    <w:rsid w:val="00C422EE"/>
    <w:rsid w:val="00C45D1C"/>
    <w:rsid w:val="00C52B4C"/>
    <w:rsid w:val="00C75292"/>
    <w:rsid w:val="00C844B9"/>
    <w:rsid w:val="00C93ADA"/>
    <w:rsid w:val="00C9672C"/>
    <w:rsid w:val="00CA2B34"/>
    <w:rsid w:val="00CB60C7"/>
    <w:rsid w:val="00CC62CA"/>
    <w:rsid w:val="00CD0188"/>
    <w:rsid w:val="00CF1F6E"/>
    <w:rsid w:val="00CF4AEA"/>
    <w:rsid w:val="00CF5457"/>
    <w:rsid w:val="00D0650F"/>
    <w:rsid w:val="00D116A9"/>
    <w:rsid w:val="00D21A66"/>
    <w:rsid w:val="00D3359A"/>
    <w:rsid w:val="00D40540"/>
    <w:rsid w:val="00D40EE8"/>
    <w:rsid w:val="00D43A45"/>
    <w:rsid w:val="00D549FA"/>
    <w:rsid w:val="00D5668C"/>
    <w:rsid w:val="00D572AE"/>
    <w:rsid w:val="00D5790C"/>
    <w:rsid w:val="00D64126"/>
    <w:rsid w:val="00D72003"/>
    <w:rsid w:val="00DA0E69"/>
    <w:rsid w:val="00DC3215"/>
    <w:rsid w:val="00DE153C"/>
    <w:rsid w:val="00DE30F6"/>
    <w:rsid w:val="00DF0316"/>
    <w:rsid w:val="00DF08B7"/>
    <w:rsid w:val="00DF213D"/>
    <w:rsid w:val="00DF67EA"/>
    <w:rsid w:val="00E025E7"/>
    <w:rsid w:val="00E062A5"/>
    <w:rsid w:val="00E2307B"/>
    <w:rsid w:val="00E30F72"/>
    <w:rsid w:val="00E34A88"/>
    <w:rsid w:val="00E40880"/>
    <w:rsid w:val="00E4201D"/>
    <w:rsid w:val="00E43431"/>
    <w:rsid w:val="00E45CE6"/>
    <w:rsid w:val="00E55B67"/>
    <w:rsid w:val="00E56734"/>
    <w:rsid w:val="00E61DE0"/>
    <w:rsid w:val="00E62C48"/>
    <w:rsid w:val="00E62D45"/>
    <w:rsid w:val="00E803CE"/>
    <w:rsid w:val="00EC4116"/>
    <w:rsid w:val="00EC79DD"/>
    <w:rsid w:val="00ED2059"/>
    <w:rsid w:val="00ED2F53"/>
    <w:rsid w:val="00ED3A29"/>
    <w:rsid w:val="00EF155F"/>
    <w:rsid w:val="00F00F0A"/>
    <w:rsid w:val="00F02490"/>
    <w:rsid w:val="00F04A22"/>
    <w:rsid w:val="00F05E7C"/>
    <w:rsid w:val="00F1095F"/>
    <w:rsid w:val="00F16330"/>
    <w:rsid w:val="00F2489A"/>
    <w:rsid w:val="00F2631B"/>
    <w:rsid w:val="00F279CC"/>
    <w:rsid w:val="00F336F6"/>
    <w:rsid w:val="00F41046"/>
    <w:rsid w:val="00F42641"/>
    <w:rsid w:val="00F44B9A"/>
    <w:rsid w:val="00F502E4"/>
    <w:rsid w:val="00F507AC"/>
    <w:rsid w:val="00F54DC7"/>
    <w:rsid w:val="00F74C85"/>
    <w:rsid w:val="00F75F17"/>
    <w:rsid w:val="00F826DF"/>
    <w:rsid w:val="00F942FC"/>
    <w:rsid w:val="00F96565"/>
    <w:rsid w:val="00FA152E"/>
    <w:rsid w:val="00FA1B6E"/>
    <w:rsid w:val="00FA7B06"/>
    <w:rsid w:val="00FC03AF"/>
    <w:rsid w:val="00FC343A"/>
    <w:rsid w:val="00FE7211"/>
    <w:rsid w:val="00FE7F86"/>
    <w:rsid w:val="00FF1D21"/>
    <w:rsid w:val="00FF627F"/>
    <w:rsid w:val="00FF631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12F"/>
    <w:pPr>
      <w:widowControl w:val="0"/>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803CE"/>
    <w:pPr>
      <w:widowControl/>
      <w:spacing w:before="100" w:beforeAutospacing="1" w:after="119" w:line="240" w:lineRule="auto"/>
    </w:pPr>
    <w:rPr>
      <w:rFonts w:ascii="Times New Roman" w:eastAsia="Times New Roman" w:hAnsi="Times New Roman" w:cs="Times New Roman"/>
      <w:sz w:val="24"/>
      <w:szCs w:val="24"/>
      <w:lang w:val="fr-FR" w:eastAsia="fr-FR"/>
    </w:rPr>
  </w:style>
  <w:style w:type="character" w:styleId="Hyperlink">
    <w:name w:val="Hyperlink"/>
    <w:basedOn w:val="DefaultParagraphFont"/>
    <w:uiPriority w:val="99"/>
    <w:rsid w:val="007D3815"/>
    <w:rPr>
      <w:color w:val="0000FF"/>
      <w:u w:val="single"/>
    </w:rPr>
  </w:style>
  <w:style w:type="paragraph" w:styleId="Header">
    <w:name w:val="header"/>
    <w:basedOn w:val="Normal"/>
    <w:link w:val="HeaderChar"/>
    <w:uiPriority w:val="99"/>
    <w:rsid w:val="00D549FA"/>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549FA"/>
  </w:style>
  <w:style w:type="paragraph" w:styleId="Footer">
    <w:name w:val="footer"/>
    <w:basedOn w:val="Normal"/>
    <w:link w:val="FooterChar"/>
    <w:uiPriority w:val="99"/>
    <w:rsid w:val="00D549F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549FA"/>
  </w:style>
  <w:style w:type="paragraph" w:styleId="ListParagraph">
    <w:name w:val="List Paragraph"/>
    <w:basedOn w:val="Normal"/>
    <w:uiPriority w:val="99"/>
    <w:qFormat/>
    <w:rsid w:val="007530D6"/>
    <w:pPr>
      <w:ind w:left="720"/>
    </w:pPr>
  </w:style>
  <w:style w:type="table" w:styleId="TableGrid">
    <w:name w:val="Table Grid"/>
    <w:basedOn w:val="TableNormal"/>
    <w:uiPriority w:val="99"/>
    <w:rsid w:val="0024758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AE1303"/>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rsid w:val="00F00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00F0A"/>
    <w:rPr>
      <w:rFonts w:ascii="Segoe UI" w:hAnsi="Segoe UI" w:cs="Segoe UI"/>
      <w:sz w:val="18"/>
      <w:szCs w:val="18"/>
    </w:rPr>
  </w:style>
  <w:style w:type="character" w:styleId="CommentReference">
    <w:name w:val="annotation reference"/>
    <w:basedOn w:val="DefaultParagraphFont"/>
    <w:uiPriority w:val="99"/>
    <w:semiHidden/>
    <w:rsid w:val="007E5E5B"/>
    <w:rPr>
      <w:sz w:val="16"/>
      <w:szCs w:val="16"/>
    </w:rPr>
  </w:style>
  <w:style w:type="paragraph" w:styleId="CommentText">
    <w:name w:val="annotation text"/>
    <w:basedOn w:val="Normal"/>
    <w:link w:val="CommentTextChar"/>
    <w:uiPriority w:val="99"/>
    <w:semiHidden/>
    <w:rsid w:val="007E5E5B"/>
    <w:rPr>
      <w:sz w:val="20"/>
      <w:szCs w:val="20"/>
    </w:rPr>
  </w:style>
  <w:style w:type="character" w:customStyle="1" w:styleId="CommentTextChar">
    <w:name w:val="Comment Text Char"/>
    <w:basedOn w:val="DefaultParagraphFont"/>
    <w:link w:val="CommentText"/>
    <w:uiPriority w:val="99"/>
    <w:semiHidden/>
    <w:rsid w:val="00377D65"/>
    <w:rPr>
      <w:rFonts w:cs="Calibri"/>
      <w:sz w:val="20"/>
      <w:szCs w:val="20"/>
      <w:lang w:val="en-US" w:eastAsia="en-US"/>
    </w:rPr>
  </w:style>
  <w:style w:type="paragraph" w:styleId="CommentSubject">
    <w:name w:val="annotation subject"/>
    <w:basedOn w:val="CommentText"/>
    <w:next w:val="CommentText"/>
    <w:link w:val="CommentSubjectChar"/>
    <w:uiPriority w:val="99"/>
    <w:semiHidden/>
    <w:rsid w:val="007E5E5B"/>
    <w:rPr>
      <w:b/>
      <w:bCs/>
    </w:rPr>
  </w:style>
  <w:style w:type="character" w:customStyle="1" w:styleId="CommentSubjectChar">
    <w:name w:val="Comment Subject Char"/>
    <w:basedOn w:val="CommentTextChar"/>
    <w:link w:val="CommentSubject"/>
    <w:uiPriority w:val="99"/>
    <w:semiHidden/>
    <w:rsid w:val="00377D65"/>
    <w:rPr>
      <w:b/>
      <w:bCs/>
    </w:rPr>
  </w:style>
</w:styles>
</file>

<file path=word/webSettings.xml><?xml version="1.0" encoding="utf-8"?>
<w:webSettings xmlns:r="http://schemas.openxmlformats.org/officeDocument/2006/relationships" xmlns:w="http://schemas.openxmlformats.org/wordprocessingml/2006/main">
  <w:divs>
    <w:div w:id="1450473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a.chauvet@cdg16.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TotalTime>
  <Pages>13</Pages>
  <Words>3205</Words>
  <Characters>17628</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dc:title>
  <dc:subject/>
  <dc:creator>CDG22</dc:creator>
  <cp:keywords/>
  <dc:description/>
  <cp:lastModifiedBy>gliot</cp:lastModifiedBy>
  <cp:revision>6</cp:revision>
  <cp:lastPrinted>2020-10-14T08:16:00Z</cp:lastPrinted>
  <dcterms:created xsi:type="dcterms:W3CDTF">2020-12-15T17:15:00Z</dcterms:created>
  <dcterms:modified xsi:type="dcterms:W3CDTF">2020-12-18T16:09:00Z</dcterms:modified>
</cp:coreProperties>
</file>