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8D7" w:rsidRPr="0015101D" w:rsidRDefault="00C858D7" w:rsidP="00A422C4">
      <w:pPr>
        <w:jc w:val="center"/>
        <w:rPr>
          <w:b/>
          <w:bCs/>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6" type="#_x0000_t75" style="position:absolute;left:0;text-align:left;margin-left:-9pt;margin-top:-9pt;width:83.25pt;height:73.5pt;z-index:-251658240;visibility:visible">
            <v:imagedata r:id="rId6" o:title=""/>
          </v:shape>
        </w:pict>
      </w:r>
      <w:r>
        <w:rPr>
          <w:noProof/>
        </w:rPr>
        <w:pict>
          <v:shape id="_x0000_s1027" type="#_x0000_t75" style="position:absolute;left:0;text-align:left;margin-left:414pt;margin-top:-18pt;width:135pt;height:101.9pt;z-index:-251657216" wrapcoords="-95 0 -95 21474 21600 21474 21600 0 -95 0">
            <v:imagedata r:id="rId7" o:title=""/>
            <w10:wrap type="tight"/>
          </v:shape>
        </w:pict>
      </w:r>
      <w:r>
        <w:t xml:space="preserve">                                     </w:t>
      </w:r>
      <w:r w:rsidRPr="0015101D">
        <w:rPr>
          <w:b/>
          <w:bCs/>
          <w:sz w:val="28"/>
          <w:szCs w:val="28"/>
        </w:rPr>
        <w:t>COMMUNE D’AUSSAC-VADALLE</w:t>
      </w:r>
    </w:p>
    <w:p w:rsidR="00C858D7" w:rsidRDefault="00C858D7" w:rsidP="00A422C4">
      <w:pPr>
        <w:jc w:val="center"/>
      </w:pPr>
    </w:p>
    <w:p w:rsidR="00C858D7" w:rsidRDefault="00C858D7" w:rsidP="00A422C4">
      <w:pPr>
        <w:jc w:val="center"/>
      </w:pPr>
    </w:p>
    <w:p w:rsidR="00C858D7" w:rsidRPr="0015101D" w:rsidRDefault="00C858D7" w:rsidP="00A422C4">
      <w:pPr>
        <w:pStyle w:val="Subtitle"/>
        <w:rPr>
          <w:rFonts w:cs="Times New Roman"/>
          <w:b/>
          <w:bCs/>
          <w:sz w:val="16"/>
          <w:szCs w:val="16"/>
        </w:rPr>
      </w:pPr>
      <w:r>
        <w:t xml:space="preserve">                                       </w:t>
      </w:r>
      <w:r w:rsidRPr="0015101D">
        <w:rPr>
          <w:b/>
          <w:bCs/>
        </w:rPr>
        <w:t xml:space="preserve"> Analyse et proposition PLUI</w:t>
      </w:r>
    </w:p>
    <w:p w:rsidR="00C858D7" w:rsidRDefault="00C858D7" w:rsidP="00A422C4">
      <w:pPr>
        <w:jc w:val="center"/>
        <w:rPr>
          <w:rFonts w:ascii="Arial Narrow" w:hAnsi="Arial Narrow" w:cs="Arial Narrow"/>
          <w:sz w:val="16"/>
          <w:szCs w:val="16"/>
        </w:rPr>
      </w:pPr>
      <w:r>
        <w:rPr>
          <w:rFonts w:ascii="Arial Narrow" w:hAnsi="Arial Narrow" w:cs="Arial Narrow"/>
          <w:sz w:val="16"/>
          <w:szCs w:val="16"/>
        </w:rPr>
        <w:t> </w:t>
      </w:r>
    </w:p>
    <w:p w:rsidR="00C858D7" w:rsidRDefault="00C858D7" w:rsidP="00A422C4">
      <w:pPr>
        <w:tabs>
          <w:tab w:val="left" w:pos="4320"/>
        </w:tabs>
        <w:jc w:val="center"/>
        <w:rPr>
          <w:rFonts w:ascii="Arial Narrow" w:hAnsi="Arial Narrow" w:cs="Arial Narrow"/>
          <w:b/>
          <w:bCs/>
        </w:rPr>
      </w:pPr>
      <w:r>
        <w:rPr>
          <w:rFonts w:ascii="Arial Narrow" w:hAnsi="Arial Narrow" w:cs="Arial Narrow"/>
          <w:b/>
          <w:bCs/>
        </w:rPr>
        <w:t xml:space="preserve">                                         lundi 9 novembre 2020</w:t>
      </w:r>
    </w:p>
    <w:p w:rsidR="00C858D7" w:rsidRDefault="00C858D7" w:rsidP="00A422C4">
      <w:pPr>
        <w:pStyle w:val="Rpertoire"/>
        <w:suppressLineNumbers w:val="0"/>
      </w:pPr>
      <w:r>
        <w:tab/>
      </w:r>
      <w:r>
        <w:tab/>
      </w:r>
      <w:r>
        <w:tab/>
      </w:r>
      <w:r>
        <w:rPr>
          <w:sz w:val="16"/>
          <w:szCs w:val="16"/>
        </w:rPr>
        <w:t> </w:t>
      </w:r>
      <w:r>
        <w:t>   </w:t>
      </w:r>
    </w:p>
    <w:p w:rsidR="00C858D7" w:rsidRDefault="00C858D7" w:rsidP="00CA6E49"/>
    <w:p w:rsidR="00C858D7" w:rsidRDefault="00C858D7" w:rsidP="00B12826">
      <w:pPr>
        <w:pStyle w:val="NormalWeb"/>
        <w:tabs>
          <w:tab w:val="left" w:pos="7380"/>
        </w:tabs>
        <w:spacing w:before="0" w:beforeAutospacing="0" w:after="0" w:afterAutospacing="0"/>
      </w:pPr>
      <w:r>
        <w:tab/>
      </w:r>
    </w:p>
    <w:p w:rsidR="00C858D7" w:rsidRDefault="00C858D7" w:rsidP="00CA6E49">
      <w:pPr>
        <w:pStyle w:val="NormalWeb"/>
        <w:spacing w:before="0" w:beforeAutospacing="0" w:after="0" w:afterAutospacing="0"/>
      </w:pPr>
    </w:p>
    <w:p w:rsidR="00C858D7" w:rsidRDefault="00C858D7" w:rsidP="00335553">
      <w:pPr>
        <w:jc w:val="center"/>
        <w:rPr>
          <w:b/>
          <w:bCs/>
          <w:u w:val="single"/>
        </w:rPr>
      </w:pPr>
      <w:r>
        <w:rPr>
          <w:b/>
          <w:bCs/>
          <w:u w:val="single"/>
        </w:rPr>
        <w:t>Classement des Bourgs, Villages et Hameaux</w:t>
      </w:r>
    </w:p>
    <w:p w:rsidR="00C858D7" w:rsidRPr="00B12826" w:rsidRDefault="00C858D7" w:rsidP="00B54C6B">
      <w:pPr>
        <w:rPr>
          <w:b/>
          <w:bCs/>
          <w:u w:val="single"/>
        </w:rPr>
      </w:pPr>
    </w:p>
    <w:p w:rsidR="00C858D7" w:rsidRDefault="00C858D7" w:rsidP="00367ACB">
      <w:r>
        <w:t>Il ressort des propositions du bureau d’études que les villages de Ravaud et d’Aussac sont classés en hameau et que le hameau de la Grange n’est pas ouvert à une densification de sa zone urbanisée.</w:t>
      </w:r>
    </w:p>
    <w:p w:rsidR="00C858D7" w:rsidRDefault="00C858D7" w:rsidP="00367ACB"/>
    <w:p w:rsidR="00C858D7" w:rsidRDefault="00C858D7" w:rsidP="00367ACB">
      <w:r>
        <w:t xml:space="preserve">Le hameau de la Grange qui totalise 8 points dans l’analyse que vous nous avez communiquée, compte plus de 10 logements et il représente un intérêt pertinent de densification au regard des deux « dents creuses résiduelles de ce hameau. </w:t>
      </w:r>
    </w:p>
    <w:p w:rsidR="00C858D7" w:rsidRPr="00DF74FC" w:rsidRDefault="00C858D7" w:rsidP="00367ACB">
      <w:pPr>
        <w:rPr>
          <w:b/>
          <w:bCs/>
          <w:i/>
          <w:iCs/>
        </w:rPr>
      </w:pPr>
      <w:r w:rsidRPr="00DF74FC">
        <w:rPr>
          <w:b/>
          <w:bCs/>
          <w:i/>
          <w:iCs/>
        </w:rPr>
        <w:t>Aussi nous demandons au comité de pilotage de supprimer le critère éliminato</w:t>
      </w:r>
      <w:r>
        <w:rPr>
          <w:b/>
          <w:bCs/>
          <w:i/>
          <w:iCs/>
        </w:rPr>
        <w:t>ire de moins de 20 logements et de lui substituer un critère éliminatoire de moins de 10 logements afin de permettre que le hameau de la Grange bénéficie d’une densification dans le cadre du PLUI.</w:t>
      </w:r>
    </w:p>
    <w:p w:rsidR="00C858D7" w:rsidRDefault="00C858D7" w:rsidP="00367ACB"/>
    <w:p w:rsidR="00C858D7" w:rsidRDefault="00C858D7" w:rsidP="00367ACB">
      <w:r w:rsidRPr="00DF74FC">
        <w:t>Le village de Ravaud</w:t>
      </w:r>
      <w:r>
        <w:t xml:space="preserve"> totalise également 8 points et compte plus de 40 logements. Il dispose de plusieurs points de vente aux particuliers et aux professionnels : alimentaire « Le Songe du verger », matériaux «  Garandeau » et d’une activité sportive et de loisirs de niveau européen «  Tirs Sportif 16 ».</w:t>
      </w:r>
    </w:p>
    <w:p w:rsidR="00C858D7" w:rsidRDefault="00C858D7" w:rsidP="00367ACB">
      <w:r>
        <w:t>En outre, à partir de l’arrêt de bus un rabattement est organisé toute l’année vers la LR n° 23.</w:t>
      </w:r>
    </w:p>
    <w:p w:rsidR="00C858D7" w:rsidRDefault="00C858D7" w:rsidP="00367ACB">
      <w:r>
        <w:t>Enfin des entreprises sont implantées localement dans le village de Ravaud : Relais Internet, Peinture, Conseils, Gardes d’enfants, etc.</w:t>
      </w:r>
    </w:p>
    <w:p w:rsidR="00C858D7" w:rsidRDefault="00C858D7" w:rsidP="00367ACB">
      <w:r>
        <w:t>Il est à noter que le village de Ravaud est bâti sur une ancienne Abbaye Grandmontaine qui faisait face au XVI siècle au Logis de Puychaussat.</w:t>
      </w:r>
    </w:p>
    <w:p w:rsidR="00C858D7" w:rsidRDefault="00C858D7" w:rsidP="00367ACB"/>
    <w:p w:rsidR="00C858D7" w:rsidRDefault="00C858D7" w:rsidP="005728E5">
      <w:pPr>
        <w:rPr>
          <w:b/>
          <w:bCs/>
          <w:i/>
          <w:iCs/>
        </w:rPr>
      </w:pPr>
      <w:r>
        <w:rPr>
          <w:b/>
          <w:bCs/>
          <w:i/>
          <w:iCs/>
        </w:rPr>
        <w:t xml:space="preserve">Compte tenu de ces éléments </w:t>
      </w:r>
      <w:r w:rsidRPr="00DF74FC">
        <w:rPr>
          <w:b/>
          <w:bCs/>
          <w:i/>
          <w:iCs/>
        </w:rPr>
        <w:t xml:space="preserve"> nous demandons au comité de pilotage de </w:t>
      </w:r>
      <w:r>
        <w:rPr>
          <w:b/>
          <w:bCs/>
          <w:i/>
          <w:iCs/>
        </w:rPr>
        <w:t>classer Ravaud en village au sens du PLUI.</w:t>
      </w:r>
    </w:p>
    <w:p w:rsidR="00C858D7" w:rsidRDefault="00C858D7" w:rsidP="005728E5">
      <w:pPr>
        <w:rPr>
          <w:b/>
          <w:bCs/>
          <w:i/>
          <w:iCs/>
        </w:rPr>
      </w:pPr>
    </w:p>
    <w:p w:rsidR="00C858D7" w:rsidRDefault="00C858D7" w:rsidP="00367ACB">
      <w:r>
        <w:t xml:space="preserve">Le village d’Aussac totalise 10 points et compte plus de 50 logements. C’est l’ancien chef  lieu de la commune d’Aussac et compte en son sein l’église paroissiale et le cimetière. Un tiers lieu orienté bibliothèque et point d’accès Internet est en en cours de réalisation dans une ancienne maison rue du Chalet. </w:t>
      </w:r>
    </w:p>
    <w:p w:rsidR="00C858D7" w:rsidRDefault="00C858D7" w:rsidP="00367ACB"/>
    <w:p w:rsidR="00C858D7" w:rsidRDefault="00C858D7" w:rsidP="00AE28F1">
      <w:pPr>
        <w:rPr>
          <w:b/>
          <w:bCs/>
          <w:i/>
          <w:iCs/>
        </w:rPr>
      </w:pPr>
      <w:r>
        <w:rPr>
          <w:b/>
          <w:bCs/>
          <w:i/>
          <w:iCs/>
        </w:rPr>
        <w:t xml:space="preserve">Compte tenu de ces éléments </w:t>
      </w:r>
      <w:r w:rsidRPr="00DF74FC">
        <w:rPr>
          <w:b/>
          <w:bCs/>
          <w:i/>
          <w:iCs/>
        </w:rPr>
        <w:t xml:space="preserve"> nous demandons au comité de pilotage de </w:t>
      </w:r>
      <w:r>
        <w:rPr>
          <w:b/>
          <w:bCs/>
          <w:i/>
          <w:iCs/>
        </w:rPr>
        <w:t>classer Aussac en village au sens du PLUI.</w:t>
      </w:r>
    </w:p>
    <w:p w:rsidR="00C858D7" w:rsidRDefault="00C858D7" w:rsidP="00367ACB"/>
    <w:p w:rsidR="00C858D7" w:rsidRDefault="00C858D7" w:rsidP="00367ACB"/>
    <w:p w:rsidR="00C858D7" w:rsidRDefault="00C858D7" w:rsidP="00367ACB"/>
    <w:p w:rsidR="00C858D7" w:rsidRDefault="00C858D7" w:rsidP="00367ACB">
      <w:r>
        <w:t>Nous vous remercions pour l’attention que vous porterez à nos demandes et notre commission se tient à votre disposition pour évoquer les différents points de notre dossier.</w:t>
      </w:r>
    </w:p>
    <w:p w:rsidR="00C858D7" w:rsidRDefault="00C858D7" w:rsidP="00367ACB"/>
    <w:p w:rsidR="00C858D7" w:rsidRDefault="00C858D7" w:rsidP="00367ACB"/>
    <w:p w:rsidR="00C858D7" w:rsidRDefault="00C858D7" w:rsidP="00367ACB">
      <w:r>
        <w:t>Bien Cordialement</w:t>
      </w:r>
    </w:p>
    <w:p w:rsidR="00C858D7" w:rsidRDefault="00C858D7" w:rsidP="00367ACB"/>
    <w:p w:rsidR="00C858D7" w:rsidRDefault="00C858D7" w:rsidP="00335553">
      <w:pPr>
        <w:pStyle w:val="NormalWeb"/>
        <w:tabs>
          <w:tab w:val="left" w:pos="7380"/>
        </w:tabs>
        <w:spacing w:before="0" w:beforeAutospacing="0" w:after="0" w:afterAutospacing="0"/>
        <w:jc w:val="right"/>
      </w:pPr>
      <w:r>
        <w:t>Gérard Liot</w:t>
      </w:r>
    </w:p>
    <w:p w:rsidR="00C858D7" w:rsidRPr="00DF74FC" w:rsidRDefault="00C858D7" w:rsidP="00335553">
      <w:pPr>
        <w:jc w:val="right"/>
      </w:pPr>
      <w:r>
        <w:t>Maire d’Aussac-Vadalle</w:t>
      </w:r>
    </w:p>
    <w:sectPr w:rsidR="00C858D7" w:rsidRPr="00DF74FC" w:rsidSect="0015101D">
      <w:footerReference w:type="default" r:id="rId8"/>
      <w:pgSz w:w="11906" w:h="16838"/>
      <w:pgMar w:top="719" w:right="707" w:bottom="539" w:left="567" w:header="708" w:footer="56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8D7" w:rsidRDefault="00C858D7" w:rsidP="00276AEF">
      <w:r>
        <w:separator/>
      </w:r>
    </w:p>
  </w:endnote>
  <w:endnote w:type="continuationSeparator" w:id="0">
    <w:p w:rsidR="00C858D7" w:rsidRDefault="00C858D7" w:rsidP="00276A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8D7" w:rsidRPr="00D15236" w:rsidRDefault="00C858D7" w:rsidP="0050177C">
    <w:pPr>
      <w:pStyle w:val="Footer"/>
      <w:jc w:val="center"/>
      <w:rPr>
        <w:sz w:val="20"/>
        <w:szCs w:val="20"/>
      </w:rPr>
    </w:pPr>
    <w:r w:rsidRPr="00D15236">
      <w:rPr>
        <w:sz w:val="20"/>
        <w:szCs w:val="20"/>
      </w:rPr>
      <w:t>Mairie 61, rue de la République 16560 AUSSAC-VADALLE</w:t>
    </w:r>
  </w:p>
  <w:p w:rsidR="00C858D7" w:rsidRPr="00D15236" w:rsidRDefault="00C858D7" w:rsidP="0050177C">
    <w:pPr>
      <w:pStyle w:val="Footer"/>
      <w:jc w:val="center"/>
      <w:rPr>
        <w:sz w:val="20"/>
        <w:szCs w:val="20"/>
      </w:rPr>
    </w:pPr>
    <w:r w:rsidRPr="00D15236">
      <w:rPr>
        <w:sz w:val="20"/>
        <w:szCs w:val="20"/>
      </w:rPr>
      <w:t>Tél : 05.45.20.61.60 Fax : 09.72.31.00.94    Internet : www.aussac-vadalle.fr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8D7" w:rsidRDefault="00C858D7" w:rsidP="00276AEF">
      <w:r>
        <w:separator/>
      </w:r>
    </w:p>
  </w:footnote>
  <w:footnote w:type="continuationSeparator" w:id="0">
    <w:p w:rsidR="00C858D7" w:rsidRDefault="00C858D7" w:rsidP="00276A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22C4"/>
    <w:rsid w:val="000649CA"/>
    <w:rsid w:val="000B57AC"/>
    <w:rsid w:val="000D1C36"/>
    <w:rsid w:val="000D6382"/>
    <w:rsid w:val="00113928"/>
    <w:rsid w:val="00117DEC"/>
    <w:rsid w:val="001261DE"/>
    <w:rsid w:val="001338FA"/>
    <w:rsid w:val="0015101D"/>
    <w:rsid w:val="001B1D39"/>
    <w:rsid w:val="001B560C"/>
    <w:rsid w:val="001F4640"/>
    <w:rsid w:val="001F5A41"/>
    <w:rsid w:val="00245AEB"/>
    <w:rsid w:val="00276AEF"/>
    <w:rsid w:val="00276BFC"/>
    <w:rsid w:val="002C7CFF"/>
    <w:rsid w:val="002D1F53"/>
    <w:rsid w:val="00303F56"/>
    <w:rsid w:val="00306D57"/>
    <w:rsid w:val="00314E3E"/>
    <w:rsid w:val="00335553"/>
    <w:rsid w:val="00341AC6"/>
    <w:rsid w:val="00344C44"/>
    <w:rsid w:val="00360D54"/>
    <w:rsid w:val="00367ACB"/>
    <w:rsid w:val="00383063"/>
    <w:rsid w:val="00392D2D"/>
    <w:rsid w:val="003D4D11"/>
    <w:rsid w:val="003E4CED"/>
    <w:rsid w:val="00403C63"/>
    <w:rsid w:val="00406EC0"/>
    <w:rsid w:val="00420198"/>
    <w:rsid w:val="00434AA7"/>
    <w:rsid w:val="00441905"/>
    <w:rsid w:val="004446D2"/>
    <w:rsid w:val="00464662"/>
    <w:rsid w:val="00482FCF"/>
    <w:rsid w:val="004A1D16"/>
    <w:rsid w:val="004B6424"/>
    <w:rsid w:val="004C4D09"/>
    <w:rsid w:val="004D439D"/>
    <w:rsid w:val="004E23ED"/>
    <w:rsid w:val="0050177C"/>
    <w:rsid w:val="00567506"/>
    <w:rsid w:val="005728E5"/>
    <w:rsid w:val="005772C2"/>
    <w:rsid w:val="005A1194"/>
    <w:rsid w:val="005E0E51"/>
    <w:rsid w:val="005E4664"/>
    <w:rsid w:val="005F3BE1"/>
    <w:rsid w:val="0060591B"/>
    <w:rsid w:val="00645381"/>
    <w:rsid w:val="00654820"/>
    <w:rsid w:val="00667DA7"/>
    <w:rsid w:val="006E543E"/>
    <w:rsid w:val="007002C8"/>
    <w:rsid w:val="00713E06"/>
    <w:rsid w:val="0076472E"/>
    <w:rsid w:val="00767E3E"/>
    <w:rsid w:val="0079156B"/>
    <w:rsid w:val="00791A21"/>
    <w:rsid w:val="007A41ED"/>
    <w:rsid w:val="007C04FA"/>
    <w:rsid w:val="00800851"/>
    <w:rsid w:val="00821E02"/>
    <w:rsid w:val="0083671C"/>
    <w:rsid w:val="0084025F"/>
    <w:rsid w:val="008C03AC"/>
    <w:rsid w:val="008C7269"/>
    <w:rsid w:val="008D6AA0"/>
    <w:rsid w:val="008D7698"/>
    <w:rsid w:val="008F2A78"/>
    <w:rsid w:val="009620FF"/>
    <w:rsid w:val="00972EFA"/>
    <w:rsid w:val="00982DC5"/>
    <w:rsid w:val="009951DC"/>
    <w:rsid w:val="009A3026"/>
    <w:rsid w:val="009A49FE"/>
    <w:rsid w:val="009A4E79"/>
    <w:rsid w:val="00A422C4"/>
    <w:rsid w:val="00A6672C"/>
    <w:rsid w:val="00A756B8"/>
    <w:rsid w:val="00A87A49"/>
    <w:rsid w:val="00AE07DF"/>
    <w:rsid w:val="00AE28F1"/>
    <w:rsid w:val="00B12826"/>
    <w:rsid w:val="00B26783"/>
    <w:rsid w:val="00B45367"/>
    <w:rsid w:val="00B54C6B"/>
    <w:rsid w:val="00BA4F6C"/>
    <w:rsid w:val="00BB2919"/>
    <w:rsid w:val="00C0590F"/>
    <w:rsid w:val="00C6440F"/>
    <w:rsid w:val="00C64761"/>
    <w:rsid w:val="00C85618"/>
    <w:rsid w:val="00C858D7"/>
    <w:rsid w:val="00CA6E49"/>
    <w:rsid w:val="00CB3853"/>
    <w:rsid w:val="00CD656B"/>
    <w:rsid w:val="00CE1393"/>
    <w:rsid w:val="00D15236"/>
    <w:rsid w:val="00D44890"/>
    <w:rsid w:val="00D55B24"/>
    <w:rsid w:val="00D6378D"/>
    <w:rsid w:val="00D924D2"/>
    <w:rsid w:val="00DF1D26"/>
    <w:rsid w:val="00DF67DB"/>
    <w:rsid w:val="00DF74FC"/>
    <w:rsid w:val="00E161F3"/>
    <w:rsid w:val="00E30D0E"/>
    <w:rsid w:val="00E3353E"/>
    <w:rsid w:val="00E81969"/>
    <w:rsid w:val="00E972C7"/>
    <w:rsid w:val="00EB4A1B"/>
    <w:rsid w:val="00F41757"/>
    <w:rsid w:val="00F54AF8"/>
    <w:rsid w:val="00F6115C"/>
    <w:rsid w:val="00F87ABA"/>
    <w:rsid w:val="00F952B1"/>
    <w:rsid w:val="00FC34FA"/>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2C4"/>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pertoire">
    <w:name w:val="Répertoire"/>
    <w:basedOn w:val="Normal"/>
    <w:uiPriority w:val="99"/>
    <w:rsid w:val="00A422C4"/>
    <w:pPr>
      <w:suppressLineNumbers/>
      <w:suppressAutoHyphens/>
      <w:overflowPunct w:val="0"/>
      <w:autoSpaceDE w:val="0"/>
      <w:textAlignment w:val="baseline"/>
    </w:pPr>
    <w:rPr>
      <w:sz w:val="20"/>
      <w:szCs w:val="20"/>
      <w:lang w:eastAsia="ar-SA"/>
    </w:rPr>
  </w:style>
  <w:style w:type="paragraph" w:styleId="Subtitle">
    <w:name w:val="Subtitle"/>
    <w:basedOn w:val="Normal"/>
    <w:link w:val="SubtitleChar"/>
    <w:uiPriority w:val="99"/>
    <w:qFormat/>
    <w:rsid w:val="00A422C4"/>
    <w:p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A422C4"/>
    <w:rPr>
      <w:rFonts w:ascii="Arial" w:hAnsi="Arial" w:cs="Arial"/>
      <w:sz w:val="24"/>
      <w:szCs w:val="24"/>
      <w:lang w:eastAsia="fr-FR"/>
    </w:rPr>
  </w:style>
  <w:style w:type="paragraph" w:styleId="Footer">
    <w:name w:val="footer"/>
    <w:basedOn w:val="Normal"/>
    <w:link w:val="FooterChar"/>
    <w:uiPriority w:val="99"/>
    <w:rsid w:val="00A422C4"/>
    <w:pPr>
      <w:tabs>
        <w:tab w:val="center" w:pos="4536"/>
        <w:tab w:val="right" w:pos="9072"/>
      </w:tabs>
    </w:pPr>
  </w:style>
  <w:style w:type="character" w:customStyle="1" w:styleId="FooterChar">
    <w:name w:val="Footer Char"/>
    <w:basedOn w:val="DefaultParagraphFont"/>
    <w:link w:val="Footer"/>
    <w:uiPriority w:val="99"/>
    <w:locked/>
    <w:rsid w:val="00A422C4"/>
    <w:rPr>
      <w:rFonts w:ascii="Times New Roman" w:hAnsi="Times New Roman" w:cs="Times New Roman"/>
      <w:sz w:val="24"/>
      <w:szCs w:val="24"/>
      <w:lang w:eastAsia="fr-FR"/>
    </w:rPr>
  </w:style>
  <w:style w:type="paragraph" w:styleId="List">
    <w:name w:val="List"/>
    <w:basedOn w:val="Normal"/>
    <w:uiPriority w:val="99"/>
    <w:rsid w:val="00A422C4"/>
    <w:pPr>
      <w:suppressAutoHyphens/>
      <w:overflowPunct w:val="0"/>
      <w:autoSpaceDE w:val="0"/>
      <w:jc w:val="both"/>
    </w:pPr>
    <w:rPr>
      <w:lang w:eastAsia="ar-SA"/>
    </w:rPr>
  </w:style>
  <w:style w:type="character" w:styleId="Hyperlink">
    <w:name w:val="Hyperlink"/>
    <w:basedOn w:val="DefaultParagraphFont"/>
    <w:uiPriority w:val="99"/>
    <w:rsid w:val="00A422C4"/>
    <w:rPr>
      <w:color w:val="0000FF"/>
      <w:u w:val="single"/>
    </w:rPr>
  </w:style>
  <w:style w:type="paragraph" w:styleId="Header">
    <w:name w:val="header"/>
    <w:basedOn w:val="Normal"/>
    <w:link w:val="HeaderChar"/>
    <w:uiPriority w:val="99"/>
    <w:rsid w:val="005F3BE1"/>
    <w:pPr>
      <w:tabs>
        <w:tab w:val="center" w:pos="4536"/>
        <w:tab w:val="right" w:pos="9072"/>
      </w:tabs>
    </w:pPr>
  </w:style>
  <w:style w:type="character" w:customStyle="1" w:styleId="HeaderChar">
    <w:name w:val="Header Char"/>
    <w:basedOn w:val="DefaultParagraphFont"/>
    <w:link w:val="Header"/>
    <w:uiPriority w:val="99"/>
    <w:semiHidden/>
    <w:locked/>
    <w:rsid w:val="00DF67DB"/>
    <w:rPr>
      <w:rFonts w:ascii="Times New Roman" w:hAnsi="Times New Roman" w:cs="Times New Roman"/>
      <w:sz w:val="24"/>
      <w:szCs w:val="24"/>
    </w:rPr>
  </w:style>
  <w:style w:type="character" w:styleId="FollowedHyperlink">
    <w:name w:val="FollowedHyperlink"/>
    <w:basedOn w:val="DefaultParagraphFont"/>
    <w:uiPriority w:val="99"/>
    <w:rsid w:val="00E161F3"/>
    <w:rPr>
      <w:color w:val="800080"/>
      <w:u w:val="single"/>
    </w:rPr>
  </w:style>
  <w:style w:type="paragraph" w:styleId="NormalWeb">
    <w:name w:val="Normal (Web)"/>
    <w:basedOn w:val="Normal"/>
    <w:uiPriority w:val="99"/>
    <w:rsid w:val="00CA6E49"/>
    <w:pPr>
      <w:spacing w:before="100" w:beforeAutospacing="1" w:after="100" w:afterAutospacing="1"/>
    </w:pPr>
    <w:rPr>
      <w:rFonts w:eastAsia="Calibri"/>
    </w:rPr>
  </w:style>
  <w:style w:type="paragraph" w:customStyle="1" w:styleId="yiv7070213614msonormal">
    <w:name w:val="yiv7070213614msonormal"/>
    <w:basedOn w:val="Normal"/>
    <w:uiPriority w:val="99"/>
    <w:rsid w:val="003E4CED"/>
    <w:pPr>
      <w:spacing w:before="100" w:beforeAutospacing="1" w:after="100" w:afterAutospacing="1"/>
    </w:pPr>
    <w:rPr>
      <w:rFonts w:eastAsia="Calibri"/>
    </w:rPr>
  </w:style>
  <w:style w:type="character" w:styleId="Emphasis">
    <w:name w:val="Emphasis"/>
    <w:basedOn w:val="DefaultParagraphFont"/>
    <w:uiPriority w:val="99"/>
    <w:qFormat/>
    <w:locked/>
    <w:rsid w:val="003E4CED"/>
    <w:rPr>
      <w:i/>
      <w:iCs/>
    </w:rPr>
  </w:style>
</w:styles>
</file>

<file path=word/webSettings.xml><?xml version="1.0" encoding="utf-8"?>
<w:webSettings xmlns:r="http://schemas.openxmlformats.org/officeDocument/2006/relationships" xmlns:w="http://schemas.openxmlformats.org/wordprocessingml/2006/main">
  <w:divs>
    <w:div w:id="1106313236">
      <w:marLeft w:val="0"/>
      <w:marRight w:val="0"/>
      <w:marTop w:val="0"/>
      <w:marBottom w:val="0"/>
      <w:divBdr>
        <w:top w:val="none" w:sz="0" w:space="0" w:color="auto"/>
        <w:left w:val="none" w:sz="0" w:space="0" w:color="auto"/>
        <w:bottom w:val="none" w:sz="0" w:space="0" w:color="auto"/>
        <w:right w:val="none" w:sz="0" w:space="0" w:color="auto"/>
      </w:divBdr>
      <w:divsChild>
        <w:div w:id="1106313237">
          <w:marLeft w:val="0"/>
          <w:marRight w:val="0"/>
          <w:marTop w:val="0"/>
          <w:marBottom w:val="0"/>
          <w:divBdr>
            <w:top w:val="none" w:sz="0" w:space="0" w:color="auto"/>
            <w:left w:val="none" w:sz="0" w:space="0" w:color="auto"/>
            <w:bottom w:val="none" w:sz="0" w:space="0" w:color="auto"/>
            <w:right w:val="none" w:sz="0" w:space="0" w:color="auto"/>
          </w:divBdr>
        </w:div>
        <w:div w:id="1106313238">
          <w:marLeft w:val="0"/>
          <w:marRight w:val="0"/>
          <w:marTop w:val="0"/>
          <w:marBottom w:val="0"/>
          <w:divBdr>
            <w:top w:val="none" w:sz="0" w:space="0" w:color="auto"/>
            <w:left w:val="none" w:sz="0" w:space="0" w:color="auto"/>
            <w:bottom w:val="none" w:sz="0" w:space="0" w:color="auto"/>
            <w:right w:val="none" w:sz="0" w:space="0" w:color="auto"/>
          </w:divBdr>
        </w:div>
        <w:div w:id="1106313239">
          <w:marLeft w:val="0"/>
          <w:marRight w:val="0"/>
          <w:marTop w:val="0"/>
          <w:marBottom w:val="0"/>
          <w:divBdr>
            <w:top w:val="none" w:sz="0" w:space="0" w:color="auto"/>
            <w:left w:val="none" w:sz="0" w:space="0" w:color="auto"/>
            <w:bottom w:val="none" w:sz="0" w:space="0" w:color="auto"/>
            <w:right w:val="none" w:sz="0" w:space="0" w:color="auto"/>
          </w:divBdr>
        </w:div>
        <w:div w:id="1106313240">
          <w:marLeft w:val="0"/>
          <w:marRight w:val="0"/>
          <w:marTop w:val="0"/>
          <w:marBottom w:val="0"/>
          <w:divBdr>
            <w:top w:val="none" w:sz="0" w:space="0" w:color="auto"/>
            <w:left w:val="none" w:sz="0" w:space="0" w:color="auto"/>
            <w:bottom w:val="none" w:sz="0" w:space="0" w:color="auto"/>
            <w:right w:val="none" w:sz="0" w:space="0" w:color="auto"/>
          </w:divBdr>
        </w:div>
      </w:divsChild>
    </w:div>
    <w:div w:id="1106313244">
      <w:marLeft w:val="0"/>
      <w:marRight w:val="0"/>
      <w:marTop w:val="0"/>
      <w:marBottom w:val="0"/>
      <w:divBdr>
        <w:top w:val="none" w:sz="0" w:space="0" w:color="auto"/>
        <w:left w:val="none" w:sz="0" w:space="0" w:color="auto"/>
        <w:bottom w:val="none" w:sz="0" w:space="0" w:color="auto"/>
        <w:right w:val="none" w:sz="0" w:space="0" w:color="auto"/>
      </w:divBdr>
    </w:div>
    <w:div w:id="1106313246">
      <w:marLeft w:val="0"/>
      <w:marRight w:val="0"/>
      <w:marTop w:val="0"/>
      <w:marBottom w:val="0"/>
      <w:divBdr>
        <w:top w:val="none" w:sz="0" w:space="0" w:color="auto"/>
        <w:left w:val="none" w:sz="0" w:space="0" w:color="auto"/>
        <w:bottom w:val="none" w:sz="0" w:space="0" w:color="auto"/>
        <w:right w:val="none" w:sz="0" w:space="0" w:color="auto"/>
      </w:divBdr>
      <w:divsChild>
        <w:div w:id="1106313241">
          <w:marLeft w:val="0"/>
          <w:marRight w:val="0"/>
          <w:marTop w:val="0"/>
          <w:marBottom w:val="0"/>
          <w:divBdr>
            <w:top w:val="none" w:sz="0" w:space="0" w:color="auto"/>
            <w:left w:val="none" w:sz="0" w:space="0" w:color="auto"/>
            <w:bottom w:val="none" w:sz="0" w:space="0" w:color="auto"/>
            <w:right w:val="none" w:sz="0" w:space="0" w:color="auto"/>
          </w:divBdr>
        </w:div>
        <w:div w:id="1106313242">
          <w:marLeft w:val="0"/>
          <w:marRight w:val="0"/>
          <w:marTop w:val="0"/>
          <w:marBottom w:val="0"/>
          <w:divBdr>
            <w:top w:val="none" w:sz="0" w:space="0" w:color="auto"/>
            <w:left w:val="none" w:sz="0" w:space="0" w:color="auto"/>
            <w:bottom w:val="none" w:sz="0" w:space="0" w:color="auto"/>
            <w:right w:val="none" w:sz="0" w:space="0" w:color="auto"/>
          </w:divBdr>
        </w:div>
        <w:div w:id="1106313243">
          <w:marLeft w:val="0"/>
          <w:marRight w:val="0"/>
          <w:marTop w:val="0"/>
          <w:marBottom w:val="0"/>
          <w:divBdr>
            <w:top w:val="none" w:sz="0" w:space="0" w:color="auto"/>
            <w:left w:val="none" w:sz="0" w:space="0" w:color="auto"/>
            <w:bottom w:val="none" w:sz="0" w:space="0" w:color="auto"/>
            <w:right w:val="none" w:sz="0" w:space="0" w:color="auto"/>
          </w:divBdr>
        </w:div>
        <w:div w:id="1106313245">
          <w:marLeft w:val="0"/>
          <w:marRight w:val="0"/>
          <w:marTop w:val="0"/>
          <w:marBottom w:val="0"/>
          <w:divBdr>
            <w:top w:val="none" w:sz="0" w:space="0" w:color="auto"/>
            <w:left w:val="none" w:sz="0" w:space="0" w:color="auto"/>
            <w:bottom w:val="none" w:sz="0" w:space="0" w:color="auto"/>
            <w:right w:val="none" w:sz="0" w:space="0" w:color="auto"/>
          </w:divBdr>
        </w:div>
        <w:div w:id="1106313247">
          <w:marLeft w:val="0"/>
          <w:marRight w:val="0"/>
          <w:marTop w:val="0"/>
          <w:marBottom w:val="0"/>
          <w:divBdr>
            <w:top w:val="none" w:sz="0" w:space="0" w:color="auto"/>
            <w:left w:val="none" w:sz="0" w:space="0" w:color="auto"/>
            <w:bottom w:val="none" w:sz="0" w:space="0" w:color="auto"/>
            <w:right w:val="none" w:sz="0" w:space="0" w:color="auto"/>
          </w:divBdr>
        </w:div>
      </w:divsChild>
    </w:div>
    <w:div w:id="11063132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241</TotalTime>
  <Pages>1</Pages>
  <Words>372</Words>
  <Characters>2047</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COMMUNE D’AUSSAC-VADALLE</dc:title>
  <dc:subject/>
  <dc:creator>Utilisateur</dc:creator>
  <cp:keywords/>
  <dc:description/>
  <cp:lastModifiedBy>gliot</cp:lastModifiedBy>
  <cp:revision>5</cp:revision>
  <dcterms:created xsi:type="dcterms:W3CDTF">2020-11-10T16:28:00Z</dcterms:created>
  <dcterms:modified xsi:type="dcterms:W3CDTF">2020-11-12T10:16:00Z</dcterms:modified>
</cp:coreProperties>
</file>