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F18" w:rsidRDefault="004B771D" w:rsidP="00D76F8C">
      <w:pPr>
        <w:pStyle w:val="Titre"/>
      </w:pPr>
      <w:r>
        <w:t xml:space="preserve">COMEDEC – </w:t>
      </w:r>
      <w:r w:rsidR="00D76F8C">
        <w:t>Effectuer une remise carte</w:t>
      </w:r>
    </w:p>
    <w:p w:rsidR="00D76F8C" w:rsidRPr="00D76F8C" w:rsidRDefault="00D76F8C" w:rsidP="00D76F8C"/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D76F8C" w:rsidTr="00D76F8C">
        <w:tc>
          <w:tcPr>
            <w:tcW w:w="3070" w:type="dxa"/>
          </w:tcPr>
          <w:p w:rsidR="00D76F8C" w:rsidRPr="00D76F8C" w:rsidRDefault="00D76F8C">
            <w:pPr>
              <w:rPr>
                <w:sz w:val="16"/>
                <w:szCs w:val="16"/>
              </w:rPr>
            </w:pPr>
            <w:r w:rsidRPr="00D76F8C">
              <w:rPr>
                <w:sz w:val="16"/>
                <w:szCs w:val="16"/>
              </w:rPr>
              <w:t>Pierre SAUZE</w:t>
            </w:r>
          </w:p>
        </w:tc>
        <w:tc>
          <w:tcPr>
            <w:tcW w:w="3071" w:type="dxa"/>
          </w:tcPr>
          <w:p w:rsidR="00D76F8C" w:rsidRPr="00D76F8C" w:rsidRDefault="00D76F8C">
            <w:pPr>
              <w:rPr>
                <w:sz w:val="16"/>
                <w:szCs w:val="16"/>
              </w:rPr>
            </w:pPr>
            <w:r w:rsidRPr="00D76F8C">
              <w:rPr>
                <w:sz w:val="16"/>
                <w:szCs w:val="16"/>
              </w:rPr>
              <w:t>27/10/2016</w:t>
            </w:r>
          </w:p>
        </w:tc>
        <w:tc>
          <w:tcPr>
            <w:tcW w:w="3071" w:type="dxa"/>
          </w:tcPr>
          <w:p w:rsidR="00D76F8C" w:rsidRPr="00D76F8C" w:rsidRDefault="00D76F8C">
            <w:pPr>
              <w:rPr>
                <w:sz w:val="16"/>
                <w:szCs w:val="16"/>
              </w:rPr>
            </w:pPr>
          </w:p>
        </w:tc>
      </w:tr>
    </w:tbl>
    <w:p w:rsidR="00D76F8C" w:rsidRDefault="00D76F8C"/>
    <w:sdt>
      <w:sdtPr>
        <w:id w:val="1017346418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762CB7" w:rsidRDefault="00762CB7">
          <w:pPr>
            <w:pStyle w:val="En-ttedetabledesmatires"/>
          </w:pPr>
          <w:r>
            <w:t>Sommaire</w:t>
          </w:r>
        </w:p>
        <w:p w:rsidR="00762CB7" w:rsidRDefault="00762CB7">
          <w:pPr>
            <w:pStyle w:val="TM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6371209" w:history="1">
            <w:r w:rsidRPr="00BF6CBB">
              <w:rPr>
                <w:rStyle w:val="Lienhypertexte"/>
                <w:noProof/>
              </w:rPr>
              <w:t>Pré requis technique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_Toc466371209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2CB7" w:rsidRDefault="00762CB7">
          <w:pPr>
            <w:pStyle w:val="TM1"/>
            <w:tabs>
              <w:tab w:val="right" w:leader="dot" w:pos="9062"/>
            </w:tabs>
            <w:rPr>
              <w:noProof/>
            </w:rPr>
          </w:pPr>
          <w:hyperlink w:anchor="_Toc466371210" w:history="1">
            <w:r w:rsidRPr="00BF6CBB">
              <w:rPr>
                <w:rStyle w:val="Lienhypertexte"/>
                <w:noProof/>
              </w:rPr>
              <w:t>Procédure de délivrance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_Toc466371210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2CB7" w:rsidRDefault="00762CB7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466371211" w:history="1">
            <w:r w:rsidRPr="00BF6CBB">
              <w:rPr>
                <w:rStyle w:val="Lienhypertexte"/>
                <w:noProof/>
              </w:rPr>
              <w:t>Remettre la carte (en AED)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_Toc466371211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2CB7" w:rsidRDefault="00762CB7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466371212" w:history="1">
            <w:r w:rsidRPr="00BF6CBB">
              <w:rPr>
                <w:rStyle w:val="Lienhypertexte"/>
                <w:noProof/>
              </w:rPr>
              <w:t>Activation de la carte (par le porteur)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_Toc466371212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2CB7" w:rsidRDefault="00762CB7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66371213" w:history="1">
            <w:r w:rsidRPr="00BF6CBB">
              <w:rPr>
                <w:rStyle w:val="Lienhypertexte"/>
                <w:noProof/>
              </w:rPr>
              <w:t>1</w:t>
            </w:r>
            <w:r w:rsidRPr="00BF6CBB">
              <w:rPr>
                <w:rStyle w:val="Lienhypertexte"/>
                <w:noProof/>
                <w:vertAlign w:val="superscript"/>
              </w:rPr>
              <w:t>ère</w:t>
            </w:r>
            <w:r w:rsidRPr="00BF6CBB">
              <w:rPr>
                <w:rStyle w:val="Lienhypertexte"/>
                <w:noProof/>
              </w:rPr>
              <w:t xml:space="preserve"> etape : Code d’authentification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_Toc466371213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2CB7" w:rsidRDefault="00762CB7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66371214" w:history="1">
            <w:r w:rsidRPr="00BF6CBB">
              <w:rPr>
                <w:rStyle w:val="Lienhypertexte"/>
                <w:noProof/>
                <w:lang w:eastAsia="fr-FR"/>
              </w:rPr>
              <w:t>2</w:t>
            </w:r>
            <w:r w:rsidRPr="00BF6CBB">
              <w:rPr>
                <w:rStyle w:val="Lienhypertexte"/>
                <w:noProof/>
                <w:vertAlign w:val="superscript"/>
                <w:lang w:eastAsia="fr-FR"/>
              </w:rPr>
              <w:t>ème</w:t>
            </w:r>
            <w:r w:rsidRPr="00BF6CBB">
              <w:rPr>
                <w:rStyle w:val="Lienhypertexte"/>
                <w:noProof/>
                <w:lang w:eastAsia="fr-FR"/>
              </w:rPr>
              <w:t xml:space="preserve"> étape : Code de signature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_Toc466371214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2CB7" w:rsidRDefault="00762CB7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466371215" w:history="1">
            <w:r w:rsidRPr="00BF6CBB">
              <w:rPr>
                <w:rStyle w:val="Lienhypertexte"/>
                <w:noProof/>
              </w:rPr>
              <w:t>Contre signer la/les remises de cartes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_Toc466371215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2CB7" w:rsidRDefault="00762CB7">
          <w:pPr>
            <w:pStyle w:val="TM2"/>
            <w:tabs>
              <w:tab w:val="right" w:leader="dot" w:pos="9062"/>
            </w:tabs>
            <w:rPr>
              <w:noProof/>
            </w:rPr>
          </w:pPr>
          <w:hyperlink w:anchor="_Toc466371216" w:history="1">
            <w:r w:rsidRPr="00BF6CBB">
              <w:rPr>
                <w:rStyle w:val="Lienhypertexte"/>
                <w:noProof/>
              </w:rPr>
              <w:t>Mention a ajouter sur site Internet et affichage commune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_Toc466371216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2CB7" w:rsidRDefault="00762CB7">
          <w:r>
            <w:fldChar w:fldCharType="end"/>
          </w:r>
        </w:p>
      </w:sdtContent>
    </w:sdt>
    <w:p w:rsidR="00762CB7" w:rsidRDefault="00762CB7"/>
    <w:p w:rsidR="00064F18" w:rsidRDefault="00D76F8C" w:rsidP="000A321D">
      <w:pPr>
        <w:pStyle w:val="Titre1"/>
        <w:spacing w:before="0"/>
      </w:pPr>
      <w:bookmarkStart w:id="0" w:name="_Toc466371209"/>
      <w:r>
        <w:t>Pré requis technique</w:t>
      </w:r>
      <w:bookmarkEnd w:id="0"/>
    </w:p>
    <w:p w:rsidR="00D76F8C" w:rsidRDefault="00D76F8C" w:rsidP="000A321D">
      <w:pPr>
        <w:spacing w:after="0"/>
      </w:pPr>
    </w:p>
    <w:p w:rsidR="00D76F8C" w:rsidRDefault="00D76F8C" w:rsidP="000A321D">
      <w:pPr>
        <w:pStyle w:val="Paragraphedeliste"/>
        <w:numPr>
          <w:ilvl w:val="0"/>
          <w:numId w:val="2"/>
        </w:numPr>
        <w:spacing w:after="0"/>
      </w:pPr>
      <w:r>
        <w:t>Avoir la dernière version de Java (</w:t>
      </w:r>
      <w:hyperlink r:id="rId6" w:history="1">
        <w:r w:rsidRPr="00C103D6">
          <w:rPr>
            <w:rStyle w:val="Lienhypertexte"/>
          </w:rPr>
          <w:t>www.java.com</w:t>
        </w:r>
      </w:hyperlink>
      <w:r>
        <w:t>)</w:t>
      </w:r>
    </w:p>
    <w:p w:rsidR="00D76F8C" w:rsidRDefault="00D76F8C" w:rsidP="000A321D">
      <w:pPr>
        <w:pStyle w:val="Paragraphedeliste"/>
        <w:numPr>
          <w:ilvl w:val="0"/>
          <w:numId w:val="2"/>
        </w:numPr>
        <w:spacing w:after="0"/>
      </w:pPr>
      <w:r>
        <w:t>Ajouter aux sites</w:t>
      </w:r>
      <w:r w:rsidR="000A321D">
        <w:t xml:space="preserve"> de confiance JAVA les </w:t>
      </w:r>
      <w:proofErr w:type="spellStart"/>
      <w:r w:rsidR="000A321D">
        <w:t>addresses</w:t>
      </w:r>
      <w:proofErr w:type="spellEnd"/>
      <w:r w:rsidR="000A321D">
        <w:t> :</w:t>
      </w:r>
    </w:p>
    <w:p w:rsidR="000A321D" w:rsidRDefault="00301698" w:rsidP="000A321D">
      <w:pPr>
        <w:spacing w:after="0"/>
        <w:ind w:left="1560"/>
      </w:pPr>
      <w:hyperlink r:id="rId7" w:history="1">
        <w:r w:rsidR="000A321D" w:rsidRPr="00C103D6">
          <w:rPr>
            <w:rStyle w:val="Lienhypertexte"/>
          </w:rPr>
          <w:t>https://asscap.agents-ctae.ants.gouv.fr</w:t>
        </w:r>
      </w:hyperlink>
    </w:p>
    <w:p w:rsidR="000A321D" w:rsidRDefault="00301698" w:rsidP="000A321D">
      <w:pPr>
        <w:spacing w:after="0"/>
        <w:ind w:left="1560"/>
      </w:pPr>
      <w:hyperlink r:id="rId8" w:history="1">
        <w:r w:rsidR="000A321D" w:rsidRPr="00C103D6">
          <w:rPr>
            <w:rStyle w:val="Lienhypertexte"/>
          </w:rPr>
          <w:t>https://www.asscap.agents-ctae-sec.ants.gouv.fr</w:t>
        </w:r>
      </w:hyperlink>
    </w:p>
    <w:p w:rsidR="000A321D" w:rsidRDefault="000A321D" w:rsidP="000A321D">
      <w:pPr>
        <w:pStyle w:val="Paragraphedeliste"/>
        <w:numPr>
          <w:ilvl w:val="0"/>
          <w:numId w:val="2"/>
        </w:numPr>
        <w:spacing w:after="0"/>
      </w:pPr>
      <w:r>
        <w:t>Installer le Kit carte ANTS</w:t>
      </w:r>
      <w:r w:rsidR="0069799A">
        <w:t xml:space="preserve"> (1.5.0.1)</w:t>
      </w:r>
    </w:p>
    <w:p w:rsidR="000A321D" w:rsidRDefault="000A321D" w:rsidP="000A321D">
      <w:pPr>
        <w:pStyle w:val="Paragraphedeliste"/>
        <w:numPr>
          <w:ilvl w:val="0"/>
          <w:numId w:val="2"/>
        </w:numPr>
      </w:pPr>
      <w:r>
        <w:t>Installer les pilotes</w:t>
      </w:r>
      <w:r w:rsidR="0069799A">
        <w:t xml:space="preserve"> du lecteur  (</w:t>
      </w:r>
      <w:r w:rsidR="0069799A" w:rsidRPr="0069799A">
        <w:t>Setup_Ingenico_secure_reader_v3.0.0.3</w:t>
      </w:r>
      <w:r w:rsidR="0069799A">
        <w:t>)</w:t>
      </w:r>
    </w:p>
    <w:p w:rsidR="000A321D" w:rsidRDefault="000A321D" w:rsidP="000A321D">
      <w:pPr>
        <w:pStyle w:val="Paragraphedeliste"/>
        <w:numPr>
          <w:ilvl w:val="0"/>
          <w:numId w:val="2"/>
        </w:numPr>
      </w:pPr>
      <w:r>
        <w:t>Redémarrage du poste</w:t>
      </w:r>
    </w:p>
    <w:p w:rsidR="000A321D" w:rsidRDefault="000A321D" w:rsidP="000A321D">
      <w:pPr>
        <w:pStyle w:val="Paragraphedeliste"/>
        <w:numPr>
          <w:ilvl w:val="0"/>
          <w:numId w:val="2"/>
        </w:numPr>
      </w:pPr>
      <w:r>
        <w:t xml:space="preserve">Brancher le lecteur de carte et attendre </w:t>
      </w:r>
      <w:r w:rsidR="0069799A">
        <w:t>l’</w:t>
      </w:r>
      <w:r>
        <w:t xml:space="preserve">installation </w:t>
      </w:r>
      <w:r w:rsidR="0069799A">
        <w:t>des pilotes</w:t>
      </w:r>
    </w:p>
    <w:p w:rsidR="0069799A" w:rsidRDefault="0069799A" w:rsidP="000A321D">
      <w:pPr>
        <w:pStyle w:val="Paragraphedeliste"/>
        <w:numPr>
          <w:ilvl w:val="0"/>
          <w:numId w:val="2"/>
        </w:numPr>
      </w:pPr>
      <w:r>
        <w:t xml:space="preserve">Ajouter éventuellement gclib.dll pour </w:t>
      </w:r>
      <w:proofErr w:type="spellStart"/>
      <w:r>
        <w:t>Firefox</w:t>
      </w:r>
      <w:proofErr w:type="spellEnd"/>
      <w:r>
        <w:t xml:space="preserve"> (inutile si celui d’open trust a déjà été installé)</w:t>
      </w:r>
    </w:p>
    <w:p w:rsidR="00B4639A" w:rsidRPr="00B4639A" w:rsidRDefault="00B7250F" w:rsidP="00B7250F">
      <w:pPr>
        <w:pStyle w:val="Titre1"/>
      </w:pPr>
      <w:bookmarkStart w:id="1" w:name="_Toc466371210"/>
      <w:r w:rsidRPr="00B4639A">
        <w:t>Procédure</w:t>
      </w:r>
      <w:r w:rsidR="00B4639A" w:rsidRPr="00B4639A">
        <w:t xml:space="preserve"> de </w:t>
      </w:r>
      <w:r w:rsidRPr="00B4639A">
        <w:t>délivrance</w:t>
      </w:r>
      <w:bookmarkEnd w:id="1"/>
    </w:p>
    <w:p w:rsidR="00B7250F" w:rsidRDefault="00B7250F" w:rsidP="00064F18"/>
    <w:p w:rsidR="00B7250F" w:rsidRDefault="00B7250F" w:rsidP="00B7250F">
      <w:pPr>
        <w:pStyle w:val="Titre2"/>
        <w:spacing w:before="0"/>
      </w:pPr>
      <w:bookmarkStart w:id="2" w:name="_Toc466371211"/>
      <w:r>
        <w:t>Remettre la carte (en AED)</w:t>
      </w:r>
      <w:bookmarkEnd w:id="2"/>
    </w:p>
    <w:p w:rsidR="00B7250F" w:rsidRDefault="00B7250F" w:rsidP="00B7250F">
      <w:pPr>
        <w:spacing w:after="0"/>
      </w:pPr>
    </w:p>
    <w:p w:rsidR="00B7250F" w:rsidRDefault="00B7250F" w:rsidP="00B7250F">
      <w:pPr>
        <w:spacing w:after="0"/>
      </w:pPr>
      <w:r>
        <w:t>Insérer sa carte AED.</w:t>
      </w:r>
    </w:p>
    <w:p w:rsidR="00B4639A" w:rsidRDefault="00B4639A" w:rsidP="00B7250F">
      <w:pPr>
        <w:spacing w:after="0"/>
      </w:pPr>
      <w:r>
        <w:t xml:space="preserve">Connexion a </w:t>
      </w:r>
      <w:hyperlink r:id="rId9" w:history="1">
        <w:r w:rsidRPr="004A5394">
          <w:rPr>
            <w:rStyle w:val="Lienhypertexte"/>
          </w:rPr>
          <w:t>https://www.asscap.agents-ctae-sec.ants.gouv.fr</w:t>
        </w:r>
      </w:hyperlink>
      <w:r>
        <w:t xml:space="preserve"> </w:t>
      </w:r>
    </w:p>
    <w:p w:rsidR="00B4639A" w:rsidRDefault="00B4639A" w:rsidP="00B7250F">
      <w:pPr>
        <w:spacing w:after="0"/>
      </w:pPr>
      <w:r>
        <w:t>Effectuer l’action « Remettre Une Carte »</w:t>
      </w:r>
    </w:p>
    <w:p w:rsidR="00B7250F" w:rsidRDefault="00B7250F" w:rsidP="00B7250F">
      <w:pPr>
        <w:spacing w:after="0"/>
      </w:pPr>
    </w:p>
    <w:p w:rsidR="00F81DA9" w:rsidRDefault="00F81DA9" w:rsidP="00B7250F">
      <w:pPr>
        <w:spacing w:after="0"/>
      </w:pPr>
      <w:r>
        <w:rPr>
          <w:noProof/>
          <w:lang w:eastAsia="fr-FR"/>
        </w:rPr>
        <w:lastRenderedPageBreak/>
        <w:drawing>
          <wp:inline distT="0" distB="0" distL="0" distR="0">
            <wp:extent cx="3318496" cy="1622066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702" cy="1623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50F" w:rsidRDefault="00B7250F" w:rsidP="00B7250F">
      <w:pPr>
        <w:pStyle w:val="Titre2"/>
        <w:spacing w:before="0"/>
      </w:pPr>
    </w:p>
    <w:p w:rsidR="00B4639A" w:rsidRDefault="00B7250F" w:rsidP="00B7250F">
      <w:pPr>
        <w:pStyle w:val="Titre2"/>
        <w:spacing w:before="0"/>
      </w:pPr>
      <w:bookmarkStart w:id="3" w:name="_Toc466371212"/>
      <w:r>
        <w:t>Activation de la carte (par le porteur)</w:t>
      </w:r>
      <w:bookmarkEnd w:id="3"/>
    </w:p>
    <w:p w:rsidR="00B7250F" w:rsidRDefault="00B7250F" w:rsidP="00B7250F">
      <w:pPr>
        <w:spacing w:after="0"/>
      </w:pPr>
    </w:p>
    <w:p w:rsidR="00B7250F" w:rsidRDefault="00B7250F" w:rsidP="00B7250F">
      <w:pPr>
        <w:spacing w:after="0"/>
      </w:pPr>
      <w:r>
        <w:t>Insérer la carte du porteur.</w:t>
      </w:r>
    </w:p>
    <w:p w:rsidR="00B4639A" w:rsidRDefault="00B4639A" w:rsidP="00B7250F">
      <w:pPr>
        <w:spacing w:after="0"/>
      </w:pPr>
      <w:r>
        <w:t xml:space="preserve">Connexion a </w:t>
      </w:r>
      <w:hyperlink r:id="rId11" w:history="1">
        <w:r w:rsidRPr="004A5394">
          <w:rPr>
            <w:rStyle w:val="Lienhypertexte"/>
          </w:rPr>
          <w:t>https://www.asscap.agents-ctae.ants.gouv.fr</w:t>
        </w:r>
      </w:hyperlink>
    </w:p>
    <w:p w:rsidR="00B4639A" w:rsidRDefault="00B4639A" w:rsidP="00064F18"/>
    <w:p w:rsidR="00B4639A" w:rsidRDefault="00B7250F" w:rsidP="00064F18">
      <w:r>
        <w:t>Cliquer sur</w:t>
      </w:r>
      <w:r w:rsidR="00B4639A">
        <w:t xml:space="preserve"> « Activer Carte »</w:t>
      </w:r>
    </w:p>
    <w:p w:rsidR="00B7250F" w:rsidRDefault="00B7250F" w:rsidP="00B7250F">
      <w:pPr>
        <w:pStyle w:val="Titre3"/>
      </w:pPr>
      <w:bookmarkStart w:id="4" w:name="_Toc466371213"/>
      <w:r w:rsidRPr="00B7250F">
        <w:t>1</w:t>
      </w:r>
      <w:r w:rsidRPr="00B7250F">
        <w:rPr>
          <w:vertAlign w:val="superscript"/>
        </w:rPr>
        <w:t>ère</w:t>
      </w:r>
      <w:r w:rsidRPr="00B7250F">
        <w:t xml:space="preserve"> </w:t>
      </w:r>
      <w:proofErr w:type="spellStart"/>
      <w:r w:rsidRPr="00B7250F">
        <w:t>etape</w:t>
      </w:r>
      <w:proofErr w:type="spellEnd"/>
      <w:r w:rsidRPr="00B7250F">
        <w:t> : Code d’authentification</w:t>
      </w:r>
      <w:bookmarkEnd w:id="4"/>
    </w:p>
    <w:p w:rsidR="00B7250F" w:rsidRPr="00B7250F" w:rsidRDefault="00B7250F" w:rsidP="00B7250F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2513965</wp:posOffset>
            </wp:positionH>
            <wp:positionV relativeFrom="paragraph">
              <wp:posOffset>80010</wp:posOffset>
            </wp:positionV>
            <wp:extent cx="2607310" cy="1438910"/>
            <wp:effectExtent l="19050" t="0" r="2540" b="0"/>
            <wp:wrapTight wrapText="bothSides">
              <wp:wrapPolygon edited="0">
                <wp:start x="-158" y="0"/>
                <wp:lineTo x="-158" y="21447"/>
                <wp:lineTo x="21621" y="21447"/>
                <wp:lineTo x="21621" y="0"/>
                <wp:lineTo x="-158" y="0"/>
              </wp:wrapPolygon>
            </wp:wrapTight>
            <wp:docPr id="1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310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175260</wp:posOffset>
            </wp:positionV>
            <wp:extent cx="1600835" cy="1017270"/>
            <wp:effectExtent l="19050" t="0" r="0" b="0"/>
            <wp:wrapTight wrapText="bothSides">
              <wp:wrapPolygon edited="0">
                <wp:start x="-257" y="0"/>
                <wp:lineTo x="-257" y="21034"/>
                <wp:lineTo x="21591" y="21034"/>
                <wp:lineTo x="21591" y="0"/>
                <wp:lineTo x="-257" y="0"/>
              </wp:wrapPolygon>
            </wp:wrapTight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CB3" w:rsidRDefault="00340CB3" w:rsidP="00064F18"/>
    <w:p w:rsidR="00B7250F" w:rsidRDefault="00B7250F" w:rsidP="00064F18"/>
    <w:p w:rsidR="00B7250F" w:rsidRDefault="00B7250F" w:rsidP="00064F18"/>
    <w:p w:rsidR="00B7250F" w:rsidRDefault="00B7250F" w:rsidP="00064F18"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248285</wp:posOffset>
            </wp:positionH>
            <wp:positionV relativeFrom="paragraph">
              <wp:posOffset>171450</wp:posOffset>
            </wp:positionV>
            <wp:extent cx="1713230" cy="897890"/>
            <wp:effectExtent l="19050" t="0" r="1270" b="0"/>
            <wp:wrapTight wrapText="bothSides">
              <wp:wrapPolygon edited="0">
                <wp:start x="-240" y="0"/>
                <wp:lineTo x="-240" y="21081"/>
                <wp:lineTo x="21616" y="21081"/>
                <wp:lineTo x="21616" y="0"/>
                <wp:lineTo x="-240" y="0"/>
              </wp:wrapPolygon>
            </wp:wrapTight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CB3" w:rsidRDefault="00340CB3" w:rsidP="00064F18"/>
    <w:p w:rsidR="00B7250F" w:rsidRDefault="00B7250F" w:rsidP="00064F18"/>
    <w:p w:rsidR="00B7250F" w:rsidRDefault="00B7250F" w:rsidP="00B7250F">
      <w:pPr>
        <w:pStyle w:val="Titre3"/>
        <w:rPr>
          <w:noProof/>
          <w:lang w:eastAsia="fr-FR"/>
        </w:rPr>
      </w:pPr>
    </w:p>
    <w:p w:rsidR="00340CB3" w:rsidRDefault="00B7250F" w:rsidP="00B7250F">
      <w:pPr>
        <w:pStyle w:val="Titre3"/>
        <w:spacing w:before="0"/>
        <w:rPr>
          <w:noProof/>
          <w:lang w:eastAsia="fr-FR"/>
        </w:rPr>
      </w:pPr>
      <w:bookmarkStart w:id="5" w:name="_Toc466371214"/>
      <w:r w:rsidRPr="00B7250F">
        <w:rPr>
          <w:noProof/>
          <w:lang w:eastAsia="fr-FR"/>
        </w:rPr>
        <w:t>2</w:t>
      </w:r>
      <w:r w:rsidRPr="00B7250F">
        <w:rPr>
          <w:noProof/>
          <w:vertAlign w:val="superscript"/>
          <w:lang w:eastAsia="fr-FR"/>
        </w:rPr>
        <w:t>ème</w:t>
      </w:r>
      <w:r w:rsidRPr="00B7250F">
        <w:rPr>
          <w:noProof/>
          <w:lang w:eastAsia="fr-FR"/>
        </w:rPr>
        <w:t xml:space="preserve"> étape : Code de signature</w:t>
      </w:r>
      <w:bookmarkEnd w:id="5"/>
    </w:p>
    <w:p w:rsidR="00B7250F" w:rsidRPr="00B7250F" w:rsidRDefault="00B7250F" w:rsidP="00B7250F">
      <w:pPr>
        <w:spacing w:after="0"/>
        <w:rPr>
          <w:lang w:eastAsia="fr-FR"/>
        </w:rPr>
      </w:pPr>
    </w:p>
    <w:p w:rsidR="00B7250F" w:rsidRDefault="00B7250F" w:rsidP="00B7250F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1891030</wp:posOffset>
            </wp:positionH>
            <wp:positionV relativeFrom="paragraph">
              <wp:posOffset>64135</wp:posOffset>
            </wp:positionV>
            <wp:extent cx="1426210" cy="596265"/>
            <wp:effectExtent l="19050" t="0" r="2540" b="0"/>
            <wp:wrapTight wrapText="bothSides">
              <wp:wrapPolygon edited="0">
                <wp:start x="-289" y="0"/>
                <wp:lineTo x="-289" y="20703"/>
                <wp:lineTo x="21638" y="20703"/>
                <wp:lineTo x="21638" y="0"/>
                <wp:lineTo x="-289" y="0"/>
              </wp:wrapPolygon>
            </wp:wrapTight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t>Retirer et réinsérer la carte</w:t>
      </w:r>
    </w:p>
    <w:p w:rsidR="003456B6" w:rsidRDefault="003456B6" w:rsidP="00B7250F">
      <w:pPr>
        <w:spacing w:after="0"/>
      </w:pPr>
    </w:p>
    <w:p w:rsidR="003456B6" w:rsidRDefault="003456B6" w:rsidP="00B7250F">
      <w:pPr>
        <w:spacing w:after="0"/>
      </w:pPr>
    </w:p>
    <w:p w:rsidR="003456B6" w:rsidRDefault="00B7250F" w:rsidP="00B7250F">
      <w:pPr>
        <w:spacing w:after="0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2060575</wp:posOffset>
            </wp:positionV>
            <wp:extent cx="2882900" cy="1502410"/>
            <wp:effectExtent l="19050" t="0" r="0" b="0"/>
            <wp:wrapTight wrapText="bothSides">
              <wp:wrapPolygon edited="0">
                <wp:start x="-143" y="0"/>
                <wp:lineTo x="-143" y="21363"/>
                <wp:lineTo x="21552" y="21363"/>
                <wp:lineTo x="21552" y="0"/>
                <wp:lineTo x="-143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50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2832100</wp:posOffset>
            </wp:positionH>
            <wp:positionV relativeFrom="paragraph">
              <wp:posOffset>167640</wp:posOffset>
            </wp:positionV>
            <wp:extent cx="3089910" cy="1701165"/>
            <wp:effectExtent l="19050" t="0" r="0" b="0"/>
            <wp:wrapTight wrapText="bothSides">
              <wp:wrapPolygon edited="0">
                <wp:start x="-133" y="0"/>
                <wp:lineTo x="-133" y="21286"/>
                <wp:lineTo x="21573" y="21286"/>
                <wp:lineTo x="21573" y="0"/>
                <wp:lineTo x="-133" y="0"/>
              </wp:wrapPolygon>
            </wp:wrapTight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170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167640</wp:posOffset>
            </wp:positionV>
            <wp:extent cx="3105785" cy="1717040"/>
            <wp:effectExtent l="19050" t="0" r="0" b="0"/>
            <wp:wrapTight wrapText="bothSides">
              <wp:wrapPolygon edited="0">
                <wp:start x="-132" y="0"/>
                <wp:lineTo x="-132" y="21328"/>
                <wp:lineTo x="21596" y="21328"/>
                <wp:lineTo x="21596" y="0"/>
                <wp:lineTo x="-132" y="0"/>
              </wp:wrapPolygon>
            </wp:wrapTight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171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56B6" w:rsidRDefault="003456B6" w:rsidP="00064F18"/>
    <w:p w:rsidR="003456B6" w:rsidRDefault="00B7250F" w:rsidP="00064F18"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-2414905</wp:posOffset>
            </wp:positionH>
            <wp:positionV relativeFrom="paragraph">
              <wp:posOffset>1461135</wp:posOffset>
            </wp:positionV>
            <wp:extent cx="2087880" cy="1025525"/>
            <wp:effectExtent l="19050" t="0" r="7620" b="0"/>
            <wp:wrapTight wrapText="bothSides">
              <wp:wrapPolygon edited="0">
                <wp:start x="-197" y="0"/>
                <wp:lineTo x="-197" y="21266"/>
                <wp:lineTo x="21679" y="21266"/>
                <wp:lineTo x="21679" y="0"/>
                <wp:lineTo x="-197" y="0"/>
              </wp:wrapPolygon>
            </wp:wrapTight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56B6">
        <w:rPr>
          <w:noProof/>
          <w:lang w:eastAsia="fr-FR"/>
        </w:rPr>
        <w:drawing>
          <wp:inline distT="0" distB="0" distL="0" distR="0">
            <wp:extent cx="2837075" cy="2107096"/>
            <wp:effectExtent l="19050" t="0" r="137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529" cy="2107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B4C" w:rsidRDefault="00B34B4C" w:rsidP="00064F18"/>
    <w:p w:rsidR="00B34B4C" w:rsidRPr="00B34B4C" w:rsidRDefault="00B7250F" w:rsidP="00B7250F">
      <w:pPr>
        <w:pStyle w:val="Titre2"/>
      </w:pPr>
      <w:bookmarkStart w:id="6" w:name="_Toc466371215"/>
      <w:r>
        <w:t>Contre signer la/les remises de cartes</w:t>
      </w:r>
      <w:bookmarkEnd w:id="6"/>
    </w:p>
    <w:p w:rsidR="00B7250F" w:rsidRDefault="00B7250F" w:rsidP="00064F18">
      <w:pPr>
        <w:rPr>
          <w:b/>
        </w:rPr>
      </w:pPr>
    </w:p>
    <w:p w:rsidR="00B7250F" w:rsidRDefault="00B4639A" w:rsidP="00064F18">
      <w:r w:rsidRPr="00E634DF">
        <w:rPr>
          <w:b/>
        </w:rPr>
        <w:t>Faire signature AED de l’</w:t>
      </w:r>
      <w:r w:rsidR="00883D0D" w:rsidRPr="00E634DF">
        <w:rPr>
          <w:b/>
        </w:rPr>
        <w:t>a</w:t>
      </w:r>
      <w:r w:rsidRPr="00E634DF">
        <w:rPr>
          <w:b/>
        </w:rPr>
        <w:t>ttestation d’activation</w:t>
      </w:r>
      <w:r>
        <w:t xml:space="preserve">. </w:t>
      </w:r>
    </w:p>
    <w:p w:rsidR="00B4639A" w:rsidRDefault="00B4639A" w:rsidP="00064F18">
      <w:r>
        <w:t>Attention, le certificat ne pourra pas être utilisé sur COMEDEC tant que cette action n’est pas faite.</w:t>
      </w:r>
    </w:p>
    <w:p w:rsidR="00883D0D" w:rsidRDefault="00E634DF" w:rsidP="00064F18">
      <w:r>
        <w:t>Penser à</w:t>
      </w:r>
      <w:r w:rsidR="007E62B0">
        <w:t xml:space="preserve"> ajouter aux documents de l’utilisateur de l’annuaire </w:t>
      </w:r>
      <w:r w:rsidR="007E62B0" w:rsidRPr="007E62B0">
        <w:t>https://www.agaec.ants.gouv.fr</w:t>
      </w:r>
      <w:r w:rsidR="00AF5CC0">
        <w:t xml:space="preserve"> la copie de la CNI, avec ses mentions obligatoires, qui sont :</w:t>
      </w:r>
    </w:p>
    <w:p w:rsidR="00883D0D" w:rsidRDefault="00AF5CC0" w:rsidP="00064F18">
      <w:r>
        <w:t>« </w:t>
      </w:r>
      <w:r w:rsidR="00883D0D">
        <w:t>Certifié conforme à l’original.</w:t>
      </w:r>
      <w:r w:rsidR="00E634DF">
        <w:t> »</w:t>
      </w:r>
    </w:p>
    <w:p w:rsidR="00883D0D" w:rsidRDefault="00883D0D" w:rsidP="00064F18">
      <w:r>
        <w:t>Daté signé porteur</w:t>
      </w:r>
    </w:p>
    <w:p w:rsidR="00B4639A" w:rsidRDefault="00883D0D" w:rsidP="00064F18">
      <w:r>
        <w:t>Daté signé AED</w:t>
      </w:r>
      <w:r w:rsidR="007E62B0">
        <w:t xml:space="preserve"> </w:t>
      </w:r>
    </w:p>
    <w:p w:rsidR="00883D0D" w:rsidRDefault="00883D0D" w:rsidP="00064F18"/>
    <w:p w:rsidR="00883D0D" w:rsidRDefault="00883D0D" w:rsidP="00064F18">
      <w:r>
        <w:t xml:space="preserve">Le </w:t>
      </w:r>
      <w:r w:rsidR="00AF5CC0">
        <w:t xml:space="preserve">signataire final doit </w:t>
      </w:r>
      <w:r w:rsidR="00E634DF">
        <w:t>être</w:t>
      </w:r>
      <w:r w:rsidR="00AF5CC0">
        <w:t xml:space="preserve"> le</w:t>
      </w:r>
      <w:r w:rsidR="001D1E49">
        <w:t xml:space="preserve"> </w:t>
      </w:r>
      <w:r w:rsidR="00E634DF">
        <w:t>même</w:t>
      </w:r>
      <w:r w:rsidR="001D1E49">
        <w:t xml:space="preserve"> que celui qui</w:t>
      </w:r>
      <w:r w:rsidR="00A54BFC">
        <w:t xml:space="preserve"> a effectué la remise en face a face</w:t>
      </w:r>
      <w:r w:rsidR="001D1E49">
        <w:t>.</w:t>
      </w:r>
    </w:p>
    <w:p w:rsidR="00F70761" w:rsidRDefault="00762CB7" w:rsidP="00762CB7">
      <w:pPr>
        <w:pStyle w:val="Titre2"/>
      </w:pPr>
      <w:bookmarkStart w:id="7" w:name="_Toc466371216"/>
      <w:r>
        <w:lastRenderedPageBreak/>
        <w:t xml:space="preserve">Mention </w:t>
      </w:r>
      <w:proofErr w:type="gramStart"/>
      <w:r>
        <w:t>a</w:t>
      </w:r>
      <w:proofErr w:type="gramEnd"/>
      <w:r>
        <w:t xml:space="preserve"> ajouter sur site Internet et affichage commune</w:t>
      </w:r>
      <w:bookmarkEnd w:id="7"/>
    </w:p>
    <w:p w:rsidR="00F70761" w:rsidRDefault="005B5AFA" w:rsidP="00F70761">
      <w:pPr>
        <w:pStyle w:val="NormalWeb"/>
        <w:rPr>
          <w:color w:val="FF0000"/>
        </w:rPr>
      </w:pPr>
      <w:r>
        <w:rPr>
          <w:rStyle w:val="lev"/>
        </w:rPr>
        <w:t>XXX</w:t>
      </w:r>
      <w:r w:rsidR="00F70761">
        <w:t xml:space="preserve"> adhère au </w:t>
      </w:r>
      <w:hyperlink r:id="rId20" w:tgtFrame="_blank" w:history="1">
        <w:r w:rsidR="00F70761">
          <w:rPr>
            <w:rStyle w:val="Lienhypertexte"/>
          </w:rPr>
          <w:t>dispositif COMEDEC</w:t>
        </w:r>
      </w:hyperlink>
      <w:r w:rsidR="00F70761">
        <w:t xml:space="preserve"> (échanges dématérialisés de données d’état civil) : </w:t>
      </w:r>
      <w:r w:rsidR="00F70761">
        <w:rPr>
          <w:color w:val="FF0000"/>
        </w:rPr>
        <w:t xml:space="preserve">les personnes nées à </w:t>
      </w:r>
      <w:r>
        <w:rPr>
          <w:color w:val="FF0000"/>
        </w:rPr>
        <w:t>XXX</w:t>
      </w:r>
      <w:r w:rsidR="00F70761">
        <w:rPr>
          <w:color w:val="FF0000"/>
        </w:rPr>
        <w:t xml:space="preserve"> sont dispensées de produire un acte de naissance pour une demande de passeport.</w:t>
      </w:r>
    </w:p>
    <w:p w:rsidR="005B5AFA" w:rsidRDefault="005B5AFA" w:rsidP="00F70761">
      <w:pPr>
        <w:pStyle w:val="NormalWeb"/>
        <w:rPr>
          <w:color w:val="FF0000"/>
        </w:rPr>
      </w:pPr>
      <w:r>
        <w:rPr>
          <w:color w:val="FF0000"/>
        </w:rPr>
        <w:t>Les notaires ont également la possibilité de demander les extraits de naissance, mariage et décès via le dispositif COMEDEC</w:t>
      </w:r>
    </w:p>
    <w:p w:rsidR="00725435" w:rsidRDefault="00725435" w:rsidP="00F70761">
      <w:pPr>
        <w:pStyle w:val="NormalWeb"/>
        <w:rPr>
          <w:color w:val="FF0000"/>
        </w:rPr>
      </w:pPr>
    </w:p>
    <w:p w:rsidR="00725435" w:rsidRDefault="00725435" w:rsidP="00F70761">
      <w:pPr>
        <w:pStyle w:val="NormalWeb"/>
      </w:pPr>
      <w:r>
        <w:rPr>
          <w:color w:val="FF0000"/>
        </w:rPr>
        <w:t xml:space="preserve">Si l’acte n’a pas été rédigé à XXX, vous pouvez vérifier si la commune qui a crée l’acte est raccordée a COMEDEC en cliquant ici </w:t>
      </w:r>
      <w:r w:rsidRPr="00725435">
        <w:rPr>
          <w:color w:val="FF0000"/>
        </w:rPr>
        <w:t>https://ants.gouv.fr/Les-solutions/COMEDEC/Villes-adherentes-a-la-dematerialisation?paysnaiss=fr&amp;departement=16&amp;deptName=16+Charente&amp;commune=Aussac-Vadalle&amp;services=TES&amp;Rechercher=Rechercher</w:t>
      </w:r>
    </w:p>
    <w:p w:rsidR="00F70761" w:rsidRPr="00883D0D" w:rsidRDefault="00F70761" w:rsidP="00064F18">
      <w:pPr>
        <w:rPr>
          <w:b/>
        </w:rPr>
      </w:pPr>
    </w:p>
    <w:sectPr w:rsidR="00F70761" w:rsidRPr="00883D0D" w:rsidSect="00157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23CC"/>
    <w:multiLevelType w:val="hybridMultilevel"/>
    <w:tmpl w:val="25965B3E"/>
    <w:lvl w:ilvl="0" w:tplc="BDC0FD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97271"/>
    <w:multiLevelType w:val="hybridMultilevel"/>
    <w:tmpl w:val="6F3CE284"/>
    <w:lvl w:ilvl="0" w:tplc="A82668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34F92"/>
    <w:rsid w:val="00064F18"/>
    <w:rsid w:val="000A321D"/>
    <w:rsid w:val="000B422B"/>
    <w:rsid w:val="00153F84"/>
    <w:rsid w:val="00157A08"/>
    <w:rsid w:val="001D1E49"/>
    <w:rsid w:val="002F741C"/>
    <w:rsid w:val="00301698"/>
    <w:rsid w:val="00340CB3"/>
    <w:rsid w:val="003456B6"/>
    <w:rsid w:val="003A43FD"/>
    <w:rsid w:val="0040371E"/>
    <w:rsid w:val="004570CC"/>
    <w:rsid w:val="00487017"/>
    <w:rsid w:val="004B771D"/>
    <w:rsid w:val="0054605C"/>
    <w:rsid w:val="005B5AFA"/>
    <w:rsid w:val="005F4AC1"/>
    <w:rsid w:val="0069648A"/>
    <w:rsid w:val="0069799A"/>
    <w:rsid w:val="00725435"/>
    <w:rsid w:val="00762CB7"/>
    <w:rsid w:val="007E62B0"/>
    <w:rsid w:val="00834F92"/>
    <w:rsid w:val="00883D0D"/>
    <w:rsid w:val="00A54BFC"/>
    <w:rsid w:val="00AF5CC0"/>
    <w:rsid w:val="00AF6650"/>
    <w:rsid w:val="00B34B4C"/>
    <w:rsid w:val="00B4639A"/>
    <w:rsid w:val="00B7250F"/>
    <w:rsid w:val="00CF2AE6"/>
    <w:rsid w:val="00D07EEB"/>
    <w:rsid w:val="00D76F8C"/>
    <w:rsid w:val="00E51F03"/>
    <w:rsid w:val="00E634DF"/>
    <w:rsid w:val="00E66A0E"/>
    <w:rsid w:val="00EE43E5"/>
    <w:rsid w:val="00F6575A"/>
    <w:rsid w:val="00F70761"/>
    <w:rsid w:val="00F81DA9"/>
    <w:rsid w:val="00FC199B"/>
    <w:rsid w:val="00FE01F2"/>
    <w:rsid w:val="00FE0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A08"/>
  </w:style>
  <w:style w:type="paragraph" w:styleId="Titre1">
    <w:name w:val="heading 1"/>
    <w:basedOn w:val="Normal"/>
    <w:next w:val="Normal"/>
    <w:link w:val="Titre1Car"/>
    <w:uiPriority w:val="9"/>
    <w:qFormat/>
    <w:rsid w:val="00D76F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725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725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4F1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4639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4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4AC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70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70761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340CB3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D76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D76F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76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76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725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725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62CB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762CB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762CB7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762CB7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scap.agents-ctae-sec.ants.gouv.fr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asscap.agents-ctae.ants.gouv.fr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ants.gouv.fr/Les-solutions/COMEDE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java.com" TargetMode="External"/><Relationship Id="rId11" Type="http://schemas.openxmlformats.org/officeDocument/2006/relationships/hyperlink" Target="https://www.asscap.agents-ctae.ants.gouv.f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s://www.asscap.agents-ctae-sec.ants.gouv.fr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05F59-34AC-43DC-8F13-805FA3946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4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Sditec</dc:creator>
  <cp:lastModifiedBy>Pierre</cp:lastModifiedBy>
  <cp:revision>24</cp:revision>
  <dcterms:created xsi:type="dcterms:W3CDTF">2016-03-16T09:05:00Z</dcterms:created>
  <dcterms:modified xsi:type="dcterms:W3CDTF">2016-11-08T11:24:00Z</dcterms:modified>
</cp:coreProperties>
</file>