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02" w:rsidRDefault="005E7802" w:rsidP="00FC5595">
      <w:pPr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18pt;width:90.3pt;height:75.6pt;z-index:-251658240" wrapcoords="-180 0 -180 21386 21600 21386 21600 0 -180 0">
            <v:imagedata r:id="rId6" o:title=""/>
            <w10:wrap type="tight"/>
          </v:shape>
        </w:pi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E7802" w:rsidRDefault="005E7802" w:rsidP="00FC5595">
      <w:pPr>
        <w:ind w:left="5040" w:right="72"/>
      </w:pPr>
    </w:p>
    <w:p w:rsidR="005E7802" w:rsidRDefault="005E7802" w:rsidP="00FC5595"/>
    <w:p w:rsidR="005E7802" w:rsidRDefault="005E7802" w:rsidP="00FC5595"/>
    <w:p w:rsidR="005E7802" w:rsidRDefault="005E7802" w:rsidP="00780448">
      <w:pPr>
        <w:pStyle w:val="normal0"/>
        <w:jc w:val="center"/>
        <w:rPr>
          <w:sz w:val="36"/>
          <w:szCs w:val="36"/>
          <w:u w:val="single"/>
        </w:rPr>
      </w:pPr>
    </w:p>
    <w:p w:rsidR="005E7802" w:rsidRDefault="005E7802" w:rsidP="002D4046">
      <w:pPr>
        <w:pStyle w:val="normal0"/>
        <w:jc w:val="center"/>
        <w:rPr>
          <w:sz w:val="36"/>
          <w:szCs w:val="36"/>
          <w:u w:val="single"/>
          <w:shd w:val="clear" w:color="auto" w:fill="F1C232"/>
        </w:rPr>
      </w:pPr>
      <w:r>
        <w:rPr>
          <w:sz w:val="36"/>
          <w:szCs w:val="36"/>
          <w:u w:val="single"/>
        </w:rPr>
        <w:t xml:space="preserve">Avenant au bail d’habitation signé le </w:t>
      </w:r>
      <w:r w:rsidRPr="002D4046">
        <w:rPr>
          <w:sz w:val="36"/>
          <w:szCs w:val="36"/>
          <w:u w:val="single"/>
        </w:rPr>
        <w:t>23 novembre 2020</w:t>
      </w:r>
    </w:p>
    <w:p w:rsidR="005E7802" w:rsidRDefault="005E7802" w:rsidP="002D4046">
      <w:pPr>
        <w:pStyle w:val="normal0"/>
        <w:jc w:val="both"/>
        <w:rPr>
          <w:sz w:val="28"/>
          <w:szCs w:val="28"/>
          <w:u w:val="single"/>
        </w:rPr>
      </w:pPr>
    </w:p>
    <w:p w:rsidR="005E7802" w:rsidRDefault="005E7802" w:rsidP="002D4046">
      <w:pPr>
        <w:pStyle w:val="normal0"/>
        <w:jc w:val="both"/>
        <w:rPr>
          <w:shd w:val="clear" w:color="auto" w:fill="F1C232"/>
        </w:rPr>
      </w:pPr>
    </w:p>
    <w:p w:rsidR="005E7802" w:rsidRPr="002D4046" w:rsidRDefault="005E7802" w:rsidP="002D4046">
      <w:pPr>
        <w:pStyle w:val="normal0"/>
        <w:jc w:val="both"/>
      </w:pPr>
      <w:r w:rsidRPr="002D4046">
        <w:t>La Commune d’Aussac-Vadalle, domicilié Mairie, 61 rue de la République 16560 Aussac-Vadalle,</w:t>
      </w:r>
    </w:p>
    <w:p w:rsidR="005E7802" w:rsidRPr="002D4046" w:rsidRDefault="005E7802" w:rsidP="002D4046">
      <w:pPr>
        <w:pStyle w:val="normal0"/>
        <w:jc w:val="both"/>
      </w:pPr>
      <w:r w:rsidRPr="002D4046">
        <w:t>Ci-après dénommé le Bailleur,</w:t>
      </w:r>
    </w:p>
    <w:p w:rsidR="005E7802" w:rsidRPr="002D4046" w:rsidRDefault="005E7802" w:rsidP="002D4046">
      <w:pPr>
        <w:pStyle w:val="normal0"/>
        <w:jc w:val="both"/>
      </w:pPr>
    </w:p>
    <w:p w:rsidR="005E7802" w:rsidRPr="002D4046" w:rsidRDefault="005E7802" w:rsidP="002D4046">
      <w:pPr>
        <w:pStyle w:val="normal0"/>
        <w:jc w:val="both"/>
      </w:pPr>
      <w:r w:rsidRPr="002D4046">
        <w:t>Et</w:t>
      </w:r>
    </w:p>
    <w:p w:rsidR="005E7802" w:rsidRPr="002D4046" w:rsidRDefault="005E7802" w:rsidP="002D4046">
      <w:pPr>
        <w:pStyle w:val="normal0"/>
        <w:jc w:val="both"/>
      </w:pPr>
      <w:r w:rsidRPr="002D4046">
        <w:t>Mesdames Chassagne Morgane et Chassagne Laurène,</w:t>
      </w:r>
    </w:p>
    <w:p w:rsidR="005E7802" w:rsidRDefault="005E7802" w:rsidP="002D4046">
      <w:pPr>
        <w:pStyle w:val="normal0"/>
        <w:jc w:val="both"/>
      </w:pPr>
      <w:r>
        <w:t>Ci-après dénommées les Locataires,</w:t>
      </w:r>
    </w:p>
    <w:p w:rsidR="005E7802" w:rsidRDefault="005E7802" w:rsidP="002D4046">
      <w:pPr>
        <w:pStyle w:val="normal0"/>
        <w:jc w:val="both"/>
      </w:pPr>
    </w:p>
    <w:p w:rsidR="005E7802" w:rsidRDefault="005E7802" w:rsidP="002D4046">
      <w:pPr>
        <w:pStyle w:val="normal0"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1° Préambule</w:t>
      </w:r>
    </w:p>
    <w:p w:rsidR="005E7802" w:rsidRPr="002D4046" w:rsidRDefault="005E7802" w:rsidP="002D4046">
      <w:pPr>
        <w:pStyle w:val="normal0"/>
        <w:jc w:val="both"/>
      </w:pPr>
      <w:r w:rsidRPr="002D4046">
        <w:t>En date du 23 novembre 2020 le Bailleur et le</w:t>
      </w:r>
      <w:r>
        <w:t>s</w:t>
      </w:r>
      <w:r w:rsidRPr="002D4046">
        <w:t xml:space="preserve"> Locataire</w:t>
      </w:r>
      <w:r>
        <w:t>s</w:t>
      </w:r>
      <w:r w:rsidRPr="002D4046">
        <w:t xml:space="preserve"> ont signé un bail, ayant pris effet le 01 janvier 2021 pour un bien en location situé</w:t>
      </w:r>
      <w:r>
        <w:t xml:space="preserve"> </w:t>
      </w:r>
      <w:r w:rsidRPr="002D4046">
        <w:t>22, rue du Château d’eau Aussac 16560 Aussac-Vadalle.</w:t>
      </w:r>
    </w:p>
    <w:p w:rsidR="005E7802" w:rsidRDefault="005E7802" w:rsidP="002D4046">
      <w:pPr>
        <w:pStyle w:val="normal0"/>
        <w:jc w:val="both"/>
      </w:pPr>
      <w:r w:rsidRPr="002D4046">
        <w:t>Etant donné que l’insert bois installé dans la cheminé</w:t>
      </w:r>
      <w:r>
        <w:t>e</w:t>
      </w:r>
      <w:r w:rsidRPr="002D4046">
        <w:t xml:space="preserve"> du salon et constituant un chauffage complémentaire a été jugé défectueux et irréparable les parties</w:t>
      </w:r>
      <w:r>
        <w:t xml:space="preserve"> se sont rapprochées pour convenir ce qui suit.</w:t>
      </w:r>
    </w:p>
    <w:p w:rsidR="005E7802" w:rsidRDefault="005E7802" w:rsidP="002D4046">
      <w:pPr>
        <w:pStyle w:val="normal0"/>
        <w:jc w:val="both"/>
      </w:pPr>
    </w:p>
    <w:p w:rsidR="005E7802" w:rsidRDefault="005E7802" w:rsidP="002D4046">
      <w:pPr>
        <w:pStyle w:val="normal0"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2° Modifications apportées au bail</w:t>
      </w:r>
    </w:p>
    <w:p w:rsidR="005E7802" w:rsidRPr="002D4046" w:rsidRDefault="005E7802" w:rsidP="002D4046">
      <w:pPr>
        <w:pStyle w:val="normal0"/>
        <w:jc w:val="both"/>
      </w:pPr>
      <w:r w:rsidRPr="002D4046">
        <w:t>L’insert bois installé dans la cheminée du salon a été bouché et isolé thermiquement afin de ne plus être utilisé et de ne pas constituer une source de refroidissement dans le salon.</w:t>
      </w:r>
    </w:p>
    <w:p w:rsidR="005E7802" w:rsidRPr="002D4046" w:rsidRDefault="005E7802" w:rsidP="002D4046">
      <w:pPr>
        <w:pStyle w:val="normal0"/>
        <w:jc w:val="both"/>
      </w:pPr>
      <w:r w:rsidRPr="002D4046">
        <w:t>Une pompe à chaleur</w:t>
      </w:r>
      <w:r>
        <w:t xml:space="preserve"> Coolsmart </w:t>
      </w:r>
      <w:r w:rsidRPr="002D4046">
        <w:t xml:space="preserve"> de puissance de 3,5 KW, de type air/air équipée en gaz R32 a été installée</w:t>
      </w:r>
      <w:r>
        <w:t xml:space="preserve"> par un artisan qualifié</w:t>
      </w:r>
      <w:r w:rsidRPr="002D4046">
        <w:t xml:space="preserve">. Le compresseur se trouve à l’extérieur sur la façade nord de </w:t>
      </w:r>
      <w:r>
        <w:t>l</w:t>
      </w:r>
      <w:r w:rsidRPr="002D4046">
        <w:t>a maison et le split est installé dans le salon en partie haute de la pièce.</w:t>
      </w:r>
    </w:p>
    <w:p w:rsidR="005E7802" w:rsidRPr="002D4046" w:rsidRDefault="005E7802" w:rsidP="002D4046">
      <w:pPr>
        <w:pStyle w:val="normal0"/>
        <w:jc w:val="both"/>
      </w:pPr>
      <w:r w:rsidRPr="002D4046">
        <w:t xml:space="preserve">Il a été également convenu que l’alimentation électrique de l’ensemble est réalisée à partir de la prise 220V 16A située à proximité de la cheminée et qui a été rendue impropre à tout autre usage simultané. </w:t>
      </w:r>
      <w:r>
        <w:t>Un cache a été posé à cet effet sur la prise.</w:t>
      </w:r>
    </w:p>
    <w:p w:rsidR="005E7802" w:rsidRDefault="005E7802" w:rsidP="002D4046">
      <w:pPr>
        <w:pStyle w:val="normal0"/>
        <w:jc w:val="both"/>
        <w:rPr>
          <w:shd w:val="clear" w:color="auto" w:fill="F1C232"/>
        </w:rPr>
      </w:pPr>
      <w:r w:rsidRPr="002D4046">
        <w:t>L’équipement installé a une capacité de production d’air chaud et d’air froid.</w:t>
      </w:r>
    </w:p>
    <w:p w:rsidR="005E7802" w:rsidRDefault="005E7802" w:rsidP="002D4046">
      <w:pPr>
        <w:pStyle w:val="normal0"/>
        <w:jc w:val="both"/>
        <w:rPr>
          <w:shd w:val="clear" w:color="auto" w:fill="F1C232"/>
        </w:rPr>
      </w:pPr>
    </w:p>
    <w:p w:rsidR="005E7802" w:rsidRDefault="005E7802" w:rsidP="002D4046">
      <w:pPr>
        <w:pStyle w:val="normal0"/>
        <w:jc w:val="both"/>
        <w:rPr>
          <w:i/>
        </w:rPr>
      </w:pPr>
    </w:p>
    <w:p w:rsidR="005E7802" w:rsidRDefault="005E7802" w:rsidP="002D4046">
      <w:pPr>
        <w:pStyle w:val="normal0"/>
        <w:jc w:val="both"/>
      </w:pPr>
      <w:r>
        <w:t>Les parties s’engagent à ne pas contester la recevabilité et la validité ou la force probante du présent avenant.</w:t>
      </w:r>
    </w:p>
    <w:p w:rsidR="005E7802" w:rsidRPr="002D4046" w:rsidRDefault="005E7802" w:rsidP="002D4046">
      <w:pPr>
        <w:pStyle w:val="normal0"/>
        <w:jc w:val="both"/>
      </w:pPr>
    </w:p>
    <w:p w:rsidR="005E7802" w:rsidRPr="002D4046" w:rsidRDefault="005E7802" w:rsidP="002D4046">
      <w:pPr>
        <w:pStyle w:val="normal0"/>
        <w:jc w:val="both"/>
      </w:pPr>
      <w:r w:rsidRPr="002D4046">
        <w:t xml:space="preserve">Fait le </w:t>
      </w:r>
      <w:r>
        <w:t>3 janvier 2023</w:t>
      </w:r>
      <w:r w:rsidRPr="002D4046">
        <w:t xml:space="preserve">                     à </w:t>
      </w:r>
      <w:r>
        <w:t>Aussac-Vadalle</w:t>
      </w:r>
    </w:p>
    <w:p w:rsidR="005E7802" w:rsidRDefault="005E7802" w:rsidP="00201560">
      <w:pPr>
        <w:pStyle w:val="normal0"/>
        <w:shd w:val="clear" w:color="auto" w:fill="FFFFFF"/>
        <w:jc w:val="both"/>
      </w:pPr>
    </w:p>
    <w:p w:rsidR="005E7802" w:rsidRDefault="005E7802" w:rsidP="00201560">
      <w:pPr>
        <w:pStyle w:val="normal0"/>
        <w:shd w:val="clear" w:color="auto" w:fill="FFFFFF"/>
        <w:jc w:val="both"/>
      </w:pPr>
      <w:r>
        <w:t>Le Bailleur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Locataire</w:t>
      </w:r>
    </w:p>
    <w:p w:rsidR="005E7802" w:rsidRDefault="005E7802" w:rsidP="00201560">
      <w:pPr>
        <w:pStyle w:val="normal0"/>
        <w:shd w:val="clear" w:color="auto" w:fill="FFFFFF"/>
        <w:jc w:val="both"/>
      </w:pPr>
    </w:p>
    <w:p w:rsidR="005E7802" w:rsidRDefault="005E7802" w:rsidP="00201560">
      <w:pPr>
        <w:shd w:val="clear" w:color="auto" w:fill="FFFFFF"/>
      </w:pPr>
    </w:p>
    <w:sectPr w:rsidR="005E7802" w:rsidSect="003C4B8D">
      <w:footerReference w:type="default" r:id="rId7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02" w:rsidRDefault="005E7802" w:rsidP="00A712E9">
      <w:r>
        <w:separator/>
      </w:r>
    </w:p>
  </w:endnote>
  <w:endnote w:type="continuationSeparator" w:id="0">
    <w:p w:rsidR="005E7802" w:rsidRDefault="005E780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02" w:rsidRPr="003C4B8D" w:rsidRDefault="005E7802">
    <w:pPr>
      <w:pStyle w:val="Footer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5E7802" w:rsidRPr="003C4B8D" w:rsidRDefault="005E7802">
    <w:pPr>
      <w:pStyle w:val="Footer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5E7802" w:rsidRPr="003C4B8D" w:rsidRDefault="005E7802">
    <w:pPr>
      <w:pStyle w:val="Footer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5E7802" w:rsidRDefault="005E7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02" w:rsidRDefault="005E7802" w:rsidP="00A712E9">
      <w:r>
        <w:separator/>
      </w:r>
    </w:p>
  </w:footnote>
  <w:footnote w:type="continuationSeparator" w:id="0">
    <w:p w:rsidR="005E7802" w:rsidRDefault="005E780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595"/>
    <w:rsid w:val="00062995"/>
    <w:rsid w:val="000F590F"/>
    <w:rsid w:val="00111EAF"/>
    <w:rsid w:val="001616EA"/>
    <w:rsid w:val="00185364"/>
    <w:rsid w:val="001F547B"/>
    <w:rsid w:val="00201560"/>
    <w:rsid w:val="0024118C"/>
    <w:rsid w:val="002923EF"/>
    <w:rsid w:val="002D4046"/>
    <w:rsid w:val="002E5DB1"/>
    <w:rsid w:val="0032796B"/>
    <w:rsid w:val="00391315"/>
    <w:rsid w:val="003C4B8D"/>
    <w:rsid w:val="00413812"/>
    <w:rsid w:val="00417D5E"/>
    <w:rsid w:val="004231DD"/>
    <w:rsid w:val="004B4512"/>
    <w:rsid w:val="005E7802"/>
    <w:rsid w:val="00630B42"/>
    <w:rsid w:val="006616EB"/>
    <w:rsid w:val="006D5B38"/>
    <w:rsid w:val="00780448"/>
    <w:rsid w:val="007C7137"/>
    <w:rsid w:val="007E2B3B"/>
    <w:rsid w:val="00856EC1"/>
    <w:rsid w:val="00896FE4"/>
    <w:rsid w:val="008B2084"/>
    <w:rsid w:val="008C59E6"/>
    <w:rsid w:val="00913AEF"/>
    <w:rsid w:val="00967974"/>
    <w:rsid w:val="009E484A"/>
    <w:rsid w:val="009F514B"/>
    <w:rsid w:val="00A01090"/>
    <w:rsid w:val="00A06DDB"/>
    <w:rsid w:val="00A712E9"/>
    <w:rsid w:val="00A76336"/>
    <w:rsid w:val="00AE2221"/>
    <w:rsid w:val="00BA03D6"/>
    <w:rsid w:val="00BB623A"/>
    <w:rsid w:val="00C128A1"/>
    <w:rsid w:val="00C15E4B"/>
    <w:rsid w:val="00CF7877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semiHidden/>
    <w:rsid w:val="003C4B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4B8D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uiPriority w:val="99"/>
    <w:rsid w:val="00780448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265</Words>
  <Characters>1462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admin</cp:lastModifiedBy>
  <cp:revision>5</cp:revision>
  <cp:lastPrinted>2022-12-20T15:14:00Z</cp:lastPrinted>
  <dcterms:created xsi:type="dcterms:W3CDTF">2022-12-22T13:55:00Z</dcterms:created>
  <dcterms:modified xsi:type="dcterms:W3CDTF">2022-12-22T15:17:00Z</dcterms:modified>
</cp:coreProperties>
</file>