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D34" w:rsidRDefault="005B7D34" w:rsidP="00212E07">
      <w:pPr>
        <w:pStyle w:val="Titre1"/>
      </w:pPr>
      <w:r>
        <w:rPr>
          <w:rFonts w:ascii="Arial" w:hAnsi="Arial"/>
          <w:sz w:val="36"/>
          <w:szCs w:val="36"/>
        </w:rPr>
        <w:t>Statuts de l’</w:t>
      </w:r>
      <w:r>
        <w:rPr>
          <w:rFonts w:ascii="Arial" w:hAnsi="Arial" w:cs="Neutra Text TF Alt"/>
          <w:b/>
          <w:bCs/>
          <w:sz w:val="36"/>
          <w:szCs w:val="36"/>
        </w:rPr>
        <w:t>A</w:t>
      </w:r>
      <w:r>
        <w:rPr>
          <w:rFonts w:ascii="Arial" w:hAnsi="Arial"/>
          <w:sz w:val="36"/>
          <w:szCs w:val="36"/>
        </w:rPr>
        <w:t xml:space="preserve">ssociation de </w:t>
      </w:r>
      <w:r>
        <w:rPr>
          <w:rFonts w:ascii="Arial" w:hAnsi="Arial" w:cs="Neutra Text TF Alt"/>
          <w:b/>
          <w:bCs/>
          <w:sz w:val="36"/>
          <w:szCs w:val="36"/>
        </w:rPr>
        <w:t>D</w:t>
      </w:r>
      <w:r>
        <w:rPr>
          <w:rFonts w:ascii="Arial" w:hAnsi="Arial"/>
          <w:sz w:val="36"/>
          <w:szCs w:val="36"/>
        </w:rPr>
        <w:t>éfense de l’</w:t>
      </w:r>
      <w:r>
        <w:rPr>
          <w:rFonts w:ascii="Arial" w:hAnsi="Arial" w:cs="Neutra Text TF Alt"/>
          <w:b/>
          <w:bCs/>
          <w:sz w:val="36"/>
          <w:szCs w:val="36"/>
        </w:rPr>
        <w:t>E</w:t>
      </w:r>
      <w:r>
        <w:rPr>
          <w:rFonts w:ascii="Arial" w:hAnsi="Arial"/>
          <w:sz w:val="36"/>
          <w:szCs w:val="36"/>
        </w:rPr>
        <w:t xml:space="preserve">nvironnement et de la </w:t>
      </w:r>
      <w:r>
        <w:rPr>
          <w:rFonts w:ascii="Arial" w:hAnsi="Arial" w:cs="Neutra Text TF Alt"/>
          <w:b/>
          <w:bCs/>
          <w:sz w:val="36"/>
          <w:szCs w:val="36"/>
        </w:rPr>
        <w:t>Q</w:t>
      </w:r>
      <w:r>
        <w:rPr>
          <w:rFonts w:ascii="Arial" w:hAnsi="Arial"/>
          <w:sz w:val="36"/>
          <w:szCs w:val="36"/>
        </w:rPr>
        <w:t>ualité de vie d’Aussac-Vadalle (A.D.E.Q.)</w:t>
      </w:r>
    </w:p>
    <w:p w:rsidR="005B7D34" w:rsidRPr="00212E07" w:rsidRDefault="005B7D34" w:rsidP="00212E07">
      <w:pPr>
        <w:keepNext/>
        <w:numPr>
          <w:ilvl w:val="0"/>
          <w:numId w:val="1"/>
        </w:numPr>
        <w:suppressAutoHyphens/>
        <w:spacing w:before="397" w:after="113" w:line="240" w:lineRule="auto"/>
        <w:ind w:left="567"/>
        <w:jc w:val="both"/>
        <w:outlineLvl w:val="0"/>
        <w:rPr>
          <w:rFonts w:ascii="Arial" w:hAnsi="Arial" w:cs="Neutra Text TF Light"/>
          <w:sz w:val="26"/>
          <w:szCs w:val="26"/>
          <w:lang w:eastAsia="zh-CN"/>
        </w:rPr>
      </w:pPr>
      <w:r w:rsidRPr="00212E07">
        <w:rPr>
          <w:rFonts w:ascii="Arial" w:hAnsi="Arial" w:cs="Neutra Text TF Light"/>
          <w:b/>
          <w:bCs/>
          <w:sz w:val="26"/>
          <w:szCs w:val="26"/>
          <w:lang w:eastAsia="zh-CN"/>
        </w:rPr>
        <w:t>Article 1 :</w:t>
      </w:r>
      <w:r w:rsidRPr="00212E07">
        <w:rPr>
          <w:rFonts w:ascii="Arial" w:hAnsi="Arial" w:cs="Neutra Text TF Light"/>
          <w:sz w:val="26"/>
          <w:szCs w:val="26"/>
          <w:lang w:eastAsia="zh-CN"/>
        </w:rPr>
        <w:t xml:space="preserve"> Constitution</w:t>
      </w:r>
    </w:p>
    <w:p w:rsidR="005B7D34" w:rsidRPr="00212E07" w:rsidRDefault="005B7D34" w:rsidP="00212E07">
      <w:pPr>
        <w:suppressAutoHyphens/>
        <w:spacing w:after="227" w:line="240" w:lineRule="auto"/>
        <w:jc w:val="both"/>
        <w:rPr>
          <w:rFonts w:ascii="Times New Roman" w:hAnsi="Times New Roman"/>
          <w:b/>
          <w:bCs/>
          <w:sz w:val="26"/>
          <w:szCs w:val="26"/>
          <w:lang w:eastAsia="zh-CN"/>
        </w:rPr>
      </w:pPr>
      <w:r w:rsidRPr="00212E07">
        <w:rPr>
          <w:rFonts w:ascii="Times New Roman" w:hAnsi="Times New Roman"/>
          <w:sz w:val="26"/>
          <w:szCs w:val="26"/>
          <w:lang w:eastAsia="zh-CN"/>
        </w:rPr>
        <w:t>Il est créé entre les adhérents aux présents statuts une association régie par la loi du 1er juillet 1901 et le décret du 16 août 1901, ayant pour dénomination :</w:t>
      </w:r>
    </w:p>
    <w:p w:rsidR="005B7D34" w:rsidRPr="00212E07" w:rsidRDefault="005B7D34" w:rsidP="00212E07">
      <w:pPr>
        <w:suppressLineNumbers/>
        <w:suppressAutoHyphens/>
        <w:spacing w:after="0" w:line="240" w:lineRule="auto"/>
        <w:jc w:val="center"/>
        <w:rPr>
          <w:rFonts w:ascii="Times New Roman" w:hAnsi="Times New Roman" w:cs="FreeSans"/>
          <w:i/>
          <w:iCs/>
          <w:sz w:val="26"/>
          <w:szCs w:val="26"/>
          <w:lang w:eastAsia="zh-CN"/>
        </w:rPr>
      </w:pPr>
      <w:r w:rsidRPr="00212E07">
        <w:rPr>
          <w:rFonts w:ascii="Times New Roman" w:hAnsi="Times New Roman" w:cs="FreeSans"/>
          <w:b/>
          <w:bCs/>
          <w:i/>
          <w:iCs/>
          <w:sz w:val="26"/>
          <w:szCs w:val="26"/>
          <w:lang w:eastAsia="zh-CN"/>
        </w:rPr>
        <w:t>A</w:t>
      </w:r>
      <w:r w:rsidRPr="00212E07">
        <w:rPr>
          <w:rFonts w:ascii="Times New Roman" w:hAnsi="Times New Roman" w:cs="FreeSans"/>
          <w:i/>
          <w:iCs/>
          <w:sz w:val="26"/>
          <w:szCs w:val="26"/>
          <w:lang w:eastAsia="zh-CN"/>
        </w:rPr>
        <w:t xml:space="preserve">ssociation de </w:t>
      </w:r>
      <w:r w:rsidRPr="00212E07">
        <w:rPr>
          <w:rFonts w:ascii="Times New Roman" w:hAnsi="Times New Roman" w:cs="FreeSans"/>
          <w:b/>
          <w:bCs/>
          <w:i/>
          <w:iCs/>
          <w:sz w:val="26"/>
          <w:szCs w:val="26"/>
          <w:lang w:eastAsia="zh-CN"/>
        </w:rPr>
        <w:t>D</w:t>
      </w:r>
      <w:r w:rsidRPr="00212E07">
        <w:rPr>
          <w:rFonts w:ascii="Times New Roman" w:hAnsi="Times New Roman" w:cs="FreeSans"/>
          <w:i/>
          <w:iCs/>
          <w:sz w:val="26"/>
          <w:szCs w:val="26"/>
          <w:lang w:eastAsia="zh-CN"/>
        </w:rPr>
        <w:t>éfense de l’</w:t>
      </w:r>
      <w:r w:rsidRPr="00212E07">
        <w:rPr>
          <w:rFonts w:ascii="Times New Roman" w:hAnsi="Times New Roman" w:cs="FreeSans"/>
          <w:b/>
          <w:bCs/>
          <w:i/>
          <w:iCs/>
          <w:sz w:val="26"/>
          <w:szCs w:val="26"/>
          <w:lang w:eastAsia="zh-CN"/>
        </w:rPr>
        <w:t>E</w:t>
      </w:r>
      <w:r w:rsidRPr="00212E07">
        <w:rPr>
          <w:rFonts w:ascii="Times New Roman" w:hAnsi="Times New Roman" w:cs="FreeSans"/>
          <w:i/>
          <w:iCs/>
          <w:sz w:val="26"/>
          <w:szCs w:val="26"/>
          <w:lang w:eastAsia="zh-CN"/>
        </w:rPr>
        <w:t>nvironnement</w:t>
      </w:r>
    </w:p>
    <w:p w:rsidR="005B7D34" w:rsidRPr="00212E07" w:rsidRDefault="005B7D34" w:rsidP="00212E07">
      <w:pPr>
        <w:suppressLineNumbers/>
        <w:suppressAutoHyphens/>
        <w:spacing w:after="0" w:line="240" w:lineRule="auto"/>
        <w:jc w:val="center"/>
        <w:rPr>
          <w:rFonts w:ascii="Times New Roman" w:hAnsi="Times New Roman" w:cs="FreeSans"/>
          <w:b/>
          <w:bCs/>
          <w:i/>
          <w:iCs/>
          <w:sz w:val="26"/>
          <w:szCs w:val="26"/>
          <w:lang w:eastAsia="zh-CN"/>
        </w:rPr>
      </w:pPr>
      <w:r w:rsidRPr="00212E07">
        <w:rPr>
          <w:rFonts w:ascii="Times New Roman" w:hAnsi="Times New Roman" w:cs="FreeSans"/>
          <w:i/>
          <w:iCs/>
          <w:sz w:val="26"/>
          <w:szCs w:val="26"/>
          <w:lang w:eastAsia="zh-CN"/>
        </w:rPr>
        <w:t xml:space="preserve">et de la </w:t>
      </w:r>
      <w:r w:rsidRPr="00212E07">
        <w:rPr>
          <w:rFonts w:ascii="Times New Roman" w:hAnsi="Times New Roman" w:cs="FreeSans"/>
          <w:b/>
          <w:bCs/>
          <w:i/>
          <w:iCs/>
          <w:sz w:val="26"/>
          <w:szCs w:val="26"/>
          <w:lang w:eastAsia="zh-CN"/>
        </w:rPr>
        <w:t>Q</w:t>
      </w:r>
      <w:r w:rsidRPr="00212E07">
        <w:rPr>
          <w:rFonts w:ascii="Times New Roman" w:hAnsi="Times New Roman" w:cs="FreeSans"/>
          <w:i/>
          <w:iCs/>
          <w:sz w:val="26"/>
          <w:szCs w:val="26"/>
          <w:lang w:eastAsia="zh-CN"/>
        </w:rPr>
        <w:t>ualité de vie d’Aussac</w:t>
      </w:r>
      <w:r w:rsidRPr="00212E07">
        <w:rPr>
          <w:rFonts w:ascii="Times New Roman" w:hAnsi="Times New Roman" w:cs="FreeSans"/>
          <w:i/>
          <w:iCs/>
          <w:sz w:val="26"/>
          <w:szCs w:val="26"/>
          <w:lang w:eastAsia="zh-CN"/>
        </w:rPr>
        <w:noBreakHyphen/>
        <w:t>Vadalle</w:t>
      </w:r>
      <w:r>
        <w:rPr>
          <w:rFonts w:ascii="Times New Roman" w:hAnsi="Times New Roman" w:cs="FreeSans"/>
          <w:i/>
          <w:iCs/>
          <w:sz w:val="26"/>
          <w:szCs w:val="26"/>
          <w:lang w:eastAsia="zh-CN"/>
        </w:rPr>
        <w:t xml:space="preserve"> (</w:t>
      </w:r>
      <w:r w:rsidRPr="00212E07">
        <w:rPr>
          <w:rFonts w:ascii="Times New Roman" w:hAnsi="Times New Roman" w:cs="FreeSans"/>
          <w:b/>
          <w:i/>
          <w:iCs/>
          <w:sz w:val="26"/>
          <w:szCs w:val="26"/>
          <w:lang w:eastAsia="zh-CN"/>
        </w:rPr>
        <w:t>A.D.E.Q</w:t>
      </w:r>
      <w:r>
        <w:rPr>
          <w:rFonts w:ascii="Times New Roman" w:hAnsi="Times New Roman" w:cs="FreeSans"/>
          <w:i/>
          <w:iCs/>
          <w:sz w:val="26"/>
          <w:szCs w:val="26"/>
          <w:lang w:eastAsia="zh-CN"/>
        </w:rPr>
        <w:t>)</w:t>
      </w:r>
    </w:p>
    <w:p w:rsidR="005B7D34" w:rsidRPr="00212E07" w:rsidRDefault="005B7D34" w:rsidP="00212E07">
      <w:pPr>
        <w:keepNext/>
        <w:numPr>
          <w:ilvl w:val="0"/>
          <w:numId w:val="1"/>
        </w:numPr>
        <w:suppressAutoHyphens/>
        <w:spacing w:before="397" w:after="113" w:line="240" w:lineRule="auto"/>
        <w:ind w:left="567"/>
        <w:jc w:val="both"/>
        <w:outlineLvl w:val="0"/>
        <w:rPr>
          <w:rFonts w:ascii="Arial" w:hAnsi="Arial" w:cs="Neutra Text TF Light"/>
          <w:sz w:val="26"/>
          <w:szCs w:val="26"/>
          <w:lang w:eastAsia="zh-CN"/>
        </w:rPr>
      </w:pPr>
      <w:r w:rsidRPr="00212E07">
        <w:rPr>
          <w:rFonts w:ascii="Arial" w:hAnsi="Arial" w:cs="Neutra Text TF Light"/>
          <w:b/>
          <w:bCs/>
          <w:sz w:val="26"/>
          <w:szCs w:val="26"/>
          <w:lang w:eastAsia="zh-CN"/>
        </w:rPr>
        <w:t>Article 2 :</w:t>
      </w:r>
      <w:r w:rsidRPr="00212E07">
        <w:rPr>
          <w:rFonts w:ascii="Arial" w:hAnsi="Arial" w:cs="Neutra Text TF Light"/>
          <w:sz w:val="26"/>
          <w:szCs w:val="26"/>
          <w:lang w:eastAsia="zh-CN"/>
        </w:rPr>
        <w:t xml:space="preserve"> Objet</w:t>
      </w:r>
    </w:p>
    <w:p w:rsidR="005B7D34" w:rsidRPr="00212E07" w:rsidRDefault="005B7D34" w:rsidP="00212E07">
      <w:pPr>
        <w:suppressAutoHyphens/>
        <w:spacing w:after="227" w:line="240" w:lineRule="auto"/>
        <w:jc w:val="both"/>
        <w:rPr>
          <w:rFonts w:ascii="Times New Roman" w:hAnsi="Times New Roman"/>
          <w:b/>
          <w:bCs/>
          <w:sz w:val="26"/>
          <w:szCs w:val="26"/>
          <w:lang w:eastAsia="zh-CN"/>
        </w:rPr>
      </w:pPr>
      <w:r w:rsidRPr="00212E07">
        <w:rPr>
          <w:rFonts w:ascii="Times New Roman" w:hAnsi="Times New Roman"/>
          <w:sz w:val="26"/>
          <w:szCs w:val="26"/>
          <w:lang w:eastAsia="zh-CN"/>
        </w:rPr>
        <w:t xml:space="preserve">Cette association a pour vocation la défense de l’environnement, de la nature et de la biodiversité, du cadre de vie et du patrimoine paysager et bâti, dans </w:t>
      </w:r>
      <w:r>
        <w:rPr>
          <w:rFonts w:ascii="Times New Roman" w:hAnsi="Times New Roman"/>
          <w:sz w:val="26"/>
          <w:szCs w:val="26"/>
          <w:lang w:eastAsia="zh-CN"/>
        </w:rPr>
        <w:t xml:space="preserve">le respect des individus, de leur santé et </w:t>
      </w:r>
      <w:r w:rsidRPr="00212E07">
        <w:rPr>
          <w:rFonts w:ascii="Times New Roman" w:hAnsi="Times New Roman"/>
          <w:sz w:val="26"/>
          <w:szCs w:val="26"/>
          <w:lang w:eastAsia="zh-CN"/>
        </w:rPr>
        <w:t xml:space="preserve">d’un développement économique </w:t>
      </w:r>
      <w:r>
        <w:rPr>
          <w:rFonts w:ascii="Times New Roman" w:hAnsi="Times New Roman"/>
          <w:sz w:val="26"/>
          <w:szCs w:val="26"/>
          <w:lang w:eastAsia="zh-CN"/>
        </w:rPr>
        <w:t xml:space="preserve">qui soit </w:t>
      </w:r>
      <w:r w:rsidRPr="00212E07">
        <w:rPr>
          <w:rFonts w:ascii="Times New Roman" w:hAnsi="Times New Roman"/>
          <w:sz w:val="26"/>
          <w:szCs w:val="26"/>
          <w:lang w:eastAsia="zh-CN"/>
        </w:rPr>
        <w:t>respectueux de la qualité de vie.</w:t>
      </w:r>
    </w:p>
    <w:p w:rsidR="005B7D34" w:rsidRPr="00212E07" w:rsidRDefault="005B7D34" w:rsidP="00212E07">
      <w:pPr>
        <w:keepNext/>
        <w:numPr>
          <w:ilvl w:val="0"/>
          <w:numId w:val="1"/>
        </w:numPr>
        <w:suppressAutoHyphens/>
        <w:spacing w:before="397" w:after="113" w:line="240" w:lineRule="auto"/>
        <w:ind w:left="567"/>
        <w:jc w:val="both"/>
        <w:outlineLvl w:val="0"/>
        <w:rPr>
          <w:rFonts w:ascii="Arial" w:hAnsi="Arial" w:cs="Neutra Text TF Light"/>
          <w:sz w:val="26"/>
          <w:szCs w:val="26"/>
          <w:lang w:eastAsia="zh-CN"/>
        </w:rPr>
      </w:pPr>
      <w:r w:rsidRPr="00212E07">
        <w:rPr>
          <w:rFonts w:ascii="Arial" w:hAnsi="Arial" w:cs="Neutra Text TF Light"/>
          <w:b/>
          <w:bCs/>
          <w:sz w:val="26"/>
          <w:szCs w:val="26"/>
          <w:lang w:eastAsia="zh-CN"/>
        </w:rPr>
        <w:t>Article 3 :</w:t>
      </w:r>
      <w:r w:rsidRPr="00212E07">
        <w:rPr>
          <w:rFonts w:ascii="Arial" w:hAnsi="Arial" w:cs="Neutra Text TF Light"/>
          <w:sz w:val="26"/>
          <w:szCs w:val="26"/>
          <w:lang w:eastAsia="zh-CN"/>
        </w:rPr>
        <w:t xml:space="preserve"> Adresse</w:t>
      </w:r>
    </w:p>
    <w:p w:rsidR="005B7D34" w:rsidRPr="00212E07" w:rsidRDefault="005B7D34" w:rsidP="00212E07">
      <w:pPr>
        <w:suppressAutoHyphens/>
        <w:spacing w:after="227" w:line="240" w:lineRule="auto"/>
        <w:jc w:val="both"/>
        <w:rPr>
          <w:rFonts w:ascii="Times New Roman" w:hAnsi="Times New Roman"/>
          <w:b/>
          <w:sz w:val="26"/>
          <w:szCs w:val="26"/>
          <w:lang w:eastAsia="zh-CN"/>
        </w:rPr>
      </w:pPr>
      <w:r w:rsidRPr="00212E07">
        <w:rPr>
          <w:rFonts w:ascii="Times New Roman" w:hAnsi="Times New Roman"/>
          <w:sz w:val="26"/>
          <w:szCs w:val="26"/>
          <w:lang w:eastAsia="zh-CN"/>
        </w:rPr>
        <w:t>L’adresse ainsi que le siège social de l’association sont ﬁxés à :</w:t>
      </w:r>
    </w:p>
    <w:p w:rsidR="005B7D34" w:rsidRPr="00212E07" w:rsidRDefault="005B7D34" w:rsidP="00212E07">
      <w:pPr>
        <w:suppressLineNumbers/>
        <w:suppressAutoHyphens/>
        <w:spacing w:after="0" w:line="240" w:lineRule="auto"/>
        <w:jc w:val="center"/>
        <w:rPr>
          <w:rFonts w:ascii="Times New Roman" w:hAnsi="Times New Roman" w:cs="FreeSans"/>
          <w:sz w:val="26"/>
          <w:szCs w:val="26"/>
          <w:lang w:eastAsia="zh-CN"/>
        </w:rPr>
      </w:pPr>
      <w:r w:rsidRPr="00212E07">
        <w:rPr>
          <w:rFonts w:ascii="Times New Roman" w:hAnsi="Times New Roman" w:cs="FreeSans"/>
          <w:b/>
          <w:sz w:val="26"/>
          <w:szCs w:val="26"/>
          <w:lang w:eastAsia="zh-CN"/>
        </w:rPr>
        <w:t>A</w:t>
      </w:r>
      <w:r w:rsidRPr="00212E07">
        <w:rPr>
          <w:rFonts w:ascii="Times New Roman" w:hAnsi="Times New Roman" w:cs="FreeSans"/>
          <w:sz w:val="26"/>
          <w:szCs w:val="26"/>
          <w:lang w:eastAsia="zh-CN"/>
        </w:rPr>
        <w:t xml:space="preserve">ssociation de </w:t>
      </w:r>
      <w:r w:rsidRPr="00212E07">
        <w:rPr>
          <w:rFonts w:ascii="Times New Roman" w:hAnsi="Times New Roman" w:cs="FreeSans"/>
          <w:b/>
          <w:sz w:val="26"/>
          <w:szCs w:val="26"/>
          <w:lang w:eastAsia="zh-CN"/>
        </w:rPr>
        <w:t>D</w:t>
      </w:r>
      <w:r w:rsidRPr="00212E07">
        <w:rPr>
          <w:rFonts w:ascii="Times New Roman" w:hAnsi="Times New Roman" w:cs="FreeSans"/>
          <w:sz w:val="26"/>
          <w:szCs w:val="26"/>
          <w:lang w:eastAsia="zh-CN"/>
        </w:rPr>
        <w:t>éfense de l’</w:t>
      </w:r>
      <w:r w:rsidRPr="00212E07">
        <w:rPr>
          <w:rFonts w:ascii="Times New Roman" w:hAnsi="Times New Roman" w:cs="FreeSans"/>
          <w:b/>
          <w:sz w:val="26"/>
          <w:szCs w:val="26"/>
          <w:lang w:eastAsia="zh-CN"/>
        </w:rPr>
        <w:t>E</w:t>
      </w:r>
      <w:r w:rsidRPr="00212E07">
        <w:rPr>
          <w:rFonts w:ascii="Times New Roman" w:hAnsi="Times New Roman" w:cs="FreeSans"/>
          <w:sz w:val="26"/>
          <w:szCs w:val="26"/>
          <w:lang w:eastAsia="zh-CN"/>
        </w:rPr>
        <w:t>nvironnement</w:t>
      </w:r>
    </w:p>
    <w:p w:rsidR="005B7D34" w:rsidRPr="00212E07" w:rsidRDefault="005B7D34" w:rsidP="00212E07">
      <w:pPr>
        <w:suppressLineNumbers/>
        <w:suppressAutoHyphens/>
        <w:spacing w:after="0" w:line="240" w:lineRule="auto"/>
        <w:jc w:val="center"/>
        <w:rPr>
          <w:rFonts w:ascii="Times New Roman" w:hAnsi="Times New Roman" w:cs="FreeSans"/>
          <w:sz w:val="26"/>
          <w:szCs w:val="26"/>
          <w:lang w:eastAsia="zh-CN"/>
        </w:rPr>
      </w:pPr>
      <w:r w:rsidRPr="00212E07">
        <w:rPr>
          <w:rFonts w:ascii="Times New Roman" w:hAnsi="Times New Roman" w:cs="FreeSans"/>
          <w:sz w:val="26"/>
          <w:szCs w:val="26"/>
          <w:lang w:eastAsia="zh-CN"/>
        </w:rPr>
        <w:t xml:space="preserve">et de la </w:t>
      </w:r>
      <w:r w:rsidRPr="00212E07">
        <w:rPr>
          <w:rFonts w:ascii="Times New Roman" w:hAnsi="Times New Roman" w:cs="FreeSans"/>
          <w:b/>
          <w:sz w:val="26"/>
          <w:szCs w:val="26"/>
          <w:lang w:eastAsia="zh-CN"/>
        </w:rPr>
        <w:t>Q</w:t>
      </w:r>
      <w:r w:rsidRPr="00212E07">
        <w:rPr>
          <w:rFonts w:ascii="Times New Roman" w:hAnsi="Times New Roman" w:cs="FreeSans"/>
          <w:sz w:val="26"/>
          <w:szCs w:val="26"/>
          <w:lang w:eastAsia="zh-CN"/>
        </w:rPr>
        <w:t>ualité de vie d’Aussac-Vadalle (A.D.E.Q.)</w:t>
      </w:r>
    </w:p>
    <w:p w:rsidR="005B7D34" w:rsidRPr="00212E07" w:rsidRDefault="005B7D34" w:rsidP="00212E07">
      <w:pPr>
        <w:suppressLineNumbers/>
        <w:suppressAutoHyphens/>
        <w:spacing w:after="0" w:line="240" w:lineRule="auto"/>
        <w:jc w:val="center"/>
        <w:rPr>
          <w:rFonts w:ascii="Times New Roman" w:hAnsi="Times New Roman" w:cs="FreeSans"/>
          <w:sz w:val="26"/>
          <w:szCs w:val="26"/>
          <w:lang w:eastAsia="zh-CN"/>
        </w:rPr>
      </w:pPr>
      <w:r w:rsidRPr="00212E07">
        <w:rPr>
          <w:rFonts w:ascii="Times New Roman" w:hAnsi="Times New Roman" w:cs="FreeSans"/>
          <w:sz w:val="26"/>
          <w:szCs w:val="26"/>
          <w:lang w:eastAsia="zh-CN"/>
        </w:rPr>
        <w:t>Mairie - 61, rue de la République</w:t>
      </w:r>
    </w:p>
    <w:p w:rsidR="005B7D34" w:rsidRPr="00212E07" w:rsidRDefault="005B7D34" w:rsidP="00212E07">
      <w:pPr>
        <w:suppressLineNumbers/>
        <w:suppressAutoHyphens/>
        <w:spacing w:after="0" w:line="240" w:lineRule="auto"/>
        <w:jc w:val="center"/>
        <w:rPr>
          <w:rFonts w:ascii="Times New Roman" w:hAnsi="Times New Roman" w:cs="FreeSans"/>
          <w:b/>
          <w:bCs/>
          <w:i/>
          <w:iCs/>
          <w:sz w:val="26"/>
          <w:szCs w:val="26"/>
          <w:lang w:eastAsia="zh-CN"/>
        </w:rPr>
      </w:pPr>
      <w:r w:rsidRPr="00212E07">
        <w:rPr>
          <w:rFonts w:ascii="Times New Roman" w:hAnsi="Times New Roman" w:cs="FreeSans"/>
          <w:sz w:val="26"/>
          <w:szCs w:val="26"/>
          <w:lang w:eastAsia="zh-CN"/>
        </w:rPr>
        <w:t>16560 Aussac-Vadalle</w:t>
      </w:r>
    </w:p>
    <w:p w:rsidR="005B7D34" w:rsidRPr="00212E07" w:rsidRDefault="005B7D34" w:rsidP="00212E07">
      <w:pPr>
        <w:keepNext/>
        <w:numPr>
          <w:ilvl w:val="0"/>
          <w:numId w:val="1"/>
        </w:numPr>
        <w:suppressAutoHyphens/>
        <w:spacing w:before="397" w:after="113" w:line="240" w:lineRule="auto"/>
        <w:ind w:left="567"/>
        <w:jc w:val="both"/>
        <w:outlineLvl w:val="0"/>
        <w:rPr>
          <w:rFonts w:ascii="Arial" w:hAnsi="Arial" w:cs="Neutra Text TF Light"/>
          <w:sz w:val="26"/>
          <w:szCs w:val="26"/>
          <w:lang w:eastAsia="zh-CN"/>
        </w:rPr>
      </w:pPr>
      <w:r w:rsidRPr="00212E07">
        <w:rPr>
          <w:rFonts w:ascii="Arial" w:hAnsi="Arial" w:cs="Neutra Text TF Light"/>
          <w:b/>
          <w:bCs/>
          <w:sz w:val="26"/>
          <w:szCs w:val="26"/>
          <w:lang w:eastAsia="zh-CN"/>
        </w:rPr>
        <w:t>Article 4 :</w:t>
      </w:r>
      <w:r w:rsidRPr="00212E07">
        <w:rPr>
          <w:rFonts w:ascii="Arial" w:hAnsi="Arial" w:cs="Neutra Text TF Light"/>
          <w:sz w:val="26"/>
          <w:szCs w:val="26"/>
          <w:lang w:eastAsia="zh-CN"/>
        </w:rPr>
        <w:t xml:space="preserve"> Durée</w:t>
      </w:r>
    </w:p>
    <w:p w:rsidR="005B7D34" w:rsidRPr="00212E07" w:rsidRDefault="005B7D34" w:rsidP="00212E07">
      <w:pPr>
        <w:suppressAutoHyphens/>
        <w:spacing w:after="227" w:line="240" w:lineRule="auto"/>
        <w:jc w:val="both"/>
        <w:rPr>
          <w:rFonts w:ascii="Times New Roman" w:hAnsi="Times New Roman"/>
          <w:b/>
          <w:bCs/>
          <w:sz w:val="26"/>
          <w:szCs w:val="26"/>
          <w:lang w:eastAsia="zh-CN"/>
        </w:rPr>
      </w:pPr>
      <w:r w:rsidRPr="00212E07">
        <w:rPr>
          <w:rFonts w:ascii="Times New Roman" w:hAnsi="Times New Roman"/>
          <w:sz w:val="26"/>
          <w:szCs w:val="26"/>
          <w:lang w:eastAsia="zh-CN"/>
        </w:rPr>
        <w:t>La durée de l’association est indéterminée.</w:t>
      </w:r>
    </w:p>
    <w:p w:rsidR="005B7D34" w:rsidRPr="00212E07" w:rsidRDefault="005B7D34" w:rsidP="00212E07">
      <w:pPr>
        <w:keepNext/>
        <w:numPr>
          <w:ilvl w:val="0"/>
          <w:numId w:val="1"/>
        </w:numPr>
        <w:suppressAutoHyphens/>
        <w:spacing w:before="397" w:after="113" w:line="240" w:lineRule="auto"/>
        <w:ind w:left="567"/>
        <w:jc w:val="both"/>
        <w:outlineLvl w:val="0"/>
        <w:rPr>
          <w:rFonts w:ascii="Arial" w:hAnsi="Arial" w:cs="Neutra Text TF Light"/>
          <w:sz w:val="26"/>
          <w:szCs w:val="26"/>
          <w:lang w:eastAsia="zh-CN"/>
        </w:rPr>
      </w:pPr>
      <w:r w:rsidRPr="00212E07">
        <w:rPr>
          <w:rFonts w:ascii="Arial" w:hAnsi="Arial" w:cs="Neutra Text TF Light"/>
          <w:b/>
          <w:bCs/>
          <w:sz w:val="26"/>
          <w:szCs w:val="26"/>
          <w:lang w:eastAsia="zh-CN"/>
        </w:rPr>
        <w:t>Article 5 :</w:t>
      </w:r>
      <w:r w:rsidRPr="00212E07">
        <w:rPr>
          <w:rFonts w:ascii="Arial" w:hAnsi="Arial" w:cs="Neutra Text TF Light"/>
          <w:sz w:val="26"/>
          <w:szCs w:val="26"/>
          <w:lang w:eastAsia="zh-CN"/>
        </w:rPr>
        <w:t xml:space="preserve"> Adhésion</w:t>
      </w:r>
    </w:p>
    <w:p w:rsidR="005B7D34" w:rsidRPr="00212E07" w:rsidRDefault="005B7D34" w:rsidP="00212E07">
      <w:pPr>
        <w:suppressAutoHyphens/>
        <w:spacing w:after="227" w:line="240" w:lineRule="auto"/>
        <w:jc w:val="both"/>
        <w:rPr>
          <w:rFonts w:ascii="Times New Roman" w:hAnsi="Times New Roman"/>
          <w:b/>
          <w:bCs/>
          <w:sz w:val="26"/>
          <w:szCs w:val="26"/>
          <w:lang w:eastAsia="zh-CN"/>
        </w:rPr>
      </w:pPr>
      <w:r w:rsidRPr="00212E07">
        <w:rPr>
          <w:rFonts w:ascii="Times New Roman" w:hAnsi="Times New Roman"/>
          <w:sz w:val="26"/>
          <w:szCs w:val="26"/>
          <w:lang w:eastAsia="zh-CN"/>
        </w:rPr>
        <w:t>Pour faire partie de l’association, il faut souscrire un bulletin d’adhésion puis acquitter un droit d’entrée.</w:t>
      </w:r>
    </w:p>
    <w:p w:rsidR="005B7D34" w:rsidRPr="00212E07" w:rsidRDefault="005B7D34" w:rsidP="00212E07">
      <w:pPr>
        <w:keepNext/>
        <w:numPr>
          <w:ilvl w:val="0"/>
          <w:numId w:val="1"/>
        </w:numPr>
        <w:suppressAutoHyphens/>
        <w:spacing w:before="397" w:after="113" w:line="240" w:lineRule="auto"/>
        <w:ind w:left="567"/>
        <w:jc w:val="both"/>
        <w:outlineLvl w:val="0"/>
        <w:rPr>
          <w:rFonts w:ascii="Arial" w:hAnsi="Arial" w:cs="Neutra Text TF Light"/>
          <w:sz w:val="26"/>
          <w:szCs w:val="26"/>
          <w:lang w:eastAsia="zh-CN"/>
        </w:rPr>
      </w:pPr>
      <w:r w:rsidRPr="00212E07">
        <w:rPr>
          <w:rFonts w:ascii="Arial" w:hAnsi="Arial" w:cs="Neutra Text TF Light"/>
          <w:b/>
          <w:bCs/>
          <w:sz w:val="26"/>
          <w:szCs w:val="26"/>
          <w:lang w:eastAsia="zh-CN"/>
        </w:rPr>
        <w:t>Article 6 :</w:t>
      </w:r>
      <w:r w:rsidRPr="00212E07">
        <w:rPr>
          <w:rFonts w:ascii="Arial" w:hAnsi="Arial" w:cs="Neutra Text TF Light"/>
          <w:sz w:val="26"/>
          <w:szCs w:val="26"/>
          <w:lang w:eastAsia="zh-CN"/>
        </w:rPr>
        <w:t xml:space="preserve"> Cotisation</w:t>
      </w:r>
    </w:p>
    <w:p w:rsidR="005B7D34" w:rsidRPr="00212E07" w:rsidRDefault="005B7D34" w:rsidP="00212E07">
      <w:pPr>
        <w:suppressAutoHyphens/>
        <w:spacing w:after="227" w:line="240" w:lineRule="auto"/>
        <w:jc w:val="both"/>
        <w:rPr>
          <w:rFonts w:ascii="Times New Roman" w:hAnsi="Times New Roman"/>
          <w:b/>
          <w:bCs/>
          <w:sz w:val="26"/>
          <w:szCs w:val="26"/>
          <w:lang w:eastAsia="zh-CN"/>
        </w:rPr>
      </w:pPr>
      <w:r w:rsidRPr="00212E07">
        <w:rPr>
          <w:rFonts w:ascii="Times New Roman" w:hAnsi="Times New Roman"/>
          <w:sz w:val="26"/>
          <w:szCs w:val="26"/>
          <w:lang w:eastAsia="zh-CN"/>
        </w:rPr>
        <w:t>Une cotisation annuelle doit être acquittée par les adhérents. Son montant est ﬁxé par le Conseil d’Administration.</w:t>
      </w:r>
    </w:p>
    <w:p w:rsidR="005B7D34" w:rsidRPr="00212E07" w:rsidRDefault="005B7D34" w:rsidP="00212E07">
      <w:pPr>
        <w:keepNext/>
        <w:numPr>
          <w:ilvl w:val="0"/>
          <w:numId w:val="1"/>
        </w:numPr>
        <w:suppressAutoHyphens/>
        <w:spacing w:before="397" w:after="113" w:line="240" w:lineRule="auto"/>
        <w:ind w:left="567"/>
        <w:jc w:val="both"/>
        <w:outlineLvl w:val="0"/>
        <w:rPr>
          <w:rFonts w:ascii="Arial" w:hAnsi="Arial" w:cs="Neutra Text TF Light"/>
          <w:sz w:val="26"/>
          <w:szCs w:val="26"/>
          <w:lang w:eastAsia="zh-CN"/>
        </w:rPr>
      </w:pPr>
      <w:r w:rsidRPr="00212E07">
        <w:rPr>
          <w:rFonts w:ascii="Arial" w:hAnsi="Arial" w:cs="Neutra Text TF Light"/>
          <w:b/>
          <w:bCs/>
          <w:sz w:val="26"/>
          <w:szCs w:val="26"/>
          <w:lang w:eastAsia="zh-CN"/>
        </w:rPr>
        <w:t>Article 7 :</w:t>
      </w:r>
      <w:r w:rsidRPr="00212E07">
        <w:rPr>
          <w:rFonts w:ascii="Arial" w:hAnsi="Arial" w:cs="Neutra Text TF Light"/>
          <w:sz w:val="26"/>
          <w:szCs w:val="26"/>
          <w:lang w:eastAsia="zh-CN"/>
        </w:rPr>
        <w:t xml:space="preserve"> Radiation</w:t>
      </w:r>
    </w:p>
    <w:p w:rsidR="005B7D34" w:rsidRPr="00212E07" w:rsidRDefault="005B7D34" w:rsidP="00212E07">
      <w:pPr>
        <w:suppressAutoHyphens/>
        <w:spacing w:after="227" w:line="240" w:lineRule="auto"/>
        <w:jc w:val="both"/>
        <w:rPr>
          <w:rFonts w:ascii="Times New Roman" w:hAnsi="Times New Roman"/>
          <w:sz w:val="26"/>
          <w:szCs w:val="26"/>
          <w:lang w:eastAsia="zh-CN"/>
        </w:rPr>
      </w:pPr>
      <w:r w:rsidRPr="00212E07">
        <w:rPr>
          <w:rFonts w:ascii="Times New Roman" w:hAnsi="Times New Roman"/>
          <w:sz w:val="26"/>
          <w:szCs w:val="26"/>
          <w:lang w:eastAsia="zh-CN"/>
        </w:rPr>
        <w:t>La qualité de membre se perd par le décès, la démission (qui doit être adressée par écrit au Conseil d’Administration) ou le non-paiement de la cotisation.</w:t>
      </w:r>
    </w:p>
    <w:p w:rsidR="005B7D34" w:rsidRDefault="005B7D34" w:rsidP="00212E07">
      <w:pPr>
        <w:suppressAutoHyphens/>
        <w:spacing w:after="227" w:line="240" w:lineRule="auto"/>
        <w:jc w:val="both"/>
        <w:rPr>
          <w:rFonts w:ascii="Times New Roman" w:hAnsi="Times New Roman"/>
          <w:sz w:val="26"/>
          <w:szCs w:val="26"/>
          <w:lang w:eastAsia="zh-CN"/>
        </w:rPr>
      </w:pPr>
      <w:r w:rsidRPr="00212E07">
        <w:rPr>
          <w:rFonts w:ascii="Times New Roman" w:hAnsi="Times New Roman"/>
          <w:sz w:val="26"/>
          <w:szCs w:val="26"/>
          <w:lang w:eastAsia="zh-CN"/>
        </w:rPr>
        <w:t>Le Bureau se réserve le droit d’exclure toute personne perturbant la bonne marche de l’association.</w:t>
      </w:r>
    </w:p>
    <w:p w:rsidR="005B7D34" w:rsidRDefault="005B7D34" w:rsidP="00212E07">
      <w:pPr>
        <w:suppressAutoHyphens/>
        <w:spacing w:after="227" w:line="240" w:lineRule="auto"/>
        <w:jc w:val="both"/>
        <w:rPr>
          <w:rFonts w:ascii="Times New Roman" w:hAnsi="Times New Roman"/>
          <w:sz w:val="26"/>
          <w:szCs w:val="26"/>
          <w:lang w:eastAsia="zh-CN"/>
        </w:rPr>
      </w:pPr>
    </w:p>
    <w:p w:rsidR="005B7D34" w:rsidRDefault="005B7D34" w:rsidP="00212E07">
      <w:pPr>
        <w:pStyle w:val="Texte"/>
        <w:pBdr>
          <w:top w:val="single" w:sz="4" w:space="0" w:color="FF0000"/>
          <w:left w:val="single" w:sz="4" w:space="0" w:color="FF0000"/>
          <w:bottom w:val="single" w:sz="4" w:space="1" w:color="FF0000"/>
          <w:right w:val="single" w:sz="4" w:space="0" w:color="FF0000"/>
        </w:pBdr>
        <w:shd w:val="clear" w:color="auto" w:fill="CCFF66"/>
        <w:jc w:val="center"/>
        <w:rPr>
          <w:bCs/>
          <w:i w:val="0"/>
          <w:iCs w:val="0"/>
          <w:color w:val="000000"/>
          <w:sz w:val="22"/>
          <w:szCs w:val="22"/>
        </w:rPr>
      </w:pPr>
      <w:r>
        <w:rPr>
          <w:b/>
          <w:i w:val="0"/>
          <w:iCs w:val="0"/>
        </w:rPr>
        <w:t>A</w:t>
      </w:r>
      <w:r>
        <w:rPr>
          <w:i w:val="0"/>
          <w:iCs w:val="0"/>
        </w:rPr>
        <w:t xml:space="preserve">ssociation de </w:t>
      </w:r>
      <w:r>
        <w:rPr>
          <w:b/>
          <w:i w:val="0"/>
          <w:iCs w:val="0"/>
        </w:rPr>
        <w:t>D</w:t>
      </w:r>
      <w:r>
        <w:rPr>
          <w:i w:val="0"/>
          <w:iCs w:val="0"/>
        </w:rPr>
        <w:t>éfense de l’</w:t>
      </w:r>
      <w:r>
        <w:rPr>
          <w:b/>
          <w:i w:val="0"/>
          <w:iCs w:val="0"/>
        </w:rPr>
        <w:t>E</w:t>
      </w:r>
      <w:r>
        <w:rPr>
          <w:i w:val="0"/>
          <w:iCs w:val="0"/>
        </w:rPr>
        <w:t xml:space="preserve">nvironnement et de la </w:t>
      </w:r>
      <w:r>
        <w:rPr>
          <w:b/>
          <w:i w:val="0"/>
          <w:iCs w:val="0"/>
        </w:rPr>
        <w:t>Q</w:t>
      </w:r>
      <w:r>
        <w:rPr>
          <w:i w:val="0"/>
          <w:iCs w:val="0"/>
        </w:rPr>
        <w:t>ualité de vie d’Aussac-Vadalle</w:t>
      </w:r>
    </w:p>
    <w:p w:rsidR="005B7D34" w:rsidRDefault="005B7D34" w:rsidP="00212E07">
      <w:pPr>
        <w:pStyle w:val="Texte"/>
        <w:pBdr>
          <w:top w:val="single" w:sz="4" w:space="0" w:color="FF0000"/>
          <w:left w:val="single" w:sz="4" w:space="0" w:color="FF0000"/>
          <w:bottom w:val="single" w:sz="4" w:space="1" w:color="FF0000"/>
          <w:right w:val="single" w:sz="4" w:space="0" w:color="FF0000"/>
        </w:pBdr>
        <w:shd w:val="clear" w:color="auto" w:fill="CCFF66"/>
        <w:jc w:val="center"/>
        <w:rPr>
          <w:rFonts w:ascii="Wingdings" w:hAnsi="Wingdings" w:cs="Wingdings"/>
          <w:b/>
          <w:i w:val="0"/>
          <w:iCs w:val="0"/>
          <w:color w:val="FF0000"/>
          <w:sz w:val="20"/>
        </w:rPr>
      </w:pPr>
      <w:r>
        <w:rPr>
          <w:bCs/>
          <w:i w:val="0"/>
          <w:iCs w:val="0"/>
          <w:color w:val="000000"/>
          <w:sz w:val="22"/>
          <w:szCs w:val="22"/>
        </w:rPr>
        <w:t>Mairie -  61, rue de la République – 16560 Aussac-Vadalle</w:t>
      </w:r>
    </w:p>
    <w:p w:rsidR="005B7D34" w:rsidRDefault="005B7D34" w:rsidP="00212E07">
      <w:pPr>
        <w:pStyle w:val="Texte"/>
        <w:pBdr>
          <w:top w:val="single" w:sz="4" w:space="0" w:color="FF0000"/>
          <w:left w:val="single" w:sz="4" w:space="0" w:color="FF0000"/>
          <w:bottom w:val="single" w:sz="4" w:space="1" w:color="FF0000"/>
          <w:right w:val="single" w:sz="4" w:space="0" w:color="FF0000"/>
        </w:pBdr>
        <w:shd w:val="clear" w:color="auto" w:fill="CCFF66"/>
        <w:jc w:val="center"/>
      </w:pPr>
      <w:r>
        <w:rPr>
          <w:rFonts w:ascii="Wingdings" w:hAnsi="Wingdings" w:cs="Wingdings"/>
          <w:b/>
          <w:i w:val="0"/>
          <w:iCs w:val="0"/>
          <w:color w:val="FF0000"/>
          <w:sz w:val="20"/>
        </w:rPr>
        <w:t></w:t>
      </w:r>
      <w:r>
        <w:rPr>
          <w:rFonts w:ascii="Wingdings" w:hAnsi="Wingdings" w:cs="Wingdings"/>
          <w:b/>
          <w:i w:val="0"/>
          <w:iCs w:val="0"/>
          <w:color w:val="FF0000"/>
          <w:sz w:val="20"/>
        </w:rPr>
        <w:t></w:t>
      </w:r>
      <w:r>
        <w:rPr>
          <w:bCs/>
          <w:i w:val="0"/>
          <w:iCs w:val="0"/>
          <w:color w:val="000000"/>
          <w:sz w:val="20"/>
        </w:rPr>
        <w:t xml:space="preserve">05 45 94 75 84   </w:t>
      </w:r>
      <w:r>
        <w:rPr>
          <w:rFonts w:ascii="Wingdings" w:hAnsi="Wingdings" w:cs="Wingdings"/>
          <w:b/>
          <w:i w:val="0"/>
          <w:iCs w:val="0"/>
          <w:color w:val="FF0000"/>
          <w:sz w:val="20"/>
        </w:rPr>
        <w:t></w:t>
      </w:r>
      <w:r>
        <w:rPr>
          <w:b/>
          <w:i w:val="0"/>
          <w:iCs w:val="0"/>
          <w:color w:val="FF0000"/>
          <w:sz w:val="20"/>
        </w:rPr>
        <w:t xml:space="preserve"> </w:t>
      </w:r>
      <w:r>
        <w:rPr>
          <w:bCs/>
          <w:i w:val="0"/>
          <w:iCs w:val="0"/>
          <w:color w:val="000000"/>
          <w:sz w:val="20"/>
        </w:rPr>
        <w:t xml:space="preserve">06 03 78 93 20   </w:t>
      </w:r>
      <w:r>
        <w:rPr>
          <w:b/>
          <w:i w:val="0"/>
          <w:iCs w:val="0"/>
          <w:color w:val="FF0000"/>
          <w:sz w:val="22"/>
          <w:szCs w:val="22"/>
        </w:rPr>
        <w:t>E-mail :</w:t>
      </w:r>
      <w:r>
        <w:rPr>
          <w:b/>
          <w:i w:val="0"/>
          <w:iCs w:val="0"/>
          <w:color w:val="0000FF"/>
          <w:sz w:val="22"/>
          <w:szCs w:val="22"/>
        </w:rPr>
        <w:t xml:space="preserve"> </w:t>
      </w:r>
      <w:hyperlink r:id="rId5" w:history="1">
        <w:r>
          <w:rPr>
            <w:rStyle w:val="Hyperlink"/>
            <w:rFonts w:cs="FreeSans"/>
            <w:i w:val="0"/>
            <w:iCs w:val="0"/>
            <w:sz w:val="22"/>
            <w:szCs w:val="22"/>
          </w:rPr>
          <w:t>adeq@aussac-vadalle.fr</w:t>
        </w:r>
      </w:hyperlink>
    </w:p>
    <w:p w:rsidR="005B7D34" w:rsidRDefault="005B7D34" w:rsidP="00212E07">
      <w:pPr>
        <w:suppressAutoHyphens/>
        <w:spacing w:after="227" w:line="240" w:lineRule="auto"/>
        <w:jc w:val="both"/>
        <w:rPr>
          <w:rFonts w:ascii="Times New Roman" w:hAnsi="Times New Roman"/>
          <w:sz w:val="26"/>
          <w:szCs w:val="26"/>
          <w:lang w:eastAsia="zh-CN"/>
        </w:rPr>
      </w:pPr>
    </w:p>
    <w:p w:rsidR="005B7D34" w:rsidRPr="00212E07" w:rsidRDefault="005B7D34" w:rsidP="00212E07">
      <w:pPr>
        <w:keepNext/>
        <w:numPr>
          <w:ilvl w:val="0"/>
          <w:numId w:val="1"/>
        </w:numPr>
        <w:suppressAutoHyphens/>
        <w:spacing w:before="397" w:after="113" w:line="240" w:lineRule="auto"/>
        <w:ind w:left="567"/>
        <w:jc w:val="both"/>
        <w:outlineLvl w:val="0"/>
        <w:rPr>
          <w:rFonts w:ascii="Arial" w:hAnsi="Arial" w:cs="Neutra Text TF Light"/>
          <w:sz w:val="26"/>
          <w:szCs w:val="26"/>
          <w:lang w:eastAsia="zh-CN"/>
        </w:rPr>
      </w:pPr>
      <w:r w:rsidRPr="00212E07">
        <w:rPr>
          <w:rFonts w:ascii="Arial" w:hAnsi="Arial" w:cs="Neutra Text TF Light"/>
          <w:b/>
          <w:bCs/>
          <w:sz w:val="26"/>
          <w:szCs w:val="26"/>
          <w:lang w:eastAsia="zh-CN"/>
        </w:rPr>
        <w:t>Article 8 :</w:t>
      </w:r>
      <w:r w:rsidRPr="00212E07">
        <w:rPr>
          <w:rFonts w:ascii="Arial" w:hAnsi="Arial" w:cs="Neutra Text TF Light"/>
          <w:sz w:val="26"/>
          <w:szCs w:val="26"/>
          <w:lang w:eastAsia="zh-CN"/>
        </w:rPr>
        <w:t xml:space="preserve"> Ressources</w:t>
      </w:r>
    </w:p>
    <w:p w:rsidR="005B7D34" w:rsidRPr="00212E07" w:rsidRDefault="005B7D34" w:rsidP="00212E07">
      <w:pPr>
        <w:suppressAutoHyphens/>
        <w:spacing w:after="227" w:line="240" w:lineRule="auto"/>
        <w:jc w:val="both"/>
        <w:rPr>
          <w:rFonts w:ascii="Times New Roman" w:hAnsi="Times New Roman"/>
          <w:b/>
          <w:bCs/>
          <w:sz w:val="26"/>
          <w:szCs w:val="26"/>
          <w:lang w:eastAsia="zh-CN"/>
        </w:rPr>
      </w:pPr>
      <w:r w:rsidRPr="00212E07">
        <w:rPr>
          <w:rFonts w:ascii="Times New Roman" w:hAnsi="Times New Roman"/>
          <w:sz w:val="26"/>
          <w:szCs w:val="26"/>
          <w:lang w:eastAsia="zh-CN"/>
        </w:rPr>
        <w:t>Les ressources de l’association comprennent : le montant des cotisations, les subventions de l’État et des collectivités territoriales (échelon régional, départementale, communal), les recettes de manifestations exceptionnelles, les ventes faites aux membres et toutes ressources autorisées par la loi.</w:t>
      </w:r>
    </w:p>
    <w:p w:rsidR="005B7D34" w:rsidRPr="00212E07" w:rsidRDefault="005B7D34" w:rsidP="00212E07">
      <w:pPr>
        <w:keepNext/>
        <w:numPr>
          <w:ilvl w:val="0"/>
          <w:numId w:val="1"/>
        </w:numPr>
        <w:suppressAutoHyphens/>
        <w:spacing w:before="397" w:after="113" w:line="240" w:lineRule="auto"/>
        <w:ind w:left="567"/>
        <w:jc w:val="both"/>
        <w:outlineLvl w:val="0"/>
        <w:rPr>
          <w:rFonts w:ascii="Arial" w:hAnsi="Arial" w:cs="Neutra Text TF Light"/>
          <w:sz w:val="26"/>
          <w:szCs w:val="26"/>
          <w:lang w:eastAsia="zh-CN"/>
        </w:rPr>
      </w:pPr>
      <w:r w:rsidRPr="00212E07">
        <w:rPr>
          <w:rFonts w:ascii="Arial" w:hAnsi="Arial" w:cs="Neutra Text TF Light"/>
          <w:b/>
          <w:bCs/>
          <w:sz w:val="26"/>
          <w:szCs w:val="26"/>
          <w:lang w:eastAsia="zh-CN"/>
        </w:rPr>
        <w:t>Article 9 :</w:t>
      </w:r>
      <w:r w:rsidRPr="00212E07">
        <w:rPr>
          <w:rFonts w:ascii="Arial" w:hAnsi="Arial" w:cs="Neutra Text TF Light"/>
          <w:sz w:val="26"/>
          <w:szCs w:val="26"/>
          <w:lang w:eastAsia="zh-CN"/>
        </w:rPr>
        <w:t xml:space="preserve"> Organisation</w:t>
      </w:r>
    </w:p>
    <w:p w:rsidR="005B7D34" w:rsidRPr="00212E07" w:rsidRDefault="005B7D34" w:rsidP="00212E07">
      <w:pPr>
        <w:suppressAutoHyphens/>
        <w:spacing w:after="227" w:line="240" w:lineRule="auto"/>
        <w:jc w:val="both"/>
        <w:rPr>
          <w:rFonts w:ascii="Times New Roman" w:hAnsi="Times New Roman"/>
          <w:sz w:val="26"/>
          <w:szCs w:val="26"/>
          <w:lang w:eastAsia="zh-CN"/>
        </w:rPr>
      </w:pPr>
      <w:r w:rsidRPr="00212E07">
        <w:rPr>
          <w:rFonts w:ascii="Times New Roman" w:hAnsi="Times New Roman"/>
          <w:sz w:val="26"/>
          <w:szCs w:val="26"/>
          <w:lang w:eastAsia="zh-CN"/>
        </w:rPr>
        <w:t>L’association est dirigée par un Bureau de 3 membres au minimum, élu</w:t>
      </w:r>
      <w:r>
        <w:rPr>
          <w:rFonts w:ascii="Times New Roman" w:hAnsi="Times New Roman"/>
          <w:sz w:val="26"/>
          <w:szCs w:val="26"/>
          <w:lang w:eastAsia="zh-CN"/>
        </w:rPr>
        <w:t>s</w:t>
      </w:r>
      <w:r w:rsidRPr="00212E07">
        <w:rPr>
          <w:rFonts w:ascii="Times New Roman" w:hAnsi="Times New Roman"/>
          <w:sz w:val="26"/>
          <w:szCs w:val="26"/>
          <w:lang w:eastAsia="zh-CN"/>
        </w:rPr>
        <w:t xml:space="preserve"> pour 2 ans par le Conseil d’Administration, lors de l’Assemblée générale. Les membres du Bureau sont rééligibles.</w:t>
      </w:r>
    </w:p>
    <w:p w:rsidR="005B7D34" w:rsidRPr="00212E07" w:rsidRDefault="005B7D34" w:rsidP="00212E07">
      <w:pPr>
        <w:suppressAutoHyphens/>
        <w:spacing w:after="227" w:line="240" w:lineRule="auto"/>
        <w:jc w:val="both"/>
        <w:rPr>
          <w:rFonts w:ascii="Times New Roman" w:hAnsi="Times New Roman"/>
          <w:sz w:val="26"/>
          <w:szCs w:val="26"/>
          <w:lang w:eastAsia="zh-CN"/>
        </w:rPr>
      </w:pPr>
      <w:r w:rsidRPr="00212E07">
        <w:rPr>
          <w:rFonts w:ascii="Times New Roman" w:hAnsi="Times New Roman"/>
          <w:sz w:val="26"/>
          <w:szCs w:val="26"/>
          <w:lang w:eastAsia="zh-CN"/>
        </w:rPr>
        <w:t>Le Bureau élit en son sein un Président, un Trésorier et un Secrétaire. Éventuellement, en fonction des candidatures proposées, peuvent y être désignés un vice</w:t>
      </w:r>
      <w:r w:rsidRPr="00212E07">
        <w:rPr>
          <w:rFonts w:ascii="Times New Roman" w:hAnsi="Times New Roman"/>
          <w:sz w:val="26"/>
          <w:szCs w:val="26"/>
          <w:lang w:eastAsia="zh-CN"/>
        </w:rPr>
        <w:noBreakHyphen/>
        <w:t>Président, un Trésorier</w:t>
      </w:r>
      <w:r w:rsidRPr="00212E07">
        <w:rPr>
          <w:rFonts w:ascii="Times New Roman" w:hAnsi="Times New Roman"/>
          <w:sz w:val="26"/>
          <w:szCs w:val="26"/>
          <w:lang w:eastAsia="zh-CN"/>
        </w:rPr>
        <w:noBreakHyphen/>
        <w:t>adjoint et un Secrétaire</w:t>
      </w:r>
      <w:r w:rsidRPr="00212E07">
        <w:rPr>
          <w:rFonts w:ascii="Times New Roman" w:hAnsi="Times New Roman"/>
          <w:sz w:val="26"/>
          <w:szCs w:val="26"/>
          <w:lang w:eastAsia="zh-CN"/>
        </w:rPr>
        <w:noBreakHyphen/>
        <w:t>adjoint.</w:t>
      </w:r>
    </w:p>
    <w:p w:rsidR="005B7D34" w:rsidRPr="00212E07" w:rsidRDefault="005B7D34" w:rsidP="00212E07">
      <w:pPr>
        <w:suppressAutoHyphens/>
        <w:spacing w:after="227" w:line="240" w:lineRule="auto"/>
        <w:jc w:val="both"/>
        <w:rPr>
          <w:rFonts w:ascii="Times New Roman" w:hAnsi="Times New Roman"/>
          <w:sz w:val="26"/>
          <w:szCs w:val="26"/>
          <w:lang w:eastAsia="zh-CN"/>
        </w:rPr>
      </w:pPr>
      <w:r w:rsidRPr="00212E07">
        <w:rPr>
          <w:rFonts w:ascii="Times New Roman" w:hAnsi="Times New Roman"/>
          <w:sz w:val="26"/>
          <w:szCs w:val="26"/>
          <w:lang w:eastAsia="zh-CN"/>
        </w:rPr>
        <w:t>En cas d’impossibilité d’élections au sein du Bureau des membres obligatoires, il est procédé à la convocation d’une Assemblée générale extraordinaire dans un délai de deux mois.</w:t>
      </w:r>
    </w:p>
    <w:p w:rsidR="005B7D34" w:rsidRPr="00212E07" w:rsidRDefault="005B7D34" w:rsidP="00212E07">
      <w:pPr>
        <w:suppressAutoHyphens/>
        <w:spacing w:after="227" w:line="240" w:lineRule="auto"/>
        <w:jc w:val="both"/>
        <w:rPr>
          <w:rFonts w:ascii="Times New Roman" w:hAnsi="Times New Roman"/>
          <w:sz w:val="26"/>
          <w:szCs w:val="26"/>
          <w:lang w:eastAsia="zh-CN"/>
        </w:rPr>
      </w:pPr>
      <w:r w:rsidRPr="00212E07">
        <w:rPr>
          <w:rFonts w:ascii="Times New Roman" w:hAnsi="Times New Roman"/>
          <w:sz w:val="26"/>
          <w:szCs w:val="26"/>
          <w:lang w:eastAsia="zh-CN"/>
        </w:rPr>
        <w:t>Le Président représente l’association dans tous les actes de la vie civile. Il a, notamment, qualité pour ester en justice au nom de l’association. En cas d’absence du Président, ou de cessation de ses fonctions avant la ﬁn son mandat, le Vice-Président, s’il y en a un, est tenu de le remplacer, jusqu’à ce que le Conseil d’Administration désigne son remplaçant.</w:t>
      </w:r>
    </w:p>
    <w:p w:rsidR="005B7D34" w:rsidRPr="00212E07" w:rsidRDefault="005B7D34" w:rsidP="00212E07">
      <w:pPr>
        <w:suppressAutoHyphens/>
        <w:spacing w:after="227" w:line="240" w:lineRule="auto"/>
        <w:jc w:val="both"/>
        <w:rPr>
          <w:rFonts w:ascii="Times New Roman" w:hAnsi="Times New Roman"/>
          <w:sz w:val="26"/>
          <w:szCs w:val="26"/>
          <w:lang w:eastAsia="zh-CN"/>
        </w:rPr>
      </w:pPr>
      <w:r w:rsidRPr="00212E07">
        <w:rPr>
          <w:rFonts w:ascii="Times New Roman" w:hAnsi="Times New Roman"/>
          <w:sz w:val="26"/>
          <w:szCs w:val="26"/>
          <w:lang w:eastAsia="zh-CN"/>
        </w:rPr>
        <w:t>Le Secrétaire est chargé de tout ce qui concerne la correspondance et les archives. Il rédige les procès-verbaux des réunions et Assemblées et, en général, tous les documents concernant le fonctionnement de l’association, à l’exception de ceux qui concernent la comptabilité. Il tient le registre spécial prévu par l’art. 5 de la loi du 1er juillet 1901 et les art. 6 et 31 du décret du 16 août 1901. Il assure l’exécution des formalités prescrites par lesdits articles.</w:t>
      </w:r>
    </w:p>
    <w:p w:rsidR="005B7D34" w:rsidRPr="00C15C67" w:rsidRDefault="005B7D34" w:rsidP="00C15C67">
      <w:pPr>
        <w:suppressAutoHyphens/>
        <w:spacing w:after="0" w:line="240" w:lineRule="auto"/>
        <w:jc w:val="both"/>
        <w:rPr>
          <w:rFonts w:ascii="Times New Roman" w:hAnsi="Times New Roman"/>
          <w:sz w:val="26"/>
          <w:szCs w:val="26"/>
          <w:lang w:eastAsia="zh-CN"/>
        </w:rPr>
      </w:pPr>
      <w:r w:rsidRPr="00212E07">
        <w:rPr>
          <w:rFonts w:ascii="Times New Roman" w:hAnsi="Times New Roman"/>
          <w:sz w:val="26"/>
          <w:szCs w:val="26"/>
          <w:lang w:eastAsia="zh-CN"/>
        </w:rPr>
        <w:t xml:space="preserve">Le Trésorier est chargé de tenir ou de faire tenir sous son contrôle la comptabilité de </w:t>
      </w:r>
      <w:r>
        <w:rPr>
          <w:rFonts w:ascii="Times New Roman" w:hAnsi="Times New Roman"/>
          <w:sz w:val="26"/>
          <w:szCs w:val="26"/>
          <w:lang w:eastAsia="zh-CN"/>
        </w:rPr>
        <w:t>l</w:t>
      </w:r>
      <w:r w:rsidRPr="00212E07">
        <w:rPr>
          <w:rFonts w:ascii="Times New Roman" w:hAnsi="Times New Roman"/>
          <w:sz w:val="26"/>
          <w:szCs w:val="26"/>
          <w:lang w:eastAsia="zh-CN"/>
        </w:rPr>
        <w:t>’association. Il e</w:t>
      </w:r>
      <w:r>
        <w:rPr>
          <w:rFonts w:ascii="Times New Roman" w:hAnsi="Times New Roman"/>
          <w:sz w:val="26"/>
          <w:szCs w:val="26"/>
          <w:lang w:eastAsia="zh-CN"/>
        </w:rPr>
        <w:t>ff</w:t>
      </w:r>
      <w:r w:rsidRPr="00212E07">
        <w:rPr>
          <w:rFonts w:ascii="Times New Roman" w:hAnsi="Times New Roman"/>
          <w:sz w:val="26"/>
          <w:szCs w:val="26"/>
          <w:lang w:eastAsia="zh-CN"/>
        </w:rPr>
        <w:t>ectue, sous la surveillance du Président, tous les paiements et reçoit toutes sommes dues à l’association. Il tient une comptabilité régulière de toutes les opérations qu’il effectue et rend compte à l’Assemblée générale annuelle qui approuve sa gestion.</w:t>
      </w:r>
    </w:p>
    <w:p w:rsidR="005B7D34" w:rsidRPr="00212E07" w:rsidRDefault="005B7D34" w:rsidP="00212E07">
      <w:pPr>
        <w:keepNext/>
        <w:numPr>
          <w:ilvl w:val="0"/>
          <w:numId w:val="1"/>
        </w:numPr>
        <w:suppressAutoHyphens/>
        <w:spacing w:before="397" w:after="113" w:line="240" w:lineRule="auto"/>
        <w:ind w:left="567"/>
        <w:jc w:val="both"/>
        <w:outlineLvl w:val="0"/>
        <w:rPr>
          <w:rFonts w:ascii="Arial" w:hAnsi="Arial" w:cs="Neutra Text TF Light"/>
          <w:sz w:val="26"/>
          <w:szCs w:val="26"/>
          <w:lang w:eastAsia="zh-CN"/>
        </w:rPr>
      </w:pPr>
      <w:r w:rsidRPr="00212E07">
        <w:rPr>
          <w:rFonts w:ascii="Arial" w:hAnsi="Arial" w:cs="Neutra Text TF Light"/>
          <w:b/>
          <w:bCs/>
          <w:sz w:val="26"/>
          <w:szCs w:val="26"/>
          <w:lang w:eastAsia="zh-CN"/>
        </w:rPr>
        <w:t>Article 10 :</w:t>
      </w:r>
      <w:r w:rsidRPr="00212E07">
        <w:rPr>
          <w:rFonts w:ascii="Arial" w:hAnsi="Arial" w:cs="Neutra Text TF Light"/>
          <w:sz w:val="26"/>
          <w:szCs w:val="26"/>
          <w:lang w:eastAsia="zh-CN"/>
        </w:rPr>
        <w:t xml:space="preserve"> Conseil d’Administration</w:t>
      </w:r>
    </w:p>
    <w:p w:rsidR="005B7D34" w:rsidRPr="00212E07" w:rsidRDefault="005B7D34" w:rsidP="00212E07">
      <w:pPr>
        <w:suppressAutoHyphens/>
        <w:spacing w:after="227" w:line="240" w:lineRule="auto"/>
        <w:jc w:val="both"/>
        <w:rPr>
          <w:rFonts w:ascii="Times New Roman" w:hAnsi="Times New Roman"/>
          <w:b/>
          <w:bCs/>
          <w:sz w:val="26"/>
          <w:szCs w:val="26"/>
          <w:lang w:eastAsia="zh-CN"/>
        </w:rPr>
      </w:pPr>
      <w:r w:rsidRPr="00212E07">
        <w:rPr>
          <w:rFonts w:ascii="Times New Roman" w:hAnsi="Times New Roman"/>
          <w:sz w:val="26"/>
          <w:szCs w:val="26"/>
          <w:lang w:eastAsia="zh-CN"/>
        </w:rPr>
        <w:t>Le Conseil d’Administration se réunit au moins une fois tous les six mois sur convocation du Président. Il rassemble tous les membres de l’association à jour de leur cotisation. Les décisions sont prises à la majorité des voix. Le Président dispose d’une voix prépondérante.</w:t>
      </w:r>
    </w:p>
    <w:p w:rsidR="005B7D34" w:rsidRPr="00212E07" w:rsidRDefault="005B7D34" w:rsidP="00212E07">
      <w:pPr>
        <w:keepNext/>
        <w:numPr>
          <w:ilvl w:val="0"/>
          <w:numId w:val="1"/>
        </w:numPr>
        <w:suppressAutoHyphens/>
        <w:spacing w:before="397" w:after="113" w:line="240" w:lineRule="auto"/>
        <w:ind w:left="567"/>
        <w:jc w:val="both"/>
        <w:outlineLvl w:val="0"/>
        <w:rPr>
          <w:rFonts w:ascii="Arial" w:hAnsi="Arial" w:cs="Neutra Text TF Light"/>
          <w:sz w:val="26"/>
          <w:szCs w:val="26"/>
          <w:lang w:eastAsia="zh-CN"/>
        </w:rPr>
      </w:pPr>
      <w:r w:rsidRPr="00212E07">
        <w:rPr>
          <w:rFonts w:ascii="Arial" w:hAnsi="Arial" w:cs="Neutra Text TF Light"/>
          <w:b/>
          <w:bCs/>
          <w:sz w:val="26"/>
          <w:szCs w:val="26"/>
          <w:lang w:eastAsia="zh-CN"/>
        </w:rPr>
        <w:t>Article 11 :</w:t>
      </w:r>
      <w:r w:rsidRPr="00212E07">
        <w:rPr>
          <w:rFonts w:ascii="Arial" w:hAnsi="Arial" w:cs="Neutra Text TF Light"/>
          <w:sz w:val="26"/>
          <w:szCs w:val="26"/>
          <w:lang w:eastAsia="zh-CN"/>
        </w:rPr>
        <w:t xml:space="preserve"> Assemblée générale ordinaire</w:t>
      </w:r>
    </w:p>
    <w:p w:rsidR="005B7D34" w:rsidRPr="00212E07" w:rsidRDefault="005B7D34" w:rsidP="00212E07">
      <w:pPr>
        <w:suppressAutoHyphens/>
        <w:spacing w:after="227" w:line="240" w:lineRule="auto"/>
        <w:jc w:val="both"/>
        <w:rPr>
          <w:rFonts w:ascii="Times New Roman" w:hAnsi="Times New Roman"/>
          <w:sz w:val="26"/>
          <w:szCs w:val="26"/>
          <w:lang w:eastAsia="zh-CN"/>
        </w:rPr>
      </w:pPr>
      <w:r w:rsidRPr="00212E07">
        <w:rPr>
          <w:rFonts w:ascii="Times New Roman" w:hAnsi="Times New Roman"/>
          <w:sz w:val="26"/>
          <w:szCs w:val="26"/>
          <w:lang w:eastAsia="zh-CN"/>
        </w:rPr>
        <w:t>L’Assemblée générale ordinaire comprend tous les membres à jour de leur cotisation. Ils sont réunis par convocation individuelle ou bulletin d’information.</w:t>
      </w:r>
    </w:p>
    <w:p w:rsidR="005B7D34" w:rsidRDefault="005B7D34" w:rsidP="00212E07">
      <w:pPr>
        <w:suppressAutoHyphens/>
        <w:spacing w:after="227" w:line="240" w:lineRule="auto"/>
        <w:jc w:val="both"/>
        <w:rPr>
          <w:rFonts w:ascii="Times New Roman" w:hAnsi="Times New Roman"/>
          <w:sz w:val="26"/>
          <w:szCs w:val="26"/>
          <w:lang w:eastAsia="zh-CN"/>
        </w:rPr>
      </w:pPr>
      <w:r w:rsidRPr="00212E07">
        <w:rPr>
          <w:rFonts w:ascii="Times New Roman" w:hAnsi="Times New Roman"/>
          <w:sz w:val="26"/>
          <w:szCs w:val="26"/>
          <w:lang w:eastAsia="zh-CN"/>
        </w:rPr>
        <w:t>L’Assemblée générale ordinaire se réunit chaque année dans le courant du premier trimestre de l’année civile.</w:t>
      </w:r>
    </w:p>
    <w:p w:rsidR="005B7D34" w:rsidRDefault="005B7D34" w:rsidP="00212E07">
      <w:pPr>
        <w:suppressAutoHyphens/>
        <w:spacing w:after="227" w:line="240" w:lineRule="auto"/>
        <w:jc w:val="both"/>
        <w:rPr>
          <w:rFonts w:ascii="Times New Roman" w:hAnsi="Times New Roman"/>
          <w:sz w:val="26"/>
          <w:szCs w:val="26"/>
          <w:lang w:eastAsia="zh-CN"/>
        </w:rPr>
      </w:pPr>
    </w:p>
    <w:p w:rsidR="005B7D34" w:rsidRDefault="005B7D34" w:rsidP="00212E07">
      <w:pPr>
        <w:suppressAutoHyphens/>
        <w:spacing w:after="227" w:line="240" w:lineRule="auto"/>
        <w:jc w:val="both"/>
        <w:rPr>
          <w:rFonts w:ascii="Times New Roman" w:hAnsi="Times New Roman"/>
          <w:sz w:val="26"/>
          <w:szCs w:val="26"/>
          <w:lang w:eastAsia="zh-CN"/>
        </w:rPr>
      </w:pPr>
    </w:p>
    <w:p w:rsidR="005B7D34" w:rsidRDefault="005B7D34" w:rsidP="00212E07">
      <w:pPr>
        <w:pStyle w:val="Texte"/>
        <w:pBdr>
          <w:top w:val="single" w:sz="4" w:space="0" w:color="FF0000"/>
          <w:left w:val="single" w:sz="4" w:space="0" w:color="FF0000"/>
          <w:bottom w:val="single" w:sz="4" w:space="1" w:color="FF0000"/>
          <w:right w:val="single" w:sz="4" w:space="0" w:color="FF0000"/>
        </w:pBdr>
        <w:shd w:val="clear" w:color="auto" w:fill="CCFF66"/>
        <w:jc w:val="center"/>
        <w:rPr>
          <w:bCs/>
          <w:i w:val="0"/>
          <w:iCs w:val="0"/>
          <w:color w:val="000000"/>
          <w:sz w:val="22"/>
          <w:szCs w:val="22"/>
        </w:rPr>
      </w:pPr>
      <w:r>
        <w:rPr>
          <w:b/>
          <w:i w:val="0"/>
          <w:iCs w:val="0"/>
        </w:rPr>
        <w:t>A</w:t>
      </w:r>
      <w:r>
        <w:rPr>
          <w:i w:val="0"/>
          <w:iCs w:val="0"/>
        </w:rPr>
        <w:t xml:space="preserve">ssociation de </w:t>
      </w:r>
      <w:r>
        <w:rPr>
          <w:b/>
          <w:i w:val="0"/>
          <w:iCs w:val="0"/>
        </w:rPr>
        <w:t>D</w:t>
      </w:r>
      <w:r>
        <w:rPr>
          <w:i w:val="0"/>
          <w:iCs w:val="0"/>
        </w:rPr>
        <w:t>éfense de l’</w:t>
      </w:r>
      <w:r>
        <w:rPr>
          <w:b/>
          <w:i w:val="0"/>
          <w:iCs w:val="0"/>
        </w:rPr>
        <w:t>E</w:t>
      </w:r>
      <w:r>
        <w:rPr>
          <w:i w:val="0"/>
          <w:iCs w:val="0"/>
        </w:rPr>
        <w:t xml:space="preserve">nvironnement et de la </w:t>
      </w:r>
      <w:r>
        <w:rPr>
          <w:b/>
          <w:i w:val="0"/>
          <w:iCs w:val="0"/>
        </w:rPr>
        <w:t>Q</w:t>
      </w:r>
      <w:r>
        <w:rPr>
          <w:i w:val="0"/>
          <w:iCs w:val="0"/>
        </w:rPr>
        <w:t>ualité de vie d’Aussac-Vadalle</w:t>
      </w:r>
    </w:p>
    <w:p w:rsidR="005B7D34" w:rsidRDefault="005B7D34" w:rsidP="00212E07">
      <w:pPr>
        <w:pStyle w:val="Texte"/>
        <w:pBdr>
          <w:top w:val="single" w:sz="4" w:space="0" w:color="FF0000"/>
          <w:left w:val="single" w:sz="4" w:space="0" w:color="FF0000"/>
          <w:bottom w:val="single" w:sz="4" w:space="1" w:color="FF0000"/>
          <w:right w:val="single" w:sz="4" w:space="0" w:color="FF0000"/>
        </w:pBdr>
        <w:shd w:val="clear" w:color="auto" w:fill="CCFF66"/>
        <w:jc w:val="center"/>
        <w:rPr>
          <w:rFonts w:ascii="Wingdings" w:hAnsi="Wingdings" w:cs="Wingdings"/>
          <w:b/>
          <w:i w:val="0"/>
          <w:iCs w:val="0"/>
          <w:color w:val="FF0000"/>
          <w:sz w:val="20"/>
        </w:rPr>
      </w:pPr>
      <w:r>
        <w:rPr>
          <w:bCs/>
          <w:i w:val="0"/>
          <w:iCs w:val="0"/>
          <w:color w:val="000000"/>
          <w:sz w:val="22"/>
          <w:szCs w:val="22"/>
        </w:rPr>
        <w:t>Mairie -  61, rue de la République – 16560 Aussac-Vadalle</w:t>
      </w:r>
    </w:p>
    <w:p w:rsidR="005B7D34" w:rsidRDefault="005B7D34" w:rsidP="00212E07">
      <w:pPr>
        <w:pStyle w:val="Texte"/>
        <w:pBdr>
          <w:top w:val="single" w:sz="4" w:space="0" w:color="FF0000"/>
          <w:left w:val="single" w:sz="4" w:space="0" w:color="FF0000"/>
          <w:bottom w:val="single" w:sz="4" w:space="1" w:color="FF0000"/>
          <w:right w:val="single" w:sz="4" w:space="0" w:color="FF0000"/>
        </w:pBdr>
        <w:shd w:val="clear" w:color="auto" w:fill="CCFF66"/>
        <w:jc w:val="center"/>
      </w:pPr>
      <w:r>
        <w:rPr>
          <w:rFonts w:ascii="Wingdings" w:hAnsi="Wingdings" w:cs="Wingdings"/>
          <w:b/>
          <w:i w:val="0"/>
          <w:iCs w:val="0"/>
          <w:color w:val="FF0000"/>
          <w:sz w:val="20"/>
        </w:rPr>
        <w:t></w:t>
      </w:r>
      <w:r>
        <w:rPr>
          <w:rFonts w:ascii="Wingdings" w:hAnsi="Wingdings" w:cs="Wingdings"/>
          <w:b/>
          <w:i w:val="0"/>
          <w:iCs w:val="0"/>
          <w:color w:val="FF0000"/>
          <w:sz w:val="20"/>
        </w:rPr>
        <w:t></w:t>
      </w:r>
      <w:r>
        <w:rPr>
          <w:bCs/>
          <w:i w:val="0"/>
          <w:iCs w:val="0"/>
          <w:color w:val="000000"/>
          <w:sz w:val="20"/>
        </w:rPr>
        <w:t xml:space="preserve">05 45 94 75 84   </w:t>
      </w:r>
      <w:r>
        <w:rPr>
          <w:rFonts w:ascii="Wingdings" w:hAnsi="Wingdings" w:cs="Wingdings"/>
          <w:b/>
          <w:i w:val="0"/>
          <w:iCs w:val="0"/>
          <w:color w:val="FF0000"/>
          <w:sz w:val="20"/>
        </w:rPr>
        <w:t></w:t>
      </w:r>
      <w:r>
        <w:rPr>
          <w:b/>
          <w:i w:val="0"/>
          <w:iCs w:val="0"/>
          <w:color w:val="FF0000"/>
          <w:sz w:val="20"/>
        </w:rPr>
        <w:t xml:space="preserve"> </w:t>
      </w:r>
      <w:r>
        <w:rPr>
          <w:bCs/>
          <w:i w:val="0"/>
          <w:iCs w:val="0"/>
          <w:color w:val="000000"/>
          <w:sz w:val="20"/>
        </w:rPr>
        <w:t xml:space="preserve">06 03 78 93 20   </w:t>
      </w:r>
      <w:r>
        <w:rPr>
          <w:b/>
          <w:i w:val="0"/>
          <w:iCs w:val="0"/>
          <w:color w:val="FF0000"/>
          <w:sz w:val="22"/>
          <w:szCs w:val="22"/>
        </w:rPr>
        <w:t>E-mail :</w:t>
      </w:r>
      <w:r>
        <w:rPr>
          <w:b/>
          <w:i w:val="0"/>
          <w:iCs w:val="0"/>
          <w:color w:val="0000FF"/>
          <w:sz w:val="22"/>
          <w:szCs w:val="22"/>
        </w:rPr>
        <w:t xml:space="preserve"> </w:t>
      </w:r>
      <w:hyperlink r:id="rId6" w:history="1">
        <w:r>
          <w:rPr>
            <w:rStyle w:val="Hyperlink"/>
            <w:rFonts w:cs="FreeSans"/>
            <w:i w:val="0"/>
            <w:iCs w:val="0"/>
            <w:sz w:val="22"/>
            <w:szCs w:val="22"/>
          </w:rPr>
          <w:t>adeq@aussac-vadalle.fr</w:t>
        </w:r>
      </w:hyperlink>
    </w:p>
    <w:p w:rsidR="005B7D34" w:rsidRPr="00212E07" w:rsidRDefault="005B7D34" w:rsidP="00212E07">
      <w:pPr>
        <w:suppressAutoHyphens/>
        <w:spacing w:after="227" w:line="240" w:lineRule="auto"/>
        <w:jc w:val="both"/>
        <w:rPr>
          <w:rFonts w:ascii="Times New Roman" w:hAnsi="Times New Roman"/>
          <w:sz w:val="26"/>
          <w:szCs w:val="26"/>
          <w:lang w:eastAsia="zh-CN"/>
        </w:rPr>
      </w:pPr>
    </w:p>
    <w:p w:rsidR="005B7D34" w:rsidRDefault="005B7D34" w:rsidP="00212E07">
      <w:pPr>
        <w:suppressAutoHyphens/>
        <w:spacing w:after="227" w:line="240" w:lineRule="auto"/>
        <w:jc w:val="both"/>
        <w:rPr>
          <w:rFonts w:ascii="Times New Roman" w:hAnsi="Times New Roman"/>
          <w:sz w:val="26"/>
          <w:szCs w:val="26"/>
          <w:lang w:eastAsia="zh-CN"/>
        </w:rPr>
      </w:pPr>
    </w:p>
    <w:p w:rsidR="005B7D34" w:rsidRPr="00212E07" w:rsidRDefault="005B7D34" w:rsidP="00212E07">
      <w:pPr>
        <w:suppressAutoHyphens/>
        <w:spacing w:after="227" w:line="240" w:lineRule="auto"/>
        <w:jc w:val="both"/>
        <w:rPr>
          <w:rFonts w:ascii="Times New Roman" w:hAnsi="Times New Roman"/>
          <w:sz w:val="26"/>
          <w:szCs w:val="26"/>
          <w:lang w:eastAsia="zh-CN"/>
        </w:rPr>
      </w:pPr>
      <w:r w:rsidRPr="00212E07">
        <w:rPr>
          <w:rFonts w:ascii="Times New Roman" w:hAnsi="Times New Roman"/>
          <w:sz w:val="26"/>
          <w:szCs w:val="26"/>
          <w:lang w:eastAsia="zh-CN"/>
        </w:rPr>
        <w:t>Le Président, assisté des membres du Bureau, préside l’Assemblée et expose la situation morale de l’Association. Le Trésorier rend compte de sa gestion et soumet le bilan à l’approbation de l’Assemblée.</w:t>
      </w:r>
    </w:p>
    <w:p w:rsidR="005B7D34" w:rsidRPr="00212E07" w:rsidRDefault="005B7D34" w:rsidP="00212E07">
      <w:pPr>
        <w:suppressAutoHyphens/>
        <w:spacing w:after="227" w:line="240" w:lineRule="auto"/>
        <w:jc w:val="both"/>
        <w:rPr>
          <w:rFonts w:ascii="Times New Roman" w:hAnsi="Times New Roman"/>
          <w:sz w:val="26"/>
          <w:szCs w:val="26"/>
          <w:lang w:eastAsia="zh-CN"/>
        </w:rPr>
      </w:pPr>
      <w:r w:rsidRPr="00212E07">
        <w:rPr>
          <w:rFonts w:ascii="Times New Roman" w:hAnsi="Times New Roman"/>
          <w:sz w:val="26"/>
          <w:szCs w:val="26"/>
          <w:lang w:eastAsia="zh-CN"/>
        </w:rPr>
        <w:t>L’Assemblée générale élit</w:t>
      </w:r>
      <w:r>
        <w:rPr>
          <w:rFonts w:ascii="Times New Roman" w:hAnsi="Times New Roman"/>
          <w:sz w:val="26"/>
          <w:szCs w:val="26"/>
          <w:lang w:eastAsia="zh-CN"/>
        </w:rPr>
        <w:t>,</w:t>
      </w:r>
      <w:r w:rsidRPr="00212E07">
        <w:rPr>
          <w:rFonts w:ascii="Times New Roman" w:hAnsi="Times New Roman"/>
          <w:sz w:val="26"/>
          <w:szCs w:val="26"/>
          <w:lang w:eastAsia="zh-CN"/>
        </w:rPr>
        <w:t xml:space="preserve"> si nécessaire</w:t>
      </w:r>
      <w:r>
        <w:rPr>
          <w:rFonts w:ascii="Times New Roman" w:hAnsi="Times New Roman"/>
          <w:sz w:val="26"/>
          <w:szCs w:val="26"/>
          <w:lang w:eastAsia="zh-CN"/>
        </w:rPr>
        <w:t>,</w:t>
      </w:r>
      <w:r w:rsidRPr="00212E07">
        <w:rPr>
          <w:rFonts w:ascii="Times New Roman" w:hAnsi="Times New Roman"/>
          <w:sz w:val="26"/>
          <w:szCs w:val="26"/>
          <w:lang w:eastAsia="zh-CN"/>
        </w:rPr>
        <w:t xml:space="preserve"> le Bureau de l’Association.</w:t>
      </w:r>
    </w:p>
    <w:p w:rsidR="005B7D34" w:rsidRPr="00212E07" w:rsidRDefault="005B7D34" w:rsidP="00212E07">
      <w:pPr>
        <w:suppressAutoHyphens/>
        <w:spacing w:after="227" w:line="240" w:lineRule="auto"/>
        <w:jc w:val="both"/>
        <w:rPr>
          <w:rFonts w:ascii="Times New Roman" w:hAnsi="Times New Roman"/>
          <w:sz w:val="26"/>
          <w:szCs w:val="26"/>
          <w:lang w:eastAsia="zh-CN"/>
        </w:rPr>
      </w:pPr>
      <w:r w:rsidRPr="00212E07">
        <w:rPr>
          <w:rFonts w:ascii="Times New Roman" w:hAnsi="Times New Roman"/>
          <w:sz w:val="26"/>
          <w:szCs w:val="26"/>
          <w:lang w:eastAsia="zh-CN"/>
        </w:rPr>
        <w:t xml:space="preserve">Les décisions sont prises à majorité des membres présents ou représentés. Chaque membre ne peut détenir </w:t>
      </w:r>
      <w:r>
        <w:rPr>
          <w:rFonts w:ascii="Times New Roman" w:hAnsi="Times New Roman"/>
          <w:sz w:val="26"/>
          <w:szCs w:val="26"/>
          <w:lang w:eastAsia="zh-CN"/>
        </w:rPr>
        <w:t>plus</w:t>
      </w:r>
      <w:r w:rsidRPr="00212E07">
        <w:rPr>
          <w:rFonts w:ascii="Times New Roman" w:hAnsi="Times New Roman"/>
          <w:sz w:val="26"/>
          <w:szCs w:val="26"/>
          <w:lang w:eastAsia="zh-CN"/>
        </w:rPr>
        <w:t xml:space="preserve"> deux </w:t>
      </w:r>
      <w:r>
        <w:rPr>
          <w:rFonts w:ascii="Times New Roman" w:hAnsi="Times New Roman"/>
          <w:sz w:val="26"/>
          <w:szCs w:val="26"/>
          <w:lang w:eastAsia="zh-CN"/>
        </w:rPr>
        <w:t>pouvoir</w:t>
      </w:r>
      <w:r w:rsidRPr="00212E07">
        <w:rPr>
          <w:rFonts w:ascii="Times New Roman" w:hAnsi="Times New Roman"/>
          <w:sz w:val="26"/>
          <w:szCs w:val="26"/>
          <w:lang w:eastAsia="zh-CN"/>
        </w:rPr>
        <w:t>s. Les décisions sont prises à main levée ou à bulletin secret suivant leur importance.</w:t>
      </w:r>
    </w:p>
    <w:p w:rsidR="005B7D34" w:rsidRPr="00212E07" w:rsidRDefault="005B7D34" w:rsidP="00212E07">
      <w:pPr>
        <w:suppressAutoHyphens/>
        <w:spacing w:after="227" w:line="240" w:lineRule="auto"/>
        <w:jc w:val="both"/>
        <w:rPr>
          <w:rFonts w:ascii="Times New Roman" w:hAnsi="Times New Roman"/>
          <w:sz w:val="26"/>
          <w:szCs w:val="26"/>
          <w:lang w:eastAsia="zh-CN"/>
        </w:rPr>
      </w:pPr>
      <w:r w:rsidRPr="00212E07">
        <w:rPr>
          <w:rFonts w:ascii="Times New Roman" w:hAnsi="Times New Roman"/>
          <w:sz w:val="26"/>
          <w:szCs w:val="26"/>
          <w:lang w:eastAsia="zh-CN"/>
        </w:rPr>
        <w:t>Toute personne intéressée par l’association peut par ailleurs participer à l’Assemblée générale ordinaire.</w:t>
      </w:r>
    </w:p>
    <w:p w:rsidR="005B7D34" w:rsidRPr="00212E07" w:rsidRDefault="005B7D34" w:rsidP="00212E07">
      <w:pPr>
        <w:suppressAutoHyphens/>
        <w:spacing w:after="227" w:line="240" w:lineRule="auto"/>
        <w:jc w:val="both"/>
        <w:rPr>
          <w:rFonts w:ascii="Times New Roman" w:hAnsi="Times New Roman"/>
          <w:b/>
          <w:bCs/>
          <w:sz w:val="26"/>
          <w:szCs w:val="26"/>
          <w:lang w:eastAsia="zh-CN"/>
        </w:rPr>
      </w:pPr>
      <w:r w:rsidRPr="00212E07">
        <w:rPr>
          <w:rFonts w:ascii="Times New Roman" w:hAnsi="Times New Roman"/>
          <w:sz w:val="26"/>
          <w:szCs w:val="26"/>
          <w:lang w:eastAsia="zh-CN"/>
        </w:rPr>
        <w:t>Un Procès-verbal de la réunion sera établi. Il est signé par le Président et le Secrétaire.</w:t>
      </w:r>
    </w:p>
    <w:p w:rsidR="005B7D34" w:rsidRPr="00212E07" w:rsidRDefault="005B7D34" w:rsidP="00212E07">
      <w:pPr>
        <w:keepNext/>
        <w:numPr>
          <w:ilvl w:val="0"/>
          <w:numId w:val="1"/>
        </w:numPr>
        <w:suppressAutoHyphens/>
        <w:spacing w:before="397" w:after="113" w:line="240" w:lineRule="auto"/>
        <w:ind w:left="567"/>
        <w:jc w:val="both"/>
        <w:outlineLvl w:val="0"/>
        <w:rPr>
          <w:rFonts w:ascii="Arial" w:hAnsi="Arial" w:cs="Neutra Text TF Light"/>
          <w:sz w:val="26"/>
          <w:szCs w:val="26"/>
          <w:lang w:eastAsia="zh-CN"/>
        </w:rPr>
      </w:pPr>
      <w:r w:rsidRPr="00212E07">
        <w:rPr>
          <w:rFonts w:ascii="Arial" w:hAnsi="Arial" w:cs="Neutra Text TF Light"/>
          <w:b/>
          <w:bCs/>
          <w:sz w:val="26"/>
          <w:szCs w:val="26"/>
          <w:lang w:eastAsia="zh-CN"/>
        </w:rPr>
        <w:t>Article 12 :</w:t>
      </w:r>
      <w:r w:rsidRPr="00212E07">
        <w:rPr>
          <w:rFonts w:ascii="Arial" w:hAnsi="Arial" w:cs="Neutra Text TF Light"/>
          <w:sz w:val="26"/>
          <w:szCs w:val="26"/>
          <w:lang w:eastAsia="zh-CN"/>
        </w:rPr>
        <w:t xml:space="preserve"> Assemblée générale extraordinaire</w:t>
      </w:r>
    </w:p>
    <w:p w:rsidR="005B7D34" w:rsidRPr="00212E07" w:rsidRDefault="005B7D34" w:rsidP="00212E07">
      <w:pPr>
        <w:suppressAutoHyphens/>
        <w:spacing w:after="227" w:line="240" w:lineRule="auto"/>
        <w:jc w:val="both"/>
        <w:rPr>
          <w:rFonts w:ascii="Times New Roman" w:hAnsi="Times New Roman"/>
          <w:sz w:val="26"/>
          <w:szCs w:val="26"/>
          <w:lang w:eastAsia="zh-CN"/>
        </w:rPr>
      </w:pPr>
      <w:r w:rsidRPr="00212E07">
        <w:rPr>
          <w:rFonts w:ascii="Times New Roman" w:hAnsi="Times New Roman"/>
          <w:sz w:val="26"/>
          <w:szCs w:val="26"/>
          <w:lang w:eastAsia="zh-CN"/>
        </w:rPr>
        <w:t>L’Assemblée générale extraordinaire est uniquement composée du Conseil d’Administration. Elle est compétente pour modiﬁer les statuts, décider la dissolution ou la fusion de l’association ou de l’intégration d’une autre association. Elle se réunit en cas de carence de</w:t>
      </w:r>
      <w:r>
        <w:rPr>
          <w:rFonts w:ascii="Times New Roman" w:hAnsi="Times New Roman"/>
          <w:sz w:val="26"/>
          <w:szCs w:val="26"/>
          <w:lang w:eastAsia="zh-CN"/>
        </w:rPr>
        <w:t>s</w:t>
      </w:r>
      <w:r w:rsidRPr="00212E07">
        <w:rPr>
          <w:rFonts w:ascii="Times New Roman" w:hAnsi="Times New Roman"/>
          <w:sz w:val="26"/>
          <w:szCs w:val="26"/>
          <w:lang w:eastAsia="zh-CN"/>
        </w:rPr>
        <w:t xml:space="preserve"> membres du Bureau selon les conditions de l’art. 9. Elle est convoquée par le Président selon les modalités de l’art. 11.</w:t>
      </w:r>
    </w:p>
    <w:p w:rsidR="005B7D34" w:rsidRPr="00212E07" w:rsidRDefault="005B7D34" w:rsidP="00212E07">
      <w:pPr>
        <w:suppressAutoHyphens/>
        <w:spacing w:after="227" w:line="240" w:lineRule="auto"/>
        <w:jc w:val="both"/>
        <w:rPr>
          <w:rFonts w:ascii="Times New Roman" w:hAnsi="Times New Roman"/>
          <w:sz w:val="26"/>
          <w:szCs w:val="26"/>
          <w:lang w:eastAsia="zh-CN"/>
        </w:rPr>
      </w:pPr>
      <w:r w:rsidRPr="00212E07">
        <w:rPr>
          <w:rFonts w:ascii="Times New Roman" w:hAnsi="Times New Roman"/>
          <w:sz w:val="26"/>
          <w:szCs w:val="26"/>
          <w:lang w:eastAsia="zh-CN"/>
        </w:rPr>
        <w:t>Elle se réunit également à la demande d’au moins l</w:t>
      </w:r>
      <w:r>
        <w:rPr>
          <w:rFonts w:ascii="Times New Roman" w:hAnsi="Times New Roman"/>
          <w:sz w:val="26"/>
          <w:szCs w:val="26"/>
          <w:lang w:eastAsia="zh-CN"/>
        </w:rPr>
        <w:t>es 2/3</w:t>
      </w:r>
      <w:bookmarkStart w:id="0" w:name="_GoBack"/>
      <w:bookmarkEnd w:id="0"/>
      <w:r w:rsidRPr="00212E07">
        <w:rPr>
          <w:rFonts w:ascii="Times New Roman" w:hAnsi="Times New Roman"/>
          <w:sz w:val="26"/>
          <w:szCs w:val="26"/>
          <w:lang w:eastAsia="zh-CN"/>
        </w:rPr>
        <w:t xml:space="preserve"> des membres à jour de leur cotisation, ou sur demande du Bureau. Chaque membre ne peut détenir plus de deux pouvoirs. Les décisions sont prises à la majorité.</w:t>
      </w:r>
    </w:p>
    <w:p w:rsidR="005B7D34" w:rsidRPr="00212E07" w:rsidRDefault="005B7D34" w:rsidP="00212E07">
      <w:pPr>
        <w:suppressAutoHyphens/>
        <w:spacing w:after="227" w:line="240" w:lineRule="auto"/>
        <w:jc w:val="both"/>
        <w:rPr>
          <w:rFonts w:ascii="Times New Roman" w:hAnsi="Times New Roman"/>
          <w:b/>
          <w:bCs/>
          <w:sz w:val="26"/>
          <w:szCs w:val="26"/>
          <w:lang w:eastAsia="zh-CN"/>
        </w:rPr>
      </w:pPr>
      <w:r w:rsidRPr="00212E07">
        <w:rPr>
          <w:rFonts w:ascii="Times New Roman" w:hAnsi="Times New Roman"/>
          <w:sz w:val="26"/>
          <w:szCs w:val="26"/>
          <w:lang w:eastAsia="zh-CN"/>
        </w:rPr>
        <w:t>Un procès-verbal de la réunion sera établi. Il est signé par le Président et le Secrétaire.</w:t>
      </w:r>
    </w:p>
    <w:p w:rsidR="005B7D34" w:rsidRPr="00212E07" w:rsidRDefault="005B7D34" w:rsidP="00212E07">
      <w:pPr>
        <w:keepNext/>
        <w:numPr>
          <w:ilvl w:val="0"/>
          <w:numId w:val="1"/>
        </w:numPr>
        <w:suppressAutoHyphens/>
        <w:spacing w:before="397" w:after="113" w:line="240" w:lineRule="auto"/>
        <w:ind w:left="567"/>
        <w:jc w:val="both"/>
        <w:outlineLvl w:val="0"/>
        <w:rPr>
          <w:rFonts w:ascii="Arial" w:hAnsi="Arial" w:cs="Neutra Text TF Light"/>
          <w:sz w:val="26"/>
          <w:szCs w:val="26"/>
          <w:lang w:eastAsia="zh-CN"/>
        </w:rPr>
      </w:pPr>
      <w:r w:rsidRPr="00212E07">
        <w:rPr>
          <w:rFonts w:ascii="Arial" w:hAnsi="Arial" w:cs="Neutra Text TF Light"/>
          <w:b/>
          <w:bCs/>
          <w:sz w:val="26"/>
          <w:szCs w:val="26"/>
          <w:lang w:eastAsia="zh-CN"/>
        </w:rPr>
        <w:t>Article 13 :</w:t>
      </w:r>
      <w:r w:rsidRPr="00212E07">
        <w:rPr>
          <w:rFonts w:ascii="Arial" w:hAnsi="Arial" w:cs="Neutra Text TF Light"/>
          <w:sz w:val="26"/>
          <w:szCs w:val="26"/>
          <w:lang w:eastAsia="zh-CN"/>
        </w:rPr>
        <w:t xml:space="preserve"> Règlement Intérieur</w:t>
      </w:r>
    </w:p>
    <w:p w:rsidR="005B7D34" w:rsidRPr="00212E07" w:rsidRDefault="005B7D34" w:rsidP="00212E07">
      <w:pPr>
        <w:suppressAutoHyphens/>
        <w:spacing w:after="227" w:line="240" w:lineRule="auto"/>
        <w:jc w:val="both"/>
        <w:rPr>
          <w:rFonts w:ascii="Times New Roman" w:hAnsi="Times New Roman"/>
          <w:b/>
          <w:bCs/>
          <w:sz w:val="26"/>
          <w:szCs w:val="26"/>
          <w:lang w:eastAsia="zh-CN"/>
        </w:rPr>
      </w:pPr>
      <w:r w:rsidRPr="00212E07">
        <w:rPr>
          <w:rFonts w:ascii="Times New Roman" w:hAnsi="Times New Roman"/>
          <w:sz w:val="26"/>
          <w:szCs w:val="26"/>
          <w:lang w:eastAsia="zh-CN"/>
        </w:rPr>
        <w:t>Le Bureau peut décider de l’établissement d’un règlement intérieur qui sera soumis pour approbation au Conseil d’Administration. Il s’impose à tous les membres de l’Association.</w:t>
      </w:r>
    </w:p>
    <w:p w:rsidR="005B7D34" w:rsidRPr="00212E07" w:rsidRDefault="005B7D34" w:rsidP="00212E07">
      <w:pPr>
        <w:keepNext/>
        <w:numPr>
          <w:ilvl w:val="0"/>
          <w:numId w:val="1"/>
        </w:numPr>
        <w:suppressAutoHyphens/>
        <w:spacing w:before="397" w:after="113" w:line="240" w:lineRule="auto"/>
        <w:ind w:left="567"/>
        <w:jc w:val="both"/>
        <w:outlineLvl w:val="0"/>
        <w:rPr>
          <w:rFonts w:ascii="Arial" w:hAnsi="Arial" w:cs="Neutra Text TF Light"/>
          <w:sz w:val="26"/>
          <w:szCs w:val="26"/>
          <w:lang w:eastAsia="zh-CN"/>
        </w:rPr>
      </w:pPr>
      <w:r w:rsidRPr="00212E07">
        <w:rPr>
          <w:rFonts w:ascii="Arial" w:hAnsi="Arial" w:cs="Neutra Text TF Light"/>
          <w:b/>
          <w:bCs/>
          <w:sz w:val="26"/>
          <w:szCs w:val="26"/>
          <w:lang w:eastAsia="zh-CN"/>
        </w:rPr>
        <w:t>Article 14 :</w:t>
      </w:r>
      <w:r w:rsidRPr="00212E07">
        <w:rPr>
          <w:rFonts w:ascii="Arial" w:hAnsi="Arial" w:cs="Neutra Text TF Light"/>
          <w:sz w:val="26"/>
          <w:szCs w:val="26"/>
          <w:lang w:eastAsia="zh-CN"/>
        </w:rPr>
        <w:t xml:space="preserve"> Dissolution</w:t>
      </w:r>
    </w:p>
    <w:p w:rsidR="005B7D34" w:rsidRPr="00212E07" w:rsidRDefault="005B7D34" w:rsidP="00212E07">
      <w:pPr>
        <w:suppressAutoHyphens/>
        <w:spacing w:after="227" w:line="240" w:lineRule="auto"/>
        <w:jc w:val="both"/>
        <w:rPr>
          <w:rFonts w:ascii="Arial" w:hAnsi="Arial"/>
          <w:sz w:val="26"/>
          <w:szCs w:val="26"/>
          <w:lang w:eastAsia="zh-CN"/>
        </w:rPr>
      </w:pPr>
      <w:r w:rsidRPr="00212E07">
        <w:rPr>
          <w:rFonts w:ascii="Times New Roman" w:hAnsi="Times New Roman"/>
          <w:sz w:val="26"/>
          <w:szCs w:val="26"/>
          <w:lang w:eastAsia="zh-CN"/>
        </w:rPr>
        <w:t>La dissolution est prononcée par l’Assemblée générale extraordinaire qui nomme un liquidateur. L’actif sera dévolu conformément à l’art. 9 de la loi du 1</w:t>
      </w:r>
      <w:r w:rsidRPr="00212E07">
        <w:rPr>
          <w:rFonts w:ascii="Times New Roman" w:hAnsi="Times New Roman"/>
          <w:sz w:val="26"/>
          <w:szCs w:val="26"/>
          <w:vertAlign w:val="superscript"/>
          <w:lang w:eastAsia="zh-CN"/>
        </w:rPr>
        <w:t>er</w:t>
      </w:r>
      <w:r w:rsidRPr="00212E07">
        <w:rPr>
          <w:rFonts w:ascii="Times New Roman" w:hAnsi="Times New Roman"/>
          <w:sz w:val="26"/>
          <w:szCs w:val="26"/>
          <w:lang w:eastAsia="zh-CN"/>
        </w:rPr>
        <w:t xml:space="preserve"> juillet 1901 à une association poursuivant un but identique.</w:t>
      </w:r>
    </w:p>
    <w:p w:rsidR="005B7D34" w:rsidRPr="00212E07" w:rsidRDefault="005B7D34" w:rsidP="00212E07">
      <w:pPr>
        <w:suppressLineNumbers/>
        <w:suppressAutoHyphens/>
        <w:spacing w:after="0" w:line="240" w:lineRule="auto"/>
        <w:jc w:val="right"/>
        <w:rPr>
          <w:rFonts w:ascii="Times New Roman" w:hAnsi="Times New Roman"/>
          <w:i/>
          <w:iCs/>
          <w:sz w:val="26"/>
          <w:szCs w:val="26"/>
          <w:lang w:eastAsia="zh-CN"/>
        </w:rPr>
      </w:pPr>
      <w:r w:rsidRPr="00212E07">
        <w:rPr>
          <w:rFonts w:ascii="Times New Roman" w:hAnsi="Times New Roman"/>
          <w:i/>
          <w:iCs/>
          <w:sz w:val="26"/>
          <w:szCs w:val="26"/>
          <w:lang w:eastAsia="zh-CN"/>
        </w:rPr>
        <w:t>Fait à Aussac-Vadalle, le           2015</w:t>
      </w:r>
    </w:p>
    <w:p w:rsidR="005B7D34" w:rsidRPr="00212E07" w:rsidRDefault="005B7D34" w:rsidP="00212E07">
      <w:pPr>
        <w:suppressAutoHyphens/>
        <w:spacing w:after="227" w:line="240" w:lineRule="auto"/>
        <w:jc w:val="center"/>
        <w:rPr>
          <w:rFonts w:ascii="Times New Roman" w:hAnsi="Times New Roman"/>
          <w:sz w:val="26"/>
          <w:szCs w:val="26"/>
          <w:lang w:eastAsia="zh-CN"/>
        </w:rPr>
      </w:pPr>
    </w:p>
    <w:p w:rsidR="005B7D34" w:rsidRPr="00212E07" w:rsidRDefault="005B7D34" w:rsidP="00212E07">
      <w:pPr>
        <w:suppressAutoHyphens/>
        <w:spacing w:after="227" w:line="240" w:lineRule="auto"/>
        <w:jc w:val="center"/>
        <w:rPr>
          <w:rFonts w:ascii="Times New Roman" w:hAnsi="Times New Roman"/>
          <w:sz w:val="26"/>
          <w:szCs w:val="26"/>
          <w:lang w:eastAsia="zh-CN"/>
        </w:rPr>
      </w:pPr>
      <w:r w:rsidRPr="00212E07">
        <w:rPr>
          <w:rFonts w:ascii="Times New Roman" w:hAnsi="Times New Roman"/>
          <w:sz w:val="26"/>
          <w:szCs w:val="26"/>
          <w:lang w:eastAsia="zh-CN"/>
        </w:rPr>
        <w:t>Le Président</w:t>
      </w:r>
      <w:r w:rsidRPr="00212E07">
        <w:rPr>
          <w:rFonts w:ascii="Times New Roman" w:hAnsi="Times New Roman"/>
          <w:sz w:val="26"/>
          <w:szCs w:val="26"/>
          <w:lang w:eastAsia="zh-CN"/>
        </w:rPr>
        <w:tab/>
      </w:r>
      <w:r w:rsidRPr="00212E07">
        <w:rPr>
          <w:rFonts w:ascii="Times New Roman" w:hAnsi="Times New Roman"/>
          <w:sz w:val="26"/>
          <w:szCs w:val="26"/>
          <w:lang w:eastAsia="zh-CN"/>
        </w:rPr>
        <w:tab/>
      </w:r>
      <w:r w:rsidRPr="00212E07">
        <w:rPr>
          <w:rFonts w:ascii="Times New Roman" w:hAnsi="Times New Roman"/>
          <w:sz w:val="26"/>
          <w:szCs w:val="26"/>
          <w:lang w:eastAsia="zh-CN"/>
        </w:rPr>
        <w:tab/>
      </w:r>
      <w:r w:rsidRPr="00212E07">
        <w:rPr>
          <w:rFonts w:ascii="Times New Roman" w:hAnsi="Times New Roman"/>
          <w:sz w:val="26"/>
          <w:szCs w:val="26"/>
          <w:lang w:eastAsia="zh-CN"/>
        </w:rPr>
        <w:tab/>
      </w:r>
      <w:r w:rsidRPr="00212E07">
        <w:rPr>
          <w:rFonts w:ascii="Times New Roman" w:hAnsi="Times New Roman"/>
          <w:sz w:val="26"/>
          <w:szCs w:val="26"/>
          <w:lang w:eastAsia="zh-CN"/>
        </w:rPr>
        <w:tab/>
      </w:r>
      <w:r w:rsidRPr="00212E07">
        <w:rPr>
          <w:rFonts w:ascii="Times New Roman" w:hAnsi="Times New Roman"/>
          <w:sz w:val="26"/>
          <w:szCs w:val="26"/>
          <w:lang w:eastAsia="zh-CN"/>
        </w:rPr>
        <w:tab/>
        <w:t xml:space="preserve"> Le Secrétaire</w:t>
      </w:r>
    </w:p>
    <w:p w:rsidR="005B7D34" w:rsidRPr="00212E07" w:rsidRDefault="005B7D34" w:rsidP="00212E07">
      <w:pPr>
        <w:suppressAutoHyphens/>
        <w:spacing w:after="227" w:line="240" w:lineRule="auto"/>
        <w:jc w:val="center"/>
        <w:rPr>
          <w:rFonts w:ascii="Times New Roman" w:hAnsi="Times New Roman"/>
          <w:sz w:val="28"/>
          <w:szCs w:val="24"/>
          <w:lang w:eastAsia="zh-CN"/>
        </w:rPr>
      </w:pPr>
    </w:p>
    <w:p w:rsidR="005B7D34" w:rsidRDefault="005B7D34" w:rsidP="00212E07">
      <w:pPr>
        <w:suppressAutoHyphens/>
        <w:spacing w:after="227" w:line="240" w:lineRule="auto"/>
        <w:jc w:val="center"/>
        <w:rPr>
          <w:rFonts w:ascii="Times New Roman" w:hAnsi="Times New Roman"/>
          <w:sz w:val="28"/>
          <w:szCs w:val="28"/>
          <w:lang w:eastAsia="zh-CN"/>
        </w:rPr>
      </w:pPr>
    </w:p>
    <w:p w:rsidR="005B7D34" w:rsidRDefault="005B7D34" w:rsidP="00212E07">
      <w:pPr>
        <w:suppressAutoHyphens/>
        <w:spacing w:after="227" w:line="240" w:lineRule="auto"/>
        <w:jc w:val="center"/>
        <w:rPr>
          <w:rFonts w:ascii="Times New Roman" w:hAnsi="Times New Roman"/>
          <w:sz w:val="28"/>
          <w:szCs w:val="28"/>
          <w:lang w:eastAsia="zh-CN"/>
        </w:rPr>
      </w:pPr>
    </w:p>
    <w:p w:rsidR="005B7D34" w:rsidRPr="00212E07" w:rsidRDefault="005B7D34" w:rsidP="00212E07">
      <w:pPr>
        <w:suppressAutoHyphens/>
        <w:spacing w:after="227" w:line="240" w:lineRule="auto"/>
        <w:jc w:val="center"/>
        <w:rPr>
          <w:rFonts w:ascii="Times New Roman" w:hAnsi="Times New Roman"/>
          <w:sz w:val="28"/>
          <w:szCs w:val="24"/>
          <w:lang w:eastAsia="zh-CN"/>
        </w:rPr>
      </w:pPr>
      <w:r w:rsidRPr="00212E07">
        <w:rPr>
          <w:rFonts w:ascii="Times New Roman" w:hAnsi="Times New Roman"/>
          <w:sz w:val="28"/>
          <w:szCs w:val="28"/>
          <w:lang w:eastAsia="zh-CN"/>
        </w:rPr>
        <w:tab/>
      </w:r>
      <w:r w:rsidRPr="00212E07">
        <w:rPr>
          <w:rFonts w:ascii="Times New Roman" w:hAnsi="Times New Roman"/>
          <w:sz w:val="28"/>
          <w:szCs w:val="28"/>
          <w:lang w:eastAsia="zh-CN"/>
        </w:rPr>
        <w:tab/>
      </w:r>
    </w:p>
    <w:p w:rsidR="005B7D34" w:rsidRDefault="005B7D34" w:rsidP="00212E07">
      <w:pPr>
        <w:pStyle w:val="Texte"/>
        <w:pBdr>
          <w:top w:val="single" w:sz="4" w:space="0" w:color="FF0000"/>
          <w:left w:val="single" w:sz="4" w:space="0" w:color="FF0000"/>
          <w:bottom w:val="single" w:sz="4" w:space="1" w:color="FF0000"/>
          <w:right w:val="single" w:sz="4" w:space="0" w:color="FF0000"/>
        </w:pBdr>
        <w:shd w:val="clear" w:color="auto" w:fill="CCFF66"/>
        <w:jc w:val="center"/>
        <w:rPr>
          <w:bCs/>
          <w:i w:val="0"/>
          <w:iCs w:val="0"/>
          <w:color w:val="000000"/>
          <w:sz w:val="22"/>
          <w:szCs w:val="22"/>
        </w:rPr>
      </w:pPr>
      <w:bookmarkStart w:id="1" w:name="OLE_LINK9"/>
      <w:bookmarkStart w:id="2" w:name="OLE_LINK10"/>
      <w:r>
        <w:rPr>
          <w:b/>
          <w:i w:val="0"/>
          <w:iCs w:val="0"/>
        </w:rPr>
        <w:t>A</w:t>
      </w:r>
      <w:r>
        <w:rPr>
          <w:i w:val="0"/>
          <w:iCs w:val="0"/>
        </w:rPr>
        <w:t xml:space="preserve">ssociation de </w:t>
      </w:r>
      <w:r>
        <w:rPr>
          <w:b/>
          <w:i w:val="0"/>
          <w:iCs w:val="0"/>
        </w:rPr>
        <w:t>D</w:t>
      </w:r>
      <w:r>
        <w:rPr>
          <w:i w:val="0"/>
          <w:iCs w:val="0"/>
        </w:rPr>
        <w:t>éfense de l’</w:t>
      </w:r>
      <w:r>
        <w:rPr>
          <w:b/>
          <w:i w:val="0"/>
          <w:iCs w:val="0"/>
        </w:rPr>
        <w:t>E</w:t>
      </w:r>
      <w:r>
        <w:rPr>
          <w:i w:val="0"/>
          <w:iCs w:val="0"/>
        </w:rPr>
        <w:t xml:space="preserve">nvironnement et de la </w:t>
      </w:r>
      <w:r>
        <w:rPr>
          <w:b/>
          <w:i w:val="0"/>
          <w:iCs w:val="0"/>
        </w:rPr>
        <w:t>Q</w:t>
      </w:r>
      <w:r>
        <w:rPr>
          <w:i w:val="0"/>
          <w:iCs w:val="0"/>
        </w:rPr>
        <w:t>ualité de vie d’Aussac-Vadalle</w:t>
      </w:r>
    </w:p>
    <w:p w:rsidR="005B7D34" w:rsidRDefault="005B7D34" w:rsidP="00212E07">
      <w:pPr>
        <w:pStyle w:val="Texte"/>
        <w:pBdr>
          <w:top w:val="single" w:sz="4" w:space="0" w:color="FF0000"/>
          <w:left w:val="single" w:sz="4" w:space="0" w:color="FF0000"/>
          <w:bottom w:val="single" w:sz="4" w:space="1" w:color="FF0000"/>
          <w:right w:val="single" w:sz="4" w:space="0" w:color="FF0000"/>
        </w:pBdr>
        <w:shd w:val="clear" w:color="auto" w:fill="CCFF66"/>
        <w:jc w:val="center"/>
        <w:rPr>
          <w:rFonts w:ascii="Wingdings" w:hAnsi="Wingdings" w:cs="Wingdings"/>
          <w:b/>
          <w:i w:val="0"/>
          <w:iCs w:val="0"/>
          <w:color w:val="FF0000"/>
          <w:sz w:val="20"/>
        </w:rPr>
      </w:pPr>
      <w:r>
        <w:rPr>
          <w:bCs/>
          <w:i w:val="0"/>
          <w:iCs w:val="0"/>
          <w:color w:val="000000"/>
          <w:sz w:val="22"/>
          <w:szCs w:val="22"/>
        </w:rPr>
        <w:t>Mairie -  61, rue de la République – 16560 Aussac-Vadalle</w:t>
      </w:r>
    </w:p>
    <w:p w:rsidR="005B7D34" w:rsidRDefault="005B7D34" w:rsidP="00212E07">
      <w:pPr>
        <w:pStyle w:val="Texte"/>
        <w:pBdr>
          <w:top w:val="single" w:sz="4" w:space="0" w:color="FF0000"/>
          <w:left w:val="single" w:sz="4" w:space="0" w:color="FF0000"/>
          <w:bottom w:val="single" w:sz="4" w:space="1" w:color="FF0000"/>
          <w:right w:val="single" w:sz="4" w:space="0" w:color="FF0000"/>
        </w:pBdr>
        <w:shd w:val="clear" w:color="auto" w:fill="CCFF66"/>
        <w:jc w:val="center"/>
      </w:pPr>
      <w:r>
        <w:rPr>
          <w:rFonts w:ascii="Wingdings" w:hAnsi="Wingdings" w:cs="Wingdings"/>
          <w:b/>
          <w:i w:val="0"/>
          <w:iCs w:val="0"/>
          <w:color w:val="FF0000"/>
          <w:sz w:val="20"/>
        </w:rPr>
        <w:t></w:t>
      </w:r>
      <w:r>
        <w:rPr>
          <w:rFonts w:ascii="Wingdings" w:hAnsi="Wingdings" w:cs="Wingdings"/>
          <w:b/>
          <w:i w:val="0"/>
          <w:iCs w:val="0"/>
          <w:color w:val="FF0000"/>
          <w:sz w:val="20"/>
        </w:rPr>
        <w:t></w:t>
      </w:r>
      <w:r>
        <w:rPr>
          <w:bCs/>
          <w:i w:val="0"/>
          <w:iCs w:val="0"/>
          <w:color w:val="000000"/>
          <w:sz w:val="20"/>
        </w:rPr>
        <w:t xml:space="preserve">05 45 94 75 84   </w:t>
      </w:r>
      <w:r>
        <w:rPr>
          <w:rFonts w:ascii="Wingdings" w:hAnsi="Wingdings" w:cs="Wingdings"/>
          <w:b/>
          <w:i w:val="0"/>
          <w:iCs w:val="0"/>
          <w:color w:val="FF0000"/>
          <w:sz w:val="20"/>
        </w:rPr>
        <w:t></w:t>
      </w:r>
      <w:r>
        <w:rPr>
          <w:b/>
          <w:i w:val="0"/>
          <w:iCs w:val="0"/>
          <w:color w:val="FF0000"/>
          <w:sz w:val="20"/>
        </w:rPr>
        <w:t xml:space="preserve"> </w:t>
      </w:r>
      <w:r>
        <w:rPr>
          <w:bCs/>
          <w:i w:val="0"/>
          <w:iCs w:val="0"/>
          <w:color w:val="000000"/>
          <w:sz w:val="20"/>
        </w:rPr>
        <w:t xml:space="preserve">06 03 78 93 20   </w:t>
      </w:r>
      <w:r>
        <w:rPr>
          <w:b/>
          <w:i w:val="0"/>
          <w:iCs w:val="0"/>
          <w:color w:val="FF0000"/>
          <w:sz w:val="22"/>
          <w:szCs w:val="22"/>
        </w:rPr>
        <w:t>E-mail :</w:t>
      </w:r>
      <w:r>
        <w:rPr>
          <w:b/>
          <w:i w:val="0"/>
          <w:iCs w:val="0"/>
          <w:color w:val="0000FF"/>
          <w:sz w:val="22"/>
          <w:szCs w:val="22"/>
        </w:rPr>
        <w:t xml:space="preserve"> </w:t>
      </w:r>
      <w:hyperlink r:id="rId7" w:history="1">
        <w:r>
          <w:rPr>
            <w:rStyle w:val="Hyperlink"/>
            <w:rFonts w:cs="FreeSans"/>
            <w:i w:val="0"/>
            <w:iCs w:val="0"/>
            <w:sz w:val="22"/>
            <w:szCs w:val="22"/>
          </w:rPr>
          <w:t>adeq@aussac-vadalle.fr</w:t>
        </w:r>
      </w:hyperlink>
    </w:p>
    <w:bookmarkEnd w:id="1"/>
    <w:bookmarkEnd w:id="2"/>
    <w:p w:rsidR="005B7D34" w:rsidRDefault="005B7D34"/>
    <w:sectPr w:rsidR="005B7D34" w:rsidSect="00212E07">
      <w:pgSz w:w="11906" w:h="16838"/>
      <w:pgMar w:top="426" w:right="851"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eutra Text Alt">
    <w:altName w:val="Times New Roman"/>
    <w:panose1 w:val="00000000000000000000"/>
    <w:charset w:val="00"/>
    <w:family w:val="auto"/>
    <w:notTrueType/>
    <w:pitch w:val="variable"/>
    <w:sig w:usb0="00000003" w:usb1="00000000" w:usb2="00000000" w:usb3="00000000" w:csb0="00000001" w:csb1="00000000"/>
  </w:font>
  <w:font w:name="FreeSans">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eutra Text TF Alt">
    <w:panose1 w:val="00000000000000000000"/>
    <w:charset w:val="00"/>
    <w:family w:val="auto"/>
    <w:notTrueType/>
    <w:pitch w:val="variable"/>
    <w:sig w:usb0="00000003" w:usb1="00000000" w:usb2="00000000" w:usb3="00000000" w:csb0="00000001" w:csb1="00000000"/>
  </w:font>
  <w:font w:name="Neutra Text TF Light">
    <w:altName w:val="Times New Roman"/>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2E07"/>
    <w:rsid w:val="00212E07"/>
    <w:rsid w:val="00496A26"/>
    <w:rsid w:val="005B7D34"/>
    <w:rsid w:val="00606708"/>
    <w:rsid w:val="006977A8"/>
    <w:rsid w:val="00911143"/>
    <w:rsid w:val="00C15C67"/>
    <w:rsid w:val="00C65BBB"/>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A2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1">
    <w:name w:val="Titre1"/>
    <w:basedOn w:val="Normal"/>
    <w:next w:val="BodyText"/>
    <w:uiPriority w:val="99"/>
    <w:rsid w:val="00212E07"/>
    <w:pPr>
      <w:keepNext/>
      <w:pBdr>
        <w:top w:val="thinThickSmallGap" w:sz="10" w:space="1" w:color="000000"/>
        <w:left w:val="thinThickSmallGap" w:sz="10" w:space="1" w:color="000000"/>
        <w:bottom w:val="thinThickSmallGap" w:sz="10" w:space="1" w:color="000000"/>
        <w:right w:val="thinThickSmallGap" w:sz="10" w:space="1" w:color="000000"/>
      </w:pBdr>
      <w:suppressAutoHyphens/>
      <w:spacing w:before="240" w:after="120" w:line="240" w:lineRule="auto"/>
      <w:jc w:val="center"/>
    </w:pPr>
    <w:rPr>
      <w:rFonts w:ascii="Neutra Text Alt" w:hAnsi="Neutra Text Alt" w:cs="FreeSans"/>
      <w:sz w:val="40"/>
      <w:szCs w:val="28"/>
      <w:lang w:eastAsia="zh-CN"/>
    </w:rPr>
  </w:style>
  <w:style w:type="paragraph" w:styleId="BodyText">
    <w:name w:val="Body Text"/>
    <w:basedOn w:val="Normal"/>
    <w:link w:val="BodyTextChar"/>
    <w:uiPriority w:val="99"/>
    <w:semiHidden/>
    <w:rsid w:val="00212E07"/>
    <w:pPr>
      <w:spacing w:after="120"/>
    </w:pPr>
  </w:style>
  <w:style w:type="character" w:customStyle="1" w:styleId="BodyTextChar">
    <w:name w:val="Body Text Char"/>
    <w:basedOn w:val="DefaultParagraphFont"/>
    <w:link w:val="BodyText"/>
    <w:uiPriority w:val="99"/>
    <w:semiHidden/>
    <w:locked/>
    <w:rsid w:val="00212E07"/>
    <w:rPr>
      <w:rFonts w:cs="Times New Roman"/>
    </w:rPr>
  </w:style>
  <w:style w:type="character" w:styleId="Hyperlink">
    <w:name w:val="Hyperlink"/>
    <w:basedOn w:val="DefaultParagraphFont"/>
    <w:uiPriority w:val="99"/>
    <w:rsid w:val="00212E07"/>
    <w:rPr>
      <w:rFonts w:cs="Times New Roman"/>
      <w:color w:val="008000"/>
      <w:u w:val="single"/>
    </w:rPr>
  </w:style>
  <w:style w:type="paragraph" w:customStyle="1" w:styleId="Texte">
    <w:name w:val="Texte"/>
    <w:basedOn w:val="Caption"/>
    <w:uiPriority w:val="99"/>
    <w:rsid w:val="00212E07"/>
    <w:pPr>
      <w:suppressLineNumbers/>
      <w:suppressAutoHyphens/>
      <w:spacing w:after="0"/>
      <w:jc w:val="both"/>
    </w:pPr>
    <w:rPr>
      <w:rFonts w:ascii="Times New Roman" w:eastAsia="Times New Roman" w:hAnsi="Times New Roman" w:cs="FreeSans"/>
      <w:b w:val="0"/>
      <w:bCs w:val="0"/>
      <w:i/>
      <w:iCs/>
      <w:color w:val="auto"/>
      <w:sz w:val="24"/>
      <w:szCs w:val="24"/>
      <w:lang w:eastAsia="zh-CN"/>
    </w:rPr>
  </w:style>
  <w:style w:type="paragraph" w:styleId="Caption">
    <w:name w:val="caption"/>
    <w:basedOn w:val="Normal"/>
    <w:next w:val="Normal"/>
    <w:uiPriority w:val="99"/>
    <w:qFormat/>
    <w:rsid w:val="00212E07"/>
    <w:pPr>
      <w:spacing w:line="240" w:lineRule="auto"/>
    </w:pPr>
    <w:rPr>
      <w:b/>
      <w:bCs/>
      <w:color w:val="4F81BD"/>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eq@aussac-vadall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eq@aussac-vadalle.fr" TargetMode="External"/><Relationship Id="rId5" Type="http://schemas.openxmlformats.org/officeDocument/2006/relationships/hyperlink" Target="mailto:adeq@aussac-vadalle.f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3</Pages>
  <Words>1079</Words>
  <Characters>5935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 de l’Association de Défense de l’Environnement et de la Qualité de vie d’Aussac-Vadalle (A</dc:title>
  <dc:subject/>
  <dc:creator>Utilisateur</dc:creator>
  <cp:keywords/>
  <dc:description/>
  <cp:lastModifiedBy>Régine</cp:lastModifiedBy>
  <cp:revision>2</cp:revision>
  <dcterms:created xsi:type="dcterms:W3CDTF">2015-04-09T06:34:00Z</dcterms:created>
  <dcterms:modified xsi:type="dcterms:W3CDTF">2015-04-09T06:34:00Z</dcterms:modified>
</cp:coreProperties>
</file>