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9FC" w:rsidRDefault="004F79FC" w:rsidP="000C504C">
      <w:pPr>
        <w:spacing w:line="276" w:lineRule="auto"/>
        <w:rPr>
          <w:rFonts w:ascii="Verdana" w:hAnsi="Verdana" w:cs="Verdana"/>
          <w:sz w:val="20"/>
          <w:szCs w:val="20"/>
          <w:highlight w:val="yellow"/>
        </w:rPr>
      </w:pPr>
      <w:r>
        <w:rPr>
          <w:noProof/>
        </w:rPr>
        <w:pict>
          <v:shapetype id="_x0000_t202" coordsize="21600,21600" o:spt="202" path="m,l,21600r21600,l21600,xe">
            <v:stroke joinstyle="miter"/>
            <v:path gradientshapeok="t" o:connecttype="rect"/>
          </v:shapetype>
          <v:shape id="_x0000_s1027" type="#_x0000_t202" style="position:absolute;margin-left:249.15pt;margin-top:-24.15pt;width:180pt;height:69.15pt;z-index:251658240" stroked="f">
            <v:textbox>
              <w:txbxContent>
                <w:p w:rsidR="004F79FC" w:rsidRDefault="004F79FC">
                  <w:r>
                    <w:t>Vadalle, le 8 juillet 2020</w:t>
                  </w:r>
                </w:p>
                <w:p w:rsidR="004F79FC" w:rsidRDefault="004F79FC"/>
                <w:p w:rsidR="004F79FC" w:rsidRDefault="004F79FC">
                  <w:r>
                    <w:t>Madame, Monsieur</w:t>
                  </w:r>
                </w:p>
                <w:p w:rsidR="004F79FC" w:rsidRDefault="004F79FC">
                  <w:r>
                    <w:t>Lettre de consultation</w:t>
                  </w:r>
                </w:p>
              </w:txbxContent>
            </v:textbox>
          </v:shape>
        </w:pict>
      </w:r>
    </w:p>
    <w:p w:rsidR="004F79FC" w:rsidRDefault="004F79FC" w:rsidP="000C504C">
      <w:pPr>
        <w:spacing w:line="276" w:lineRule="auto"/>
        <w:rPr>
          <w:rFonts w:ascii="Verdana" w:hAnsi="Verdana" w:cs="Verdana"/>
          <w:sz w:val="20"/>
          <w:szCs w:val="20"/>
          <w:highlight w:val="yellow"/>
        </w:rPr>
      </w:pPr>
    </w:p>
    <w:p w:rsidR="004F79FC" w:rsidRDefault="004F79FC" w:rsidP="000C504C">
      <w:pPr>
        <w:spacing w:line="276" w:lineRule="auto"/>
        <w:rPr>
          <w:rFonts w:ascii="Verdana" w:hAnsi="Verdana" w:cs="Verdana"/>
          <w:sz w:val="20"/>
          <w:szCs w:val="20"/>
          <w:highlight w:val="yellow"/>
        </w:rPr>
      </w:pPr>
    </w:p>
    <w:p w:rsidR="004F79FC" w:rsidRDefault="004F79FC" w:rsidP="000C504C">
      <w:pPr>
        <w:spacing w:line="276" w:lineRule="auto"/>
        <w:rPr>
          <w:rFonts w:ascii="Verdana" w:hAnsi="Verdana" w:cs="Verdana"/>
          <w:sz w:val="20"/>
          <w:szCs w:val="20"/>
          <w:highlight w:val="yellow"/>
        </w:rPr>
      </w:pPr>
    </w:p>
    <w:p w:rsidR="004F79FC" w:rsidRDefault="004F79FC" w:rsidP="000C504C">
      <w:pPr>
        <w:spacing w:line="276" w:lineRule="auto"/>
        <w:rPr>
          <w:rFonts w:ascii="Verdana" w:hAnsi="Verdana" w:cs="Verdana"/>
          <w:sz w:val="20"/>
          <w:szCs w:val="20"/>
          <w:highlight w:val="yellow"/>
        </w:rPr>
      </w:pPr>
    </w:p>
    <w:p w:rsidR="004F79FC" w:rsidRDefault="004F79FC" w:rsidP="000C504C">
      <w:pPr>
        <w:spacing w:line="276" w:lineRule="auto"/>
        <w:rPr>
          <w:rFonts w:ascii="Verdana" w:hAnsi="Verdana" w:cs="Verdana"/>
          <w:sz w:val="20"/>
          <w:szCs w:val="20"/>
          <w:highlight w:val="yellow"/>
        </w:rPr>
      </w:pPr>
    </w:p>
    <w:p w:rsidR="004F79FC" w:rsidRPr="000431B7" w:rsidRDefault="004F79FC" w:rsidP="000C504C">
      <w:pPr>
        <w:spacing w:line="276" w:lineRule="auto"/>
        <w:rPr>
          <w:rFonts w:ascii="Verdana" w:hAnsi="Verdana" w:cs="Verdana"/>
          <w:sz w:val="20"/>
          <w:szCs w:val="20"/>
        </w:rPr>
      </w:pPr>
    </w:p>
    <w:p w:rsidR="004F79FC" w:rsidRDefault="004F79FC" w:rsidP="00231025">
      <w:pPr>
        <w:spacing w:line="276" w:lineRule="auto"/>
        <w:jc w:val="right"/>
        <w:rPr>
          <w:rFonts w:ascii="Verdana" w:hAnsi="Verdana" w:cs="Verdana"/>
          <w:sz w:val="20"/>
          <w:szCs w:val="20"/>
        </w:rPr>
      </w:pPr>
    </w:p>
    <w:p w:rsidR="004F79FC" w:rsidRPr="000431B7" w:rsidRDefault="004F79FC" w:rsidP="000C504C">
      <w:pPr>
        <w:spacing w:line="276" w:lineRule="auto"/>
        <w:rPr>
          <w:rFonts w:ascii="Verdana" w:hAnsi="Verdana" w:cs="Verdana"/>
          <w:sz w:val="20"/>
          <w:szCs w:val="20"/>
          <w:u w:val="single"/>
        </w:rPr>
      </w:pPr>
    </w:p>
    <w:p w:rsidR="004F79FC" w:rsidRDefault="004F79FC" w:rsidP="000C504C">
      <w:pPr>
        <w:spacing w:line="276" w:lineRule="auto"/>
        <w:jc w:val="both"/>
        <w:rPr>
          <w:rFonts w:ascii="Verdana" w:hAnsi="Verdana" w:cs="Verdana"/>
          <w:b/>
          <w:bCs/>
          <w:sz w:val="20"/>
          <w:szCs w:val="20"/>
        </w:rPr>
      </w:pPr>
      <w:r w:rsidRPr="000431B7">
        <w:rPr>
          <w:rFonts w:ascii="Verdana" w:hAnsi="Verdana" w:cs="Verdana"/>
          <w:b/>
          <w:bCs/>
          <w:sz w:val="20"/>
          <w:szCs w:val="20"/>
          <w:u w:val="single"/>
        </w:rPr>
        <w:t>Objet :</w:t>
      </w:r>
      <w:r w:rsidRPr="000431B7">
        <w:rPr>
          <w:rFonts w:ascii="Verdana" w:hAnsi="Verdana" w:cs="Verdana"/>
          <w:b/>
          <w:bCs/>
          <w:sz w:val="20"/>
          <w:szCs w:val="20"/>
        </w:rPr>
        <w:t xml:space="preserve"> Consultation pour </w:t>
      </w:r>
      <w:r>
        <w:rPr>
          <w:rFonts w:ascii="Verdana" w:hAnsi="Verdana" w:cs="Verdana"/>
          <w:b/>
          <w:bCs/>
          <w:sz w:val="20"/>
          <w:szCs w:val="20"/>
        </w:rPr>
        <w:t>une mission de réalisation de relevés topographiques en procédure adaptée</w:t>
      </w:r>
    </w:p>
    <w:p w:rsidR="004F79FC" w:rsidRPr="000431B7" w:rsidRDefault="004F79FC" w:rsidP="000C504C">
      <w:pPr>
        <w:spacing w:line="276" w:lineRule="auto"/>
        <w:jc w:val="both"/>
        <w:rPr>
          <w:rFonts w:ascii="Verdana" w:hAnsi="Verdana" w:cs="Verdana"/>
          <w:b/>
          <w:bCs/>
          <w:sz w:val="20"/>
          <w:szCs w:val="20"/>
        </w:rPr>
      </w:pPr>
    </w:p>
    <w:p w:rsidR="004F79FC" w:rsidRPr="004E0AF0" w:rsidRDefault="004F79FC" w:rsidP="004E0AF0">
      <w:pPr>
        <w:spacing w:line="276" w:lineRule="auto"/>
        <w:jc w:val="both"/>
        <w:rPr>
          <w:rFonts w:ascii="Verdana" w:hAnsi="Verdana" w:cs="Verdana"/>
          <w:i/>
          <w:iCs/>
          <w:sz w:val="20"/>
          <w:szCs w:val="20"/>
        </w:rPr>
      </w:pPr>
      <w:r w:rsidRPr="004E0AF0">
        <w:rPr>
          <w:rFonts w:ascii="Verdana" w:hAnsi="Verdana" w:cs="Verdana"/>
          <w:i/>
          <w:iCs/>
          <w:sz w:val="20"/>
          <w:szCs w:val="20"/>
          <w:u w:val="single"/>
        </w:rPr>
        <w:t>Pièces jointes</w:t>
      </w:r>
      <w:r w:rsidRPr="004E0AF0">
        <w:rPr>
          <w:rFonts w:ascii="Verdana" w:hAnsi="Verdana" w:cs="Verdana"/>
          <w:i/>
          <w:iCs/>
          <w:sz w:val="20"/>
          <w:szCs w:val="20"/>
        </w:rPr>
        <w:t xml:space="preserve"> : </w:t>
      </w:r>
    </w:p>
    <w:p w:rsidR="004F79FC" w:rsidRDefault="004F79FC" w:rsidP="004E0AF0">
      <w:pPr>
        <w:numPr>
          <w:ilvl w:val="0"/>
          <w:numId w:val="7"/>
        </w:numPr>
        <w:spacing w:line="276" w:lineRule="auto"/>
        <w:jc w:val="both"/>
        <w:rPr>
          <w:rFonts w:ascii="Verdana" w:hAnsi="Verdana" w:cs="Verdana"/>
          <w:i/>
          <w:iCs/>
          <w:sz w:val="20"/>
          <w:szCs w:val="20"/>
        </w:rPr>
      </w:pPr>
      <w:r w:rsidRPr="004E0AF0">
        <w:rPr>
          <w:rFonts w:ascii="Verdana" w:hAnsi="Verdana" w:cs="Verdana"/>
          <w:i/>
          <w:iCs/>
          <w:sz w:val="20"/>
          <w:szCs w:val="20"/>
        </w:rPr>
        <w:t>Le document unique valant acte d’engagement et cahier des clauses particulières</w:t>
      </w:r>
    </w:p>
    <w:p w:rsidR="004F79FC" w:rsidRPr="000431B7" w:rsidRDefault="004F79FC" w:rsidP="000C504C">
      <w:pPr>
        <w:spacing w:line="276" w:lineRule="auto"/>
        <w:jc w:val="both"/>
        <w:rPr>
          <w:rFonts w:ascii="Verdana" w:hAnsi="Verdana" w:cs="Verdana"/>
          <w:sz w:val="20"/>
          <w:szCs w:val="20"/>
        </w:rPr>
      </w:pPr>
    </w:p>
    <w:p w:rsidR="004F79FC" w:rsidRPr="000431B7" w:rsidRDefault="004F79FC" w:rsidP="000C504C">
      <w:pPr>
        <w:spacing w:line="276" w:lineRule="auto"/>
        <w:jc w:val="both"/>
        <w:rPr>
          <w:rFonts w:ascii="Verdana" w:hAnsi="Verdana" w:cs="Verdana"/>
          <w:sz w:val="20"/>
          <w:szCs w:val="20"/>
        </w:rPr>
      </w:pPr>
      <w:r w:rsidRPr="000431B7">
        <w:rPr>
          <w:rFonts w:ascii="Verdana" w:hAnsi="Verdana" w:cs="Verdana"/>
          <w:sz w:val="20"/>
          <w:szCs w:val="20"/>
        </w:rPr>
        <w:t>Madame, Monsieur,</w:t>
      </w:r>
    </w:p>
    <w:p w:rsidR="004F79FC" w:rsidRPr="000431B7" w:rsidRDefault="004F79FC" w:rsidP="000C504C">
      <w:pPr>
        <w:tabs>
          <w:tab w:val="left" w:pos="4500"/>
        </w:tabs>
        <w:spacing w:line="276" w:lineRule="auto"/>
        <w:jc w:val="both"/>
        <w:rPr>
          <w:rFonts w:ascii="Verdana" w:hAnsi="Verdana" w:cs="Verdana"/>
          <w:sz w:val="20"/>
          <w:szCs w:val="20"/>
        </w:rPr>
      </w:pPr>
    </w:p>
    <w:p w:rsidR="004F79FC" w:rsidRDefault="004F79FC" w:rsidP="0077795F">
      <w:pPr>
        <w:tabs>
          <w:tab w:val="left" w:pos="1080"/>
          <w:tab w:val="left" w:pos="4500"/>
        </w:tabs>
        <w:spacing w:line="276" w:lineRule="auto"/>
        <w:jc w:val="both"/>
        <w:rPr>
          <w:rFonts w:ascii="Verdana" w:hAnsi="Verdana" w:cs="Verdana"/>
          <w:i/>
          <w:iCs/>
          <w:sz w:val="20"/>
          <w:szCs w:val="20"/>
        </w:rPr>
      </w:pPr>
      <w:r>
        <w:rPr>
          <w:rFonts w:ascii="Verdana" w:hAnsi="Verdana" w:cs="Verdana"/>
          <w:sz w:val="20"/>
          <w:szCs w:val="20"/>
        </w:rPr>
        <w:t xml:space="preserve">La commune de d’Aussac-Vadalle a pour projet </w:t>
      </w:r>
      <w:r w:rsidRPr="003D05F4">
        <w:rPr>
          <w:rFonts w:ascii="Verdana" w:hAnsi="Verdana" w:cs="Verdana"/>
          <w:i/>
          <w:iCs/>
          <w:sz w:val="20"/>
          <w:szCs w:val="20"/>
        </w:rPr>
        <w:t>d’aménager la traverse du Bourg de Vadalle traversée par la RD 15</w:t>
      </w:r>
      <w:r>
        <w:rPr>
          <w:rFonts w:ascii="Verdana" w:hAnsi="Verdana" w:cs="Verdana"/>
          <w:i/>
          <w:iCs/>
          <w:sz w:val="20"/>
          <w:szCs w:val="20"/>
        </w:rPr>
        <w:t>.</w:t>
      </w:r>
    </w:p>
    <w:p w:rsidR="004F79FC" w:rsidRDefault="004F79FC" w:rsidP="0077795F">
      <w:pPr>
        <w:tabs>
          <w:tab w:val="left" w:pos="1080"/>
          <w:tab w:val="left" w:pos="4500"/>
        </w:tabs>
        <w:spacing w:line="276" w:lineRule="auto"/>
        <w:jc w:val="both"/>
        <w:rPr>
          <w:rFonts w:ascii="Verdana" w:hAnsi="Verdana" w:cs="Verdana"/>
          <w:sz w:val="20"/>
          <w:szCs w:val="20"/>
        </w:rPr>
      </w:pPr>
      <w:r w:rsidRPr="003D05F4">
        <w:rPr>
          <w:rFonts w:ascii="Verdana" w:hAnsi="Verdana" w:cs="Verdana"/>
          <w:sz w:val="20"/>
          <w:szCs w:val="20"/>
        </w:rPr>
        <w:t>La réalisation d</w:t>
      </w:r>
      <w:r>
        <w:rPr>
          <w:rFonts w:ascii="Verdana" w:hAnsi="Verdana" w:cs="Verdana"/>
          <w:sz w:val="20"/>
          <w:szCs w:val="20"/>
        </w:rPr>
        <w:t xml:space="preserve">e ce projet requiert la réalisation de relevés topographiques dont le descriptif et les modalités figurent en annexe du présent courrier. </w:t>
      </w:r>
    </w:p>
    <w:p w:rsidR="004F79FC" w:rsidRDefault="004F79FC" w:rsidP="0077795F">
      <w:pPr>
        <w:tabs>
          <w:tab w:val="left" w:pos="1080"/>
          <w:tab w:val="left" w:pos="4500"/>
        </w:tabs>
        <w:spacing w:line="276" w:lineRule="auto"/>
        <w:jc w:val="both"/>
        <w:rPr>
          <w:rFonts w:ascii="Verdana" w:hAnsi="Verdana" w:cs="Verdana"/>
          <w:sz w:val="20"/>
          <w:szCs w:val="20"/>
        </w:rPr>
      </w:pPr>
    </w:p>
    <w:p w:rsidR="004F79FC" w:rsidRPr="0077795F" w:rsidRDefault="004F79FC" w:rsidP="0077795F">
      <w:pPr>
        <w:tabs>
          <w:tab w:val="left" w:pos="1080"/>
          <w:tab w:val="left" w:pos="4500"/>
        </w:tabs>
        <w:spacing w:line="276" w:lineRule="auto"/>
        <w:jc w:val="both"/>
        <w:rPr>
          <w:rFonts w:ascii="Verdana" w:hAnsi="Verdana" w:cs="Verdana"/>
          <w:sz w:val="20"/>
          <w:szCs w:val="20"/>
        </w:rPr>
      </w:pPr>
      <w:r>
        <w:rPr>
          <w:rFonts w:ascii="Verdana" w:hAnsi="Verdana" w:cs="Verdana"/>
          <w:sz w:val="20"/>
          <w:szCs w:val="20"/>
        </w:rPr>
        <w:t>Ainsi, l</w:t>
      </w:r>
      <w:r w:rsidRPr="00E02D12">
        <w:rPr>
          <w:rFonts w:ascii="Verdana" w:hAnsi="Verdana" w:cs="Verdana"/>
          <w:sz w:val="20"/>
          <w:szCs w:val="20"/>
        </w:rPr>
        <w:t>a présente consulta</w:t>
      </w:r>
      <w:r>
        <w:rPr>
          <w:rFonts w:ascii="Verdana" w:hAnsi="Verdana" w:cs="Verdana"/>
          <w:sz w:val="20"/>
          <w:szCs w:val="20"/>
        </w:rPr>
        <w:t xml:space="preserve">tion a pour objet le choix du prestataire en charge de la réalisation de cette mission. </w:t>
      </w:r>
    </w:p>
    <w:p w:rsidR="004F79FC" w:rsidRDefault="004F79FC" w:rsidP="000C504C">
      <w:pPr>
        <w:tabs>
          <w:tab w:val="left" w:pos="1080"/>
          <w:tab w:val="left" w:pos="4500"/>
        </w:tabs>
        <w:spacing w:line="276" w:lineRule="auto"/>
        <w:jc w:val="both"/>
        <w:rPr>
          <w:rFonts w:ascii="Verdana" w:hAnsi="Verdana" w:cs="Verdana"/>
          <w:color w:val="FF0000"/>
          <w:sz w:val="20"/>
          <w:szCs w:val="20"/>
        </w:rPr>
      </w:pPr>
    </w:p>
    <w:p w:rsidR="004F79FC" w:rsidRDefault="004F79FC" w:rsidP="000C504C">
      <w:pPr>
        <w:tabs>
          <w:tab w:val="left" w:pos="1080"/>
          <w:tab w:val="left" w:pos="4500"/>
        </w:tabs>
        <w:spacing w:line="276" w:lineRule="auto"/>
        <w:jc w:val="both"/>
        <w:rPr>
          <w:rFonts w:ascii="Verdana" w:hAnsi="Verdana" w:cs="Verdana"/>
          <w:sz w:val="20"/>
          <w:szCs w:val="20"/>
        </w:rPr>
      </w:pPr>
      <w:r w:rsidRPr="004E0AF0">
        <w:rPr>
          <w:rFonts w:ascii="Verdana" w:hAnsi="Verdana" w:cs="Verdana"/>
          <w:sz w:val="20"/>
          <w:szCs w:val="20"/>
        </w:rPr>
        <w:t xml:space="preserve">Si cette dernière vous intéresse, je vous saurais gré de bien vouloir me faire parvenir le </w:t>
      </w:r>
      <w:r w:rsidRPr="004E0AF0">
        <w:rPr>
          <w:rFonts w:ascii="Verdana" w:hAnsi="Verdana" w:cs="Verdana"/>
          <w:b/>
          <w:bCs/>
          <w:sz w:val="20"/>
          <w:szCs w:val="20"/>
        </w:rPr>
        <w:t>document unique ci-joint</w:t>
      </w:r>
      <w:r w:rsidRPr="004E0AF0">
        <w:rPr>
          <w:rFonts w:ascii="Verdana" w:hAnsi="Verdana" w:cs="Verdana"/>
          <w:sz w:val="20"/>
          <w:szCs w:val="20"/>
        </w:rPr>
        <w:t xml:space="preserve">, que vous voudrez bien nous retourner complété, daté et signé. Vous y joindrez une </w:t>
      </w:r>
      <w:r w:rsidRPr="004E0AF0">
        <w:rPr>
          <w:rFonts w:ascii="Verdana" w:hAnsi="Verdana" w:cs="Verdana"/>
          <w:b/>
          <w:bCs/>
          <w:sz w:val="20"/>
          <w:szCs w:val="20"/>
        </w:rPr>
        <w:t>note d’une page</w:t>
      </w:r>
      <w:r w:rsidRPr="004E0AF0">
        <w:rPr>
          <w:rFonts w:ascii="Verdana" w:hAnsi="Verdana" w:cs="Verdana"/>
          <w:sz w:val="20"/>
          <w:szCs w:val="20"/>
        </w:rPr>
        <w:t xml:space="preserve"> </w:t>
      </w:r>
      <w:r w:rsidRPr="004E0AF0">
        <w:rPr>
          <w:rFonts w:ascii="Verdana" w:hAnsi="Verdana" w:cs="Verdana"/>
          <w:b/>
          <w:bCs/>
          <w:sz w:val="20"/>
          <w:szCs w:val="20"/>
        </w:rPr>
        <w:t>maximum</w:t>
      </w:r>
      <w:r w:rsidRPr="004E0AF0">
        <w:rPr>
          <w:rFonts w:ascii="Verdana" w:hAnsi="Verdana" w:cs="Verdana"/>
          <w:sz w:val="20"/>
          <w:szCs w:val="20"/>
        </w:rPr>
        <w:t xml:space="preserve"> présentant les </w:t>
      </w:r>
      <w:r w:rsidRPr="004E0AF0">
        <w:rPr>
          <w:rFonts w:ascii="Verdana" w:hAnsi="Verdana" w:cs="Verdana"/>
          <w:sz w:val="20"/>
          <w:szCs w:val="20"/>
          <w:lang w:eastAsia="en-US"/>
        </w:rPr>
        <w:t>conditions d’exécution de la mission (</w:t>
      </w:r>
      <w:r>
        <w:rPr>
          <w:rFonts w:ascii="Verdana" w:hAnsi="Verdana" w:cs="Verdana"/>
          <w:sz w:val="20"/>
          <w:szCs w:val="20"/>
          <w:lang w:eastAsia="en-US"/>
        </w:rPr>
        <w:t>moyens humains et matériels</w:t>
      </w:r>
      <w:r w:rsidRPr="004E0AF0">
        <w:rPr>
          <w:rFonts w:ascii="Verdana" w:hAnsi="Verdana" w:cs="Verdana"/>
          <w:sz w:val="20"/>
          <w:szCs w:val="20"/>
          <w:lang w:eastAsia="en-US"/>
        </w:rPr>
        <w:t>…) ainsi que</w:t>
      </w:r>
      <w:r>
        <w:rPr>
          <w:rFonts w:ascii="Verdana" w:hAnsi="Verdana" w:cs="Verdana"/>
          <w:sz w:val="20"/>
          <w:szCs w:val="20"/>
          <w:lang w:eastAsia="en-US"/>
        </w:rPr>
        <w:t>, de manière succincte,</w:t>
      </w:r>
      <w:r w:rsidRPr="004E0AF0">
        <w:rPr>
          <w:rFonts w:ascii="Verdana" w:hAnsi="Verdana" w:cs="Verdana"/>
          <w:sz w:val="20"/>
          <w:szCs w:val="20"/>
          <w:lang w:eastAsia="en-US"/>
        </w:rPr>
        <w:t xml:space="preserve"> les mesures qui seront prises afin de garantir la sécurité du public. Je vous précise que l</w:t>
      </w:r>
      <w:r w:rsidRPr="004E0AF0">
        <w:rPr>
          <w:rFonts w:ascii="Verdana" w:hAnsi="Verdana" w:cs="Verdana"/>
          <w:sz w:val="20"/>
          <w:szCs w:val="20"/>
        </w:rPr>
        <w:t>es variantes ne sont pas autorisées.</w:t>
      </w:r>
      <w:r>
        <w:rPr>
          <w:rFonts w:ascii="Verdana" w:hAnsi="Verdana" w:cs="Verdana"/>
          <w:sz w:val="20"/>
          <w:szCs w:val="20"/>
        </w:rPr>
        <w:t xml:space="preserve"> </w:t>
      </w:r>
    </w:p>
    <w:p w:rsidR="004F79FC" w:rsidRPr="004D63B5" w:rsidRDefault="004F79FC" w:rsidP="000C504C">
      <w:pPr>
        <w:tabs>
          <w:tab w:val="left" w:pos="1080"/>
          <w:tab w:val="left" w:pos="4500"/>
        </w:tabs>
        <w:spacing w:line="276" w:lineRule="auto"/>
        <w:jc w:val="both"/>
        <w:rPr>
          <w:rFonts w:ascii="Verdana" w:hAnsi="Verdana" w:cs="Verdana"/>
          <w:sz w:val="20"/>
          <w:szCs w:val="20"/>
          <w:lang w:eastAsia="en-US"/>
        </w:rPr>
      </w:pPr>
    </w:p>
    <w:p w:rsidR="004F79FC" w:rsidRPr="000431B7" w:rsidRDefault="004F79FC" w:rsidP="000C504C">
      <w:pPr>
        <w:tabs>
          <w:tab w:val="left" w:pos="1080"/>
          <w:tab w:val="left" w:pos="4500"/>
        </w:tabs>
        <w:spacing w:line="276" w:lineRule="auto"/>
        <w:jc w:val="both"/>
        <w:rPr>
          <w:rFonts w:ascii="Verdana" w:hAnsi="Verdana" w:cs="Verdana"/>
          <w:sz w:val="20"/>
          <w:szCs w:val="20"/>
        </w:rPr>
      </w:pPr>
    </w:p>
    <w:p w:rsidR="004F79FC" w:rsidRDefault="004F79FC" w:rsidP="000C504C">
      <w:pPr>
        <w:tabs>
          <w:tab w:val="left" w:pos="1080"/>
          <w:tab w:val="left" w:pos="4500"/>
        </w:tabs>
        <w:spacing w:line="276" w:lineRule="auto"/>
        <w:jc w:val="both"/>
        <w:rPr>
          <w:rFonts w:ascii="Verdana" w:hAnsi="Verdana" w:cs="Verdana"/>
          <w:sz w:val="20"/>
          <w:szCs w:val="20"/>
        </w:rPr>
      </w:pPr>
      <w:r w:rsidRPr="000431B7">
        <w:rPr>
          <w:rFonts w:ascii="Verdana" w:hAnsi="Verdana" w:cs="Verdana"/>
          <w:sz w:val="20"/>
          <w:szCs w:val="20"/>
        </w:rPr>
        <w:t xml:space="preserve">La date limite de remise de votre proposition est fixée au </w:t>
      </w:r>
      <w:r w:rsidRPr="003D05F4">
        <w:rPr>
          <w:rFonts w:ascii="Verdana" w:hAnsi="Verdana" w:cs="Verdana"/>
          <w:b/>
          <w:bCs/>
          <w:sz w:val="20"/>
          <w:szCs w:val="20"/>
        </w:rPr>
        <w:t>31 juillet à 12h00</w:t>
      </w:r>
      <w:r w:rsidRPr="00E02D12">
        <w:rPr>
          <w:rFonts w:ascii="Verdana" w:hAnsi="Verdana" w:cs="Verdana"/>
          <w:sz w:val="20"/>
          <w:szCs w:val="20"/>
        </w:rPr>
        <w:t>.</w:t>
      </w:r>
      <w:r>
        <w:rPr>
          <w:rFonts w:ascii="Verdana" w:hAnsi="Verdana" w:cs="Verdana"/>
          <w:b/>
          <w:bCs/>
          <w:sz w:val="20"/>
          <w:szCs w:val="20"/>
        </w:rPr>
        <w:t xml:space="preserve"> </w:t>
      </w:r>
      <w:r w:rsidRPr="000431B7">
        <w:rPr>
          <w:rFonts w:ascii="Verdana" w:hAnsi="Verdana" w:cs="Verdana"/>
          <w:sz w:val="20"/>
          <w:szCs w:val="20"/>
        </w:rPr>
        <w:t>Elle devra parvenir par voie postale sous la forme d’un pli recommandé avec avis de réception</w:t>
      </w:r>
      <w:r>
        <w:rPr>
          <w:rFonts w:ascii="Verdana" w:hAnsi="Verdana" w:cs="Verdana"/>
          <w:sz w:val="20"/>
          <w:szCs w:val="20"/>
        </w:rPr>
        <w:t>,</w:t>
      </w:r>
      <w:r w:rsidRPr="000431B7">
        <w:rPr>
          <w:rFonts w:ascii="Verdana" w:hAnsi="Verdana" w:cs="Verdana"/>
          <w:sz w:val="20"/>
          <w:szCs w:val="20"/>
        </w:rPr>
        <w:t xml:space="preserve"> </w:t>
      </w:r>
      <w:r>
        <w:rPr>
          <w:rFonts w:ascii="Verdana" w:hAnsi="Verdana" w:cs="Verdana"/>
          <w:sz w:val="20"/>
          <w:szCs w:val="20"/>
        </w:rPr>
        <w:t xml:space="preserve">être </w:t>
      </w:r>
      <w:r w:rsidRPr="000431B7">
        <w:rPr>
          <w:rFonts w:ascii="Verdana" w:hAnsi="Verdana" w:cs="Verdana"/>
          <w:sz w:val="20"/>
          <w:szCs w:val="20"/>
        </w:rPr>
        <w:t xml:space="preserve">remise </w:t>
      </w:r>
      <w:r>
        <w:rPr>
          <w:rFonts w:ascii="Verdana" w:hAnsi="Verdana" w:cs="Verdana"/>
          <w:sz w:val="20"/>
          <w:szCs w:val="20"/>
        </w:rPr>
        <w:t>cont</w:t>
      </w:r>
      <w:r w:rsidRPr="000431B7">
        <w:rPr>
          <w:rFonts w:ascii="Verdana" w:hAnsi="Verdana" w:cs="Verdana"/>
          <w:sz w:val="20"/>
          <w:szCs w:val="20"/>
        </w:rPr>
        <w:t>re récépissé</w:t>
      </w:r>
      <w:r>
        <w:rPr>
          <w:rFonts w:ascii="Verdana" w:hAnsi="Verdana" w:cs="Verdana"/>
          <w:sz w:val="20"/>
          <w:szCs w:val="20"/>
        </w:rPr>
        <w:t>, ou par courriel à maire@aussac-vadalle.fr</w:t>
      </w:r>
      <w:r w:rsidRPr="000431B7">
        <w:rPr>
          <w:rFonts w:ascii="Verdana" w:hAnsi="Verdana" w:cs="Verdana"/>
          <w:sz w:val="20"/>
          <w:szCs w:val="20"/>
        </w:rPr>
        <w:t>.</w:t>
      </w:r>
      <w:r>
        <w:rPr>
          <w:rFonts w:ascii="Verdana" w:hAnsi="Verdana" w:cs="Verdana"/>
          <w:sz w:val="20"/>
          <w:szCs w:val="20"/>
        </w:rPr>
        <w:t xml:space="preserve"> Votre offre sera valable 60</w:t>
      </w:r>
      <w:r w:rsidRPr="000431B7">
        <w:rPr>
          <w:rFonts w:ascii="Verdana" w:hAnsi="Verdana" w:cs="Verdana"/>
          <w:sz w:val="20"/>
          <w:szCs w:val="20"/>
        </w:rPr>
        <w:t xml:space="preserve"> jours à compter de cette date.</w:t>
      </w:r>
    </w:p>
    <w:p w:rsidR="004F79FC" w:rsidRPr="000431B7" w:rsidRDefault="004F79FC" w:rsidP="000C504C">
      <w:pPr>
        <w:tabs>
          <w:tab w:val="left" w:pos="1080"/>
          <w:tab w:val="left" w:pos="4500"/>
        </w:tabs>
        <w:spacing w:line="276" w:lineRule="auto"/>
        <w:jc w:val="both"/>
        <w:rPr>
          <w:rFonts w:ascii="Verdana" w:hAnsi="Verdana" w:cs="Verdana"/>
          <w:color w:val="FF0000"/>
          <w:sz w:val="20"/>
          <w:szCs w:val="20"/>
        </w:rPr>
      </w:pPr>
      <w:r>
        <w:rPr>
          <w:rFonts w:ascii="Verdana" w:hAnsi="Verdana" w:cs="Verdana"/>
          <w:sz w:val="20"/>
          <w:szCs w:val="20"/>
        </w:rPr>
        <w:t>En cas d’envoi par courriel votre réponse devra être signée électroniquement.</w:t>
      </w:r>
    </w:p>
    <w:p w:rsidR="004F79FC" w:rsidRPr="000431B7" w:rsidRDefault="004F79FC" w:rsidP="000C504C">
      <w:pPr>
        <w:tabs>
          <w:tab w:val="left" w:pos="1080"/>
          <w:tab w:val="left" w:pos="4500"/>
        </w:tabs>
        <w:spacing w:line="276" w:lineRule="auto"/>
        <w:jc w:val="both"/>
        <w:rPr>
          <w:rFonts w:ascii="Verdana" w:hAnsi="Verdana" w:cs="Verdana"/>
          <w:color w:val="FF0000"/>
          <w:sz w:val="20"/>
          <w:szCs w:val="20"/>
        </w:rPr>
      </w:pPr>
    </w:p>
    <w:p w:rsidR="004F79FC" w:rsidRDefault="004F79FC" w:rsidP="000C504C">
      <w:pPr>
        <w:pStyle w:val="RedTxt"/>
        <w:widowControl/>
        <w:spacing w:line="276" w:lineRule="auto"/>
        <w:jc w:val="both"/>
        <w:rPr>
          <w:rFonts w:ascii="Verdana" w:hAnsi="Verdana" w:cs="Verdana"/>
          <w:sz w:val="20"/>
          <w:szCs w:val="20"/>
        </w:rPr>
      </w:pPr>
      <w:r w:rsidRPr="000431B7">
        <w:rPr>
          <w:rFonts w:ascii="Verdana" w:hAnsi="Verdana" w:cs="Verdana"/>
          <w:sz w:val="20"/>
          <w:szCs w:val="20"/>
        </w:rPr>
        <w:t xml:space="preserve">L’enveloppe intérieure </w:t>
      </w:r>
      <w:r>
        <w:rPr>
          <w:rFonts w:ascii="Verdana" w:hAnsi="Verdana" w:cs="Verdana"/>
          <w:sz w:val="20"/>
          <w:szCs w:val="20"/>
        </w:rPr>
        <w:t xml:space="preserve">devra porter </w:t>
      </w:r>
      <w:r w:rsidRPr="000431B7">
        <w:rPr>
          <w:rFonts w:ascii="Verdana" w:hAnsi="Verdana" w:cs="Verdana"/>
          <w:sz w:val="20"/>
          <w:szCs w:val="20"/>
        </w:rPr>
        <w:t xml:space="preserve">la mention :"Offre pour </w:t>
      </w:r>
      <w:r>
        <w:rPr>
          <w:rFonts w:ascii="Verdana" w:hAnsi="Verdana" w:cs="Verdana"/>
          <w:sz w:val="20"/>
          <w:szCs w:val="20"/>
        </w:rPr>
        <w:t xml:space="preserve">la mission de réalisation de relevés topographiques relative à la Traverse de Vadalle. </w:t>
      </w:r>
      <w:r w:rsidRPr="000431B7">
        <w:rPr>
          <w:rFonts w:ascii="Verdana" w:hAnsi="Verdana" w:cs="Verdana"/>
          <w:sz w:val="20"/>
          <w:szCs w:val="20"/>
        </w:rPr>
        <w:t xml:space="preserve">L'enveloppe extérieure </w:t>
      </w:r>
      <w:r>
        <w:rPr>
          <w:rFonts w:ascii="Verdana" w:hAnsi="Verdana" w:cs="Verdana"/>
          <w:sz w:val="20"/>
          <w:szCs w:val="20"/>
        </w:rPr>
        <w:t xml:space="preserve">devra, quant à elle, faire figurer </w:t>
      </w:r>
      <w:r w:rsidRPr="000431B7">
        <w:rPr>
          <w:rFonts w:ascii="Verdana" w:hAnsi="Verdana" w:cs="Verdana"/>
          <w:sz w:val="20"/>
          <w:szCs w:val="20"/>
        </w:rPr>
        <w:t>l'adresse suivante :</w:t>
      </w:r>
    </w:p>
    <w:p w:rsidR="004F79FC" w:rsidRPr="000431B7" w:rsidRDefault="004F79FC" w:rsidP="000C504C">
      <w:pPr>
        <w:pStyle w:val="RedTxt"/>
        <w:widowControl/>
        <w:spacing w:line="276" w:lineRule="auto"/>
        <w:jc w:val="both"/>
        <w:rPr>
          <w:rFonts w:ascii="Verdana" w:hAnsi="Verdana" w:cs="Verdana"/>
          <w:sz w:val="20"/>
          <w:szCs w:val="20"/>
        </w:rPr>
      </w:pPr>
    </w:p>
    <w:p w:rsidR="004F79FC" w:rsidRDefault="004F79FC" w:rsidP="003D05F4">
      <w:pPr>
        <w:pStyle w:val="Footer"/>
        <w:rPr>
          <w:sz w:val="20"/>
          <w:szCs w:val="20"/>
        </w:rPr>
      </w:pPr>
      <w:r>
        <w:rPr>
          <w:sz w:val="20"/>
          <w:szCs w:val="20"/>
        </w:rPr>
        <w:t>Mairie d’Aussac-Vadalle</w:t>
      </w:r>
    </w:p>
    <w:p w:rsidR="004F79FC" w:rsidRDefault="004F79FC" w:rsidP="003D05F4">
      <w:pPr>
        <w:pStyle w:val="Footer"/>
        <w:rPr>
          <w:sz w:val="20"/>
          <w:szCs w:val="20"/>
        </w:rPr>
      </w:pPr>
      <w:r>
        <w:rPr>
          <w:sz w:val="20"/>
          <w:szCs w:val="20"/>
        </w:rPr>
        <w:t>Rue de la République</w:t>
      </w:r>
    </w:p>
    <w:p w:rsidR="004F79FC" w:rsidRDefault="004F79FC" w:rsidP="003D05F4">
      <w:pPr>
        <w:pStyle w:val="Footer"/>
        <w:rPr>
          <w:sz w:val="24"/>
          <w:szCs w:val="24"/>
        </w:rPr>
      </w:pPr>
      <w:r>
        <w:rPr>
          <w:sz w:val="20"/>
          <w:szCs w:val="20"/>
        </w:rPr>
        <w:t>16560 AUSSAC-VADALLE</w:t>
      </w:r>
    </w:p>
    <w:p w:rsidR="004F79FC" w:rsidRPr="000431B7" w:rsidRDefault="004F79FC" w:rsidP="000C504C">
      <w:pPr>
        <w:pStyle w:val="RedTxt"/>
        <w:spacing w:line="276" w:lineRule="auto"/>
        <w:jc w:val="both"/>
        <w:rPr>
          <w:rFonts w:ascii="Verdana" w:hAnsi="Verdana" w:cs="Verdana"/>
          <w:sz w:val="20"/>
          <w:szCs w:val="20"/>
        </w:rPr>
      </w:pPr>
    </w:p>
    <w:p w:rsidR="004F79FC" w:rsidRPr="000431B7" w:rsidRDefault="004F79FC" w:rsidP="000C504C">
      <w:pPr>
        <w:pStyle w:val="RedTxt"/>
        <w:spacing w:line="276" w:lineRule="auto"/>
        <w:jc w:val="both"/>
        <w:rPr>
          <w:rFonts w:ascii="Verdana" w:hAnsi="Verdana" w:cs="Verdana"/>
          <w:sz w:val="20"/>
          <w:szCs w:val="20"/>
        </w:rPr>
      </w:pPr>
      <w:r w:rsidRPr="000431B7">
        <w:rPr>
          <w:rFonts w:ascii="Verdana" w:hAnsi="Verdana" w:cs="Verdana"/>
          <w:sz w:val="20"/>
          <w:szCs w:val="20"/>
        </w:rPr>
        <w:t>Si votre offre nous est remise après la date et l'heure limites fixées ci-dessus ou remise sous enveloppe non cachetée, elle ne sera pas analysée.</w:t>
      </w:r>
    </w:p>
    <w:p w:rsidR="004F79FC" w:rsidRDefault="004F79FC" w:rsidP="000C504C">
      <w:pPr>
        <w:pStyle w:val="RedTxt"/>
        <w:spacing w:line="276" w:lineRule="auto"/>
        <w:jc w:val="both"/>
        <w:rPr>
          <w:rFonts w:ascii="Verdana" w:hAnsi="Verdana" w:cs="Verdana"/>
          <w:sz w:val="20"/>
          <w:szCs w:val="20"/>
        </w:rPr>
      </w:pPr>
    </w:p>
    <w:p w:rsidR="004F79FC" w:rsidRDefault="004F79FC" w:rsidP="000C504C">
      <w:pPr>
        <w:pStyle w:val="RedTxt"/>
        <w:spacing w:line="276" w:lineRule="auto"/>
        <w:jc w:val="both"/>
        <w:rPr>
          <w:rFonts w:ascii="Verdana" w:hAnsi="Verdana" w:cs="Verdana"/>
          <w:sz w:val="20"/>
          <w:szCs w:val="20"/>
        </w:rPr>
      </w:pPr>
    </w:p>
    <w:p w:rsidR="004F79FC" w:rsidRDefault="004F79FC" w:rsidP="000C504C">
      <w:pPr>
        <w:pStyle w:val="RedTxt"/>
        <w:spacing w:line="276" w:lineRule="auto"/>
        <w:jc w:val="both"/>
        <w:rPr>
          <w:rFonts w:ascii="Verdana" w:hAnsi="Verdana" w:cs="Verdana"/>
          <w:sz w:val="20"/>
          <w:szCs w:val="20"/>
        </w:rPr>
      </w:pPr>
    </w:p>
    <w:p w:rsidR="004F79FC" w:rsidRDefault="004F79FC" w:rsidP="000C504C">
      <w:pPr>
        <w:pStyle w:val="RedTxt"/>
        <w:spacing w:line="276" w:lineRule="auto"/>
        <w:jc w:val="both"/>
        <w:rPr>
          <w:rFonts w:ascii="Verdana" w:hAnsi="Verdana" w:cs="Verdana"/>
          <w:sz w:val="20"/>
          <w:szCs w:val="20"/>
        </w:rPr>
      </w:pPr>
    </w:p>
    <w:p w:rsidR="004F79FC" w:rsidRDefault="004F79FC" w:rsidP="000C504C">
      <w:pPr>
        <w:pStyle w:val="RedTxt"/>
        <w:spacing w:line="276" w:lineRule="auto"/>
        <w:jc w:val="both"/>
        <w:rPr>
          <w:rFonts w:ascii="Verdana" w:hAnsi="Verdana" w:cs="Verdana"/>
          <w:sz w:val="20"/>
          <w:szCs w:val="20"/>
        </w:rPr>
      </w:pPr>
    </w:p>
    <w:p w:rsidR="004F79FC" w:rsidRDefault="004F79FC" w:rsidP="000C504C">
      <w:pPr>
        <w:pStyle w:val="RedTxt"/>
        <w:spacing w:line="276" w:lineRule="auto"/>
        <w:jc w:val="both"/>
        <w:rPr>
          <w:rFonts w:ascii="Verdana" w:hAnsi="Verdana" w:cs="Verdana"/>
          <w:sz w:val="20"/>
          <w:szCs w:val="20"/>
        </w:rPr>
      </w:pPr>
    </w:p>
    <w:p w:rsidR="004F79FC" w:rsidRPr="004E0AF0" w:rsidRDefault="004F79FC" w:rsidP="000C504C">
      <w:pPr>
        <w:pStyle w:val="RedTxt"/>
        <w:spacing w:line="276" w:lineRule="auto"/>
        <w:jc w:val="both"/>
        <w:rPr>
          <w:rFonts w:ascii="Verdana" w:hAnsi="Verdana" w:cs="Verdana"/>
          <w:sz w:val="20"/>
          <w:szCs w:val="20"/>
        </w:rPr>
      </w:pPr>
      <w:r w:rsidRPr="004E0AF0">
        <w:rPr>
          <w:rFonts w:ascii="Verdana" w:hAnsi="Verdana" w:cs="Verdana"/>
          <w:sz w:val="20"/>
          <w:szCs w:val="20"/>
        </w:rPr>
        <w:t xml:space="preserve">Votre offre sera jugée selon les critères suivants :  </w:t>
      </w:r>
      <w:r w:rsidRPr="004E0AF0">
        <w:rPr>
          <w:rFonts w:ascii="Verdana" w:hAnsi="Verdana" w:cs="Verdana"/>
          <w:sz w:val="20"/>
          <w:szCs w:val="20"/>
        </w:rPr>
        <w:tab/>
        <w:t xml:space="preserve"> </w:t>
      </w:r>
    </w:p>
    <w:p w:rsidR="004F79FC" w:rsidRPr="004E0AF0" w:rsidRDefault="004F79FC" w:rsidP="0077795F">
      <w:pPr>
        <w:pStyle w:val="RedTxt"/>
        <w:numPr>
          <w:ilvl w:val="0"/>
          <w:numId w:val="8"/>
        </w:numPr>
        <w:spacing w:line="276" w:lineRule="auto"/>
        <w:jc w:val="both"/>
        <w:rPr>
          <w:rFonts w:ascii="Verdana" w:hAnsi="Verdana" w:cs="Verdana"/>
          <w:b/>
          <w:bCs/>
          <w:sz w:val="20"/>
          <w:szCs w:val="20"/>
        </w:rPr>
      </w:pPr>
      <w:r w:rsidRPr="004E0AF0">
        <w:rPr>
          <w:rFonts w:ascii="Verdana" w:hAnsi="Verdana" w:cs="Verdana"/>
          <w:b/>
          <w:bCs/>
          <w:sz w:val="20"/>
          <w:szCs w:val="20"/>
        </w:rPr>
        <w:t xml:space="preserve">Prix des prestations, notée sur 100 points et pondéré à </w:t>
      </w:r>
      <w:r>
        <w:rPr>
          <w:rFonts w:ascii="Verdana" w:hAnsi="Verdana" w:cs="Verdana"/>
          <w:b/>
          <w:bCs/>
          <w:sz w:val="20"/>
          <w:szCs w:val="20"/>
        </w:rPr>
        <w:t>6</w:t>
      </w:r>
      <w:r w:rsidRPr="004E0AF0">
        <w:rPr>
          <w:rFonts w:ascii="Verdana" w:hAnsi="Verdana" w:cs="Verdana"/>
          <w:b/>
          <w:bCs/>
          <w:sz w:val="20"/>
          <w:szCs w:val="20"/>
        </w:rPr>
        <w:t>0%</w:t>
      </w:r>
    </w:p>
    <w:p w:rsidR="004F79FC" w:rsidRDefault="004F79FC" w:rsidP="0077795F">
      <w:pPr>
        <w:pStyle w:val="RedTxt"/>
        <w:numPr>
          <w:ilvl w:val="0"/>
          <w:numId w:val="8"/>
        </w:numPr>
        <w:spacing w:line="276" w:lineRule="auto"/>
        <w:jc w:val="both"/>
        <w:rPr>
          <w:rFonts w:ascii="Verdana" w:hAnsi="Verdana" w:cs="Verdana"/>
          <w:sz w:val="20"/>
          <w:szCs w:val="20"/>
        </w:rPr>
      </w:pPr>
      <w:r w:rsidRPr="004E0AF0">
        <w:rPr>
          <w:rFonts w:ascii="Verdana" w:hAnsi="Verdana" w:cs="Verdana"/>
          <w:b/>
          <w:bCs/>
          <w:sz w:val="20"/>
          <w:szCs w:val="20"/>
        </w:rPr>
        <w:t>Valeur technique de l'offre, notée sur 100 points, pondérée à 40%</w:t>
      </w:r>
      <w:r w:rsidRPr="004E0AF0">
        <w:rPr>
          <w:rFonts w:ascii="Verdana" w:hAnsi="Verdana" w:cs="Verdana"/>
          <w:sz w:val="20"/>
          <w:szCs w:val="20"/>
        </w:rPr>
        <w:t xml:space="preserve"> et comprenant trois sous-critères :</w:t>
      </w:r>
    </w:p>
    <w:p w:rsidR="004F79FC" w:rsidRPr="004E0AF0" w:rsidRDefault="004F79FC" w:rsidP="0077795F">
      <w:pPr>
        <w:pStyle w:val="RedTxt"/>
        <w:numPr>
          <w:ilvl w:val="0"/>
          <w:numId w:val="8"/>
        </w:numPr>
        <w:spacing w:line="276" w:lineRule="auto"/>
        <w:jc w:val="both"/>
        <w:rPr>
          <w:rFonts w:ascii="Verdana" w:hAnsi="Verdana" w:cs="Verdana"/>
          <w:sz w:val="20"/>
          <w:szCs w:val="20"/>
        </w:rPr>
      </w:pPr>
    </w:p>
    <w:p w:rsidR="004F79FC" w:rsidRPr="004E0AF0" w:rsidRDefault="004F79FC" w:rsidP="004E0AF0">
      <w:pPr>
        <w:pStyle w:val="RedTxt"/>
        <w:numPr>
          <w:ilvl w:val="0"/>
          <w:numId w:val="5"/>
        </w:numPr>
        <w:spacing w:line="276" w:lineRule="auto"/>
        <w:jc w:val="both"/>
        <w:rPr>
          <w:rFonts w:ascii="Verdana" w:hAnsi="Verdana" w:cs="Verdana"/>
          <w:sz w:val="20"/>
          <w:szCs w:val="20"/>
        </w:rPr>
      </w:pPr>
      <w:r w:rsidRPr="004E0AF0">
        <w:rPr>
          <w:rFonts w:ascii="Verdana" w:hAnsi="Verdana" w:cs="Verdana"/>
          <w:sz w:val="20"/>
          <w:szCs w:val="20"/>
        </w:rPr>
        <w:t>Délai (40 points)</w:t>
      </w:r>
    </w:p>
    <w:p w:rsidR="004F79FC" w:rsidRPr="004E0AF0" w:rsidRDefault="004F79FC" w:rsidP="00173E87">
      <w:pPr>
        <w:pStyle w:val="RedTxt"/>
        <w:numPr>
          <w:ilvl w:val="0"/>
          <w:numId w:val="5"/>
        </w:numPr>
        <w:spacing w:line="276" w:lineRule="auto"/>
        <w:jc w:val="both"/>
        <w:rPr>
          <w:rFonts w:ascii="Verdana" w:hAnsi="Verdana" w:cs="Verdana"/>
          <w:sz w:val="20"/>
          <w:szCs w:val="20"/>
        </w:rPr>
      </w:pPr>
      <w:r w:rsidRPr="004E0AF0">
        <w:rPr>
          <w:rFonts w:ascii="Verdana" w:hAnsi="Verdana" w:cs="Verdana"/>
          <w:sz w:val="20"/>
          <w:szCs w:val="20"/>
        </w:rPr>
        <w:t>Qualité</w:t>
      </w:r>
      <w:r>
        <w:rPr>
          <w:rFonts w:ascii="Verdana" w:hAnsi="Verdana" w:cs="Verdana"/>
          <w:sz w:val="20"/>
          <w:szCs w:val="20"/>
        </w:rPr>
        <w:t xml:space="preserve"> de</w:t>
      </w:r>
      <w:r w:rsidRPr="004E0AF0">
        <w:rPr>
          <w:rFonts w:ascii="Verdana" w:hAnsi="Verdana" w:cs="Verdana"/>
          <w:sz w:val="20"/>
          <w:szCs w:val="20"/>
        </w:rPr>
        <w:t xml:space="preserve"> la méthodologie proposée afin de garantir la sécurité du public (30 points)</w:t>
      </w:r>
    </w:p>
    <w:p w:rsidR="004F79FC" w:rsidRPr="004E0AF0" w:rsidRDefault="004F79FC" w:rsidP="00173E87">
      <w:pPr>
        <w:pStyle w:val="RedTxt"/>
        <w:numPr>
          <w:ilvl w:val="0"/>
          <w:numId w:val="5"/>
        </w:numPr>
        <w:spacing w:line="276" w:lineRule="auto"/>
        <w:jc w:val="both"/>
        <w:rPr>
          <w:rFonts w:ascii="Verdana" w:hAnsi="Verdana" w:cs="Verdana"/>
          <w:sz w:val="20"/>
          <w:szCs w:val="20"/>
        </w:rPr>
      </w:pPr>
      <w:r w:rsidRPr="004E0AF0">
        <w:rPr>
          <w:rFonts w:ascii="Verdana" w:hAnsi="Verdana" w:cs="Verdana"/>
          <w:sz w:val="20"/>
          <w:szCs w:val="20"/>
        </w:rPr>
        <w:t>Moyens matériels et humains affectés à la mission (30 points)</w:t>
      </w:r>
    </w:p>
    <w:p w:rsidR="004F79FC" w:rsidRPr="004E0AF0" w:rsidRDefault="004F79FC" w:rsidP="000C504C">
      <w:pPr>
        <w:tabs>
          <w:tab w:val="left" w:pos="1080"/>
          <w:tab w:val="left" w:pos="4500"/>
        </w:tabs>
        <w:spacing w:line="276" w:lineRule="auto"/>
        <w:jc w:val="both"/>
        <w:rPr>
          <w:rFonts w:ascii="Verdana" w:hAnsi="Verdana" w:cs="Verdana"/>
          <w:color w:val="FF0000"/>
          <w:sz w:val="20"/>
          <w:szCs w:val="20"/>
        </w:rPr>
      </w:pPr>
    </w:p>
    <w:p w:rsidR="004F79FC" w:rsidRPr="000431B7" w:rsidRDefault="004F79FC" w:rsidP="000C504C">
      <w:pPr>
        <w:tabs>
          <w:tab w:val="left" w:pos="1080"/>
          <w:tab w:val="left" w:pos="4500"/>
        </w:tabs>
        <w:spacing w:line="276" w:lineRule="auto"/>
        <w:jc w:val="both"/>
        <w:rPr>
          <w:rFonts w:ascii="Verdana" w:hAnsi="Verdana" w:cs="Verdana"/>
          <w:sz w:val="20"/>
          <w:szCs w:val="20"/>
        </w:rPr>
      </w:pPr>
      <w:r w:rsidRPr="004E0AF0">
        <w:rPr>
          <w:rFonts w:ascii="Verdana" w:hAnsi="Verdana" w:cs="Verdana"/>
          <w:sz w:val="20"/>
          <w:szCs w:val="20"/>
        </w:rPr>
        <w:t>Dans l’attente, je</w:t>
      </w:r>
      <w:r w:rsidRPr="000431B7">
        <w:rPr>
          <w:rFonts w:ascii="Verdana" w:hAnsi="Verdana" w:cs="Verdana"/>
          <w:sz w:val="20"/>
          <w:szCs w:val="20"/>
        </w:rPr>
        <w:t xml:space="preserve"> vous prie de croire, </w:t>
      </w:r>
      <w:r>
        <w:rPr>
          <w:rFonts w:ascii="Verdana" w:hAnsi="Verdana" w:cs="Verdana"/>
          <w:sz w:val="20"/>
          <w:szCs w:val="20"/>
        </w:rPr>
        <w:t>Madame, M</w:t>
      </w:r>
      <w:r w:rsidRPr="000431B7">
        <w:rPr>
          <w:rFonts w:ascii="Verdana" w:hAnsi="Verdana" w:cs="Verdana"/>
          <w:sz w:val="20"/>
          <w:szCs w:val="20"/>
        </w:rPr>
        <w:t xml:space="preserve">onsieur, en </w:t>
      </w:r>
      <w:r w:rsidRPr="004C1EFA">
        <w:rPr>
          <w:rFonts w:ascii="Verdana" w:hAnsi="Verdana" w:cs="Verdana"/>
          <w:sz w:val="20"/>
          <w:szCs w:val="20"/>
        </w:rPr>
        <w:t>l’expression</w:t>
      </w:r>
      <w:r w:rsidRPr="000431B7">
        <w:rPr>
          <w:rFonts w:ascii="Verdana" w:hAnsi="Verdana" w:cs="Verdana"/>
          <w:sz w:val="20"/>
          <w:szCs w:val="20"/>
        </w:rPr>
        <w:t xml:space="preserve"> de mes sentiments distingués.</w:t>
      </w:r>
    </w:p>
    <w:p w:rsidR="004F79FC" w:rsidRDefault="004F79FC" w:rsidP="000C504C">
      <w:pPr>
        <w:tabs>
          <w:tab w:val="left" w:pos="1080"/>
          <w:tab w:val="left" w:pos="4500"/>
        </w:tabs>
        <w:spacing w:line="276" w:lineRule="auto"/>
        <w:jc w:val="both"/>
        <w:rPr>
          <w:rFonts w:ascii="Verdana" w:hAnsi="Verdana" w:cs="Verdana"/>
          <w:sz w:val="20"/>
          <w:szCs w:val="20"/>
        </w:rPr>
      </w:pPr>
    </w:p>
    <w:p w:rsidR="004F79FC" w:rsidRPr="000431B7" w:rsidRDefault="004F79FC" w:rsidP="000C504C">
      <w:pPr>
        <w:tabs>
          <w:tab w:val="left" w:pos="1080"/>
          <w:tab w:val="left" w:pos="4500"/>
        </w:tabs>
        <w:spacing w:line="276" w:lineRule="auto"/>
        <w:jc w:val="both"/>
        <w:rPr>
          <w:rFonts w:ascii="Verdana" w:hAnsi="Verdana" w:cs="Verdana"/>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06pt;margin-top:9.45pt;width:147.4pt;height:44.8pt;z-index:251659264">
            <v:imagedata r:id="rId7" o:title=""/>
          </v:shape>
        </w:pict>
      </w:r>
    </w:p>
    <w:p w:rsidR="004F79FC" w:rsidRPr="000431B7" w:rsidRDefault="004F79FC" w:rsidP="000C504C">
      <w:pPr>
        <w:tabs>
          <w:tab w:val="left" w:pos="1080"/>
          <w:tab w:val="left" w:pos="4500"/>
        </w:tabs>
        <w:spacing w:line="276" w:lineRule="auto"/>
        <w:jc w:val="both"/>
        <w:rPr>
          <w:rFonts w:ascii="Verdana" w:hAnsi="Verdana" w:cs="Verdana"/>
          <w:sz w:val="20"/>
          <w:szCs w:val="20"/>
        </w:rPr>
      </w:pPr>
    </w:p>
    <w:p w:rsidR="004F79FC" w:rsidRDefault="004F79FC" w:rsidP="000C504C">
      <w:pPr>
        <w:tabs>
          <w:tab w:val="left" w:pos="1080"/>
          <w:tab w:val="left" w:pos="4500"/>
          <w:tab w:val="left" w:pos="6840"/>
        </w:tabs>
        <w:spacing w:line="276" w:lineRule="auto"/>
        <w:jc w:val="right"/>
        <w:rPr>
          <w:rFonts w:ascii="Verdana" w:hAnsi="Verdana" w:cs="Verdana"/>
          <w:sz w:val="20"/>
          <w:szCs w:val="20"/>
        </w:rPr>
      </w:pPr>
      <w:r>
        <w:rPr>
          <w:rFonts w:ascii="Verdana" w:hAnsi="Verdana" w:cs="Verdana"/>
          <w:sz w:val="20"/>
          <w:szCs w:val="20"/>
        </w:rPr>
        <w:tab/>
      </w:r>
      <w:r>
        <w:rPr>
          <w:rFonts w:ascii="Verdana" w:hAnsi="Verdana" w:cs="Verdana"/>
          <w:sz w:val="20"/>
          <w:szCs w:val="20"/>
        </w:rPr>
        <w:tab/>
      </w:r>
      <w:r w:rsidRPr="00E02D12">
        <w:rPr>
          <w:rFonts w:ascii="Verdana" w:hAnsi="Verdana" w:cs="Verdana"/>
          <w:sz w:val="20"/>
          <w:szCs w:val="20"/>
        </w:rPr>
        <w:t>Le Maire de</w:t>
      </w:r>
      <w:r>
        <w:rPr>
          <w:rFonts w:ascii="Verdana" w:hAnsi="Verdana" w:cs="Verdana"/>
          <w:sz w:val="20"/>
          <w:szCs w:val="20"/>
        </w:rPr>
        <w:t xml:space="preserve"> d’Aussac-Vadalle </w:t>
      </w:r>
    </w:p>
    <w:p w:rsidR="004F79FC" w:rsidRDefault="004F79FC" w:rsidP="000C504C">
      <w:pPr>
        <w:tabs>
          <w:tab w:val="left" w:pos="1080"/>
          <w:tab w:val="left" w:pos="4500"/>
          <w:tab w:val="left" w:pos="6840"/>
        </w:tabs>
        <w:spacing w:line="276" w:lineRule="auto"/>
        <w:jc w:val="right"/>
        <w:rPr>
          <w:rFonts w:ascii="Verdana" w:hAnsi="Verdana" w:cs="Verdana"/>
          <w:sz w:val="20"/>
          <w:szCs w:val="20"/>
        </w:rPr>
      </w:pPr>
    </w:p>
    <w:p w:rsidR="004F79FC" w:rsidRDefault="004F79FC" w:rsidP="000C504C">
      <w:pPr>
        <w:tabs>
          <w:tab w:val="left" w:pos="1080"/>
          <w:tab w:val="left" w:pos="4500"/>
          <w:tab w:val="left" w:pos="6840"/>
        </w:tabs>
        <w:spacing w:line="276" w:lineRule="auto"/>
        <w:jc w:val="right"/>
        <w:rPr>
          <w:rFonts w:ascii="Verdana" w:hAnsi="Verdana" w:cs="Verdana"/>
          <w:sz w:val="20"/>
          <w:szCs w:val="20"/>
        </w:rPr>
      </w:pPr>
    </w:p>
    <w:p w:rsidR="004F79FC" w:rsidRDefault="004F79FC" w:rsidP="000C504C">
      <w:pPr>
        <w:tabs>
          <w:tab w:val="left" w:pos="1080"/>
          <w:tab w:val="left" w:pos="4500"/>
          <w:tab w:val="left" w:pos="6840"/>
        </w:tabs>
        <w:spacing w:line="276" w:lineRule="auto"/>
        <w:jc w:val="right"/>
        <w:rPr>
          <w:rFonts w:ascii="Verdana" w:hAnsi="Verdana" w:cs="Verdana"/>
          <w:sz w:val="20"/>
          <w:szCs w:val="20"/>
        </w:rPr>
      </w:pPr>
    </w:p>
    <w:p w:rsidR="004F79FC" w:rsidRDefault="004F79FC" w:rsidP="000C504C">
      <w:pPr>
        <w:tabs>
          <w:tab w:val="left" w:pos="1080"/>
          <w:tab w:val="left" w:pos="4500"/>
          <w:tab w:val="left" w:pos="6840"/>
        </w:tabs>
        <w:spacing w:line="276" w:lineRule="auto"/>
        <w:jc w:val="right"/>
        <w:rPr>
          <w:rFonts w:ascii="Verdana" w:hAnsi="Verdana" w:cs="Verdana"/>
          <w:sz w:val="20"/>
          <w:szCs w:val="20"/>
        </w:rPr>
      </w:pPr>
    </w:p>
    <w:p w:rsidR="004F79FC" w:rsidRPr="000431B7" w:rsidRDefault="004F79FC" w:rsidP="000C504C">
      <w:pPr>
        <w:tabs>
          <w:tab w:val="left" w:pos="1080"/>
          <w:tab w:val="left" w:pos="4500"/>
          <w:tab w:val="left" w:pos="6840"/>
        </w:tabs>
        <w:spacing w:line="276" w:lineRule="auto"/>
        <w:jc w:val="right"/>
        <w:rPr>
          <w:rFonts w:ascii="Verdana" w:hAnsi="Verdana" w:cs="Verdana"/>
          <w:sz w:val="20"/>
          <w:szCs w:val="20"/>
        </w:rPr>
      </w:pPr>
    </w:p>
    <w:sectPr w:rsidR="004F79FC" w:rsidRPr="000431B7" w:rsidSect="00AE7786">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9FC" w:rsidRDefault="004F79FC" w:rsidP="000E1D94">
      <w:r>
        <w:separator/>
      </w:r>
    </w:p>
  </w:endnote>
  <w:endnote w:type="continuationSeparator" w:id="0">
    <w:p w:rsidR="004F79FC" w:rsidRDefault="004F79FC" w:rsidP="000E1D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9FC" w:rsidRDefault="004F79FC" w:rsidP="000E1D94">
      <w:r>
        <w:separator/>
      </w:r>
    </w:p>
  </w:footnote>
  <w:footnote w:type="continuationSeparator" w:id="0">
    <w:p w:rsidR="004F79FC" w:rsidRDefault="004F79FC" w:rsidP="000E1D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9FC" w:rsidRDefault="004F79F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2049" type="#_x0000_t75" style="position:absolute;margin-left:-35.4pt;margin-top:-.3pt;width:83.25pt;height:73.5pt;z-index:-251656192;visibility:visible" wrapcoords="5449 0 4476 1984 4476 2645 5254 3527 1946 7053 -195 9698 0 10580 3308 14106 4670 17633 4670 18955 9924 21159 12843 21159 14789 21159 16346 21159 20238 18514 21600 15429 21600 10800 20627 10580 17319 7053 8368 3527 8757 1763 8173 661 6422 0 5449 0">
          <v:imagedata r:id="rId1"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045C4"/>
    <w:multiLevelType w:val="hybridMultilevel"/>
    <w:tmpl w:val="B1F22FEC"/>
    <w:lvl w:ilvl="0" w:tplc="8AA429CA">
      <w:start w:val="3"/>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
    <w:nsid w:val="171236CE"/>
    <w:multiLevelType w:val="hybridMultilevel"/>
    <w:tmpl w:val="69F69578"/>
    <w:lvl w:ilvl="0" w:tplc="4ABA44E4">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nsid w:val="1A1D759D"/>
    <w:multiLevelType w:val="hybridMultilevel"/>
    <w:tmpl w:val="C714F2BA"/>
    <w:lvl w:ilvl="0" w:tplc="BF8E1ACE">
      <w:start w:val="16"/>
      <w:numFmt w:val="bullet"/>
      <w:lvlText w:val="-"/>
      <w:lvlJc w:val="left"/>
      <w:pPr>
        <w:ind w:left="720" w:hanging="360"/>
      </w:pPr>
      <w:rPr>
        <w:rFonts w:ascii="Verdana" w:eastAsia="Times New Roman" w:hAnsi="Verdan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3">
    <w:nsid w:val="45FC1B38"/>
    <w:multiLevelType w:val="hybridMultilevel"/>
    <w:tmpl w:val="3A6E012E"/>
    <w:lvl w:ilvl="0" w:tplc="67AEF734">
      <w:start w:val="31"/>
      <w:numFmt w:val="bullet"/>
      <w:lvlText w:val="-"/>
      <w:lvlJc w:val="left"/>
      <w:pPr>
        <w:tabs>
          <w:tab w:val="num" w:pos="477"/>
        </w:tabs>
        <w:ind w:left="477" w:hanging="360"/>
      </w:pPr>
      <w:rPr>
        <w:rFonts w:ascii="Arial" w:eastAsia="Times New Roman" w:hAnsi="Arial" w:hint="default"/>
        <w:b w:val="0"/>
        <w:bCs w:val="0"/>
      </w:rPr>
    </w:lvl>
    <w:lvl w:ilvl="1" w:tplc="040C0003">
      <w:start w:val="1"/>
      <w:numFmt w:val="bullet"/>
      <w:lvlText w:val="o"/>
      <w:lvlJc w:val="left"/>
      <w:pPr>
        <w:tabs>
          <w:tab w:val="num" w:pos="1197"/>
        </w:tabs>
        <w:ind w:left="1197" w:hanging="360"/>
      </w:pPr>
      <w:rPr>
        <w:rFonts w:ascii="Courier New" w:hAnsi="Courier New" w:cs="Courier New" w:hint="default"/>
      </w:rPr>
    </w:lvl>
    <w:lvl w:ilvl="2" w:tplc="040C0005">
      <w:start w:val="1"/>
      <w:numFmt w:val="bullet"/>
      <w:lvlText w:val=""/>
      <w:lvlJc w:val="left"/>
      <w:pPr>
        <w:tabs>
          <w:tab w:val="num" w:pos="1917"/>
        </w:tabs>
        <w:ind w:left="1917" w:hanging="360"/>
      </w:pPr>
      <w:rPr>
        <w:rFonts w:ascii="Wingdings" w:hAnsi="Wingdings" w:cs="Wingdings" w:hint="default"/>
      </w:rPr>
    </w:lvl>
    <w:lvl w:ilvl="3" w:tplc="040C0001">
      <w:start w:val="1"/>
      <w:numFmt w:val="bullet"/>
      <w:lvlText w:val=""/>
      <w:lvlJc w:val="left"/>
      <w:pPr>
        <w:tabs>
          <w:tab w:val="num" w:pos="2637"/>
        </w:tabs>
        <w:ind w:left="2637" w:hanging="360"/>
      </w:pPr>
      <w:rPr>
        <w:rFonts w:ascii="Symbol" w:hAnsi="Symbol" w:cs="Symbol" w:hint="default"/>
      </w:rPr>
    </w:lvl>
    <w:lvl w:ilvl="4" w:tplc="040C0003">
      <w:start w:val="1"/>
      <w:numFmt w:val="bullet"/>
      <w:lvlText w:val="o"/>
      <w:lvlJc w:val="left"/>
      <w:pPr>
        <w:tabs>
          <w:tab w:val="num" w:pos="3357"/>
        </w:tabs>
        <w:ind w:left="3357" w:hanging="360"/>
      </w:pPr>
      <w:rPr>
        <w:rFonts w:ascii="Courier New" w:hAnsi="Courier New" w:cs="Courier New" w:hint="default"/>
      </w:rPr>
    </w:lvl>
    <w:lvl w:ilvl="5" w:tplc="040C0005">
      <w:start w:val="1"/>
      <w:numFmt w:val="bullet"/>
      <w:lvlText w:val=""/>
      <w:lvlJc w:val="left"/>
      <w:pPr>
        <w:tabs>
          <w:tab w:val="num" w:pos="4077"/>
        </w:tabs>
        <w:ind w:left="4077" w:hanging="360"/>
      </w:pPr>
      <w:rPr>
        <w:rFonts w:ascii="Wingdings" w:hAnsi="Wingdings" w:cs="Wingdings" w:hint="default"/>
      </w:rPr>
    </w:lvl>
    <w:lvl w:ilvl="6" w:tplc="040C0001">
      <w:start w:val="1"/>
      <w:numFmt w:val="bullet"/>
      <w:lvlText w:val=""/>
      <w:lvlJc w:val="left"/>
      <w:pPr>
        <w:tabs>
          <w:tab w:val="num" w:pos="4797"/>
        </w:tabs>
        <w:ind w:left="4797" w:hanging="360"/>
      </w:pPr>
      <w:rPr>
        <w:rFonts w:ascii="Symbol" w:hAnsi="Symbol" w:cs="Symbol" w:hint="default"/>
      </w:rPr>
    </w:lvl>
    <w:lvl w:ilvl="7" w:tplc="040C0003">
      <w:start w:val="1"/>
      <w:numFmt w:val="bullet"/>
      <w:lvlText w:val="o"/>
      <w:lvlJc w:val="left"/>
      <w:pPr>
        <w:tabs>
          <w:tab w:val="num" w:pos="5517"/>
        </w:tabs>
        <w:ind w:left="5517" w:hanging="360"/>
      </w:pPr>
      <w:rPr>
        <w:rFonts w:ascii="Courier New" w:hAnsi="Courier New" w:cs="Courier New" w:hint="default"/>
      </w:rPr>
    </w:lvl>
    <w:lvl w:ilvl="8" w:tplc="040C0005">
      <w:start w:val="1"/>
      <w:numFmt w:val="bullet"/>
      <w:lvlText w:val=""/>
      <w:lvlJc w:val="left"/>
      <w:pPr>
        <w:tabs>
          <w:tab w:val="num" w:pos="6237"/>
        </w:tabs>
        <w:ind w:left="6237" w:hanging="360"/>
      </w:pPr>
      <w:rPr>
        <w:rFonts w:ascii="Wingdings" w:hAnsi="Wingdings" w:cs="Wingdings" w:hint="default"/>
      </w:rPr>
    </w:lvl>
  </w:abstractNum>
  <w:abstractNum w:abstractNumId="4">
    <w:nsid w:val="69621855"/>
    <w:multiLevelType w:val="hybridMultilevel"/>
    <w:tmpl w:val="7FDA4FD4"/>
    <w:lvl w:ilvl="0" w:tplc="B7AE0934">
      <w:start w:val="16"/>
      <w:numFmt w:val="bullet"/>
      <w:lvlText w:val="-"/>
      <w:lvlJc w:val="left"/>
      <w:pPr>
        <w:ind w:left="2190" w:hanging="360"/>
      </w:pPr>
      <w:rPr>
        <w:rFonts w:ascii="Arial" w:eastAsia="Times New Roman" w:hAnsi="Arial" w:hint="default"/>
        <w:sz w:val="22"/>
        <w:szCs w:val="22"/>
      </w:rPr>
    </w:lvl>
    <w:lvl w:ilvl="1" w:tplc="040C0003">
      <w:start w:val="1"/>
      <w:numFmt w:val="bullet"/>
      <w:lvlText w:val="o"/>
      <w:lvlJc w:val="left"/>
      <w:pPr>
        <w:ind w:left="2910" w:hanging="360"/>
      </w:pPr>
      <w:rPr>
        <w:rFonts w:ascii="Courier New" w:hAnsi="Courier New" w:cs="Courier New" w:hint="default"/>
      </w:rPr>
    </w:lvl>
    <w:lvl w:ilvl="2" w:tplc="040C0005">
      <w:start w:val="1"/>
      <w:numFmt w:val="bullet"/>
      <w:lvlText w:val=""/>
      <w:lvlJc w:val="left"/>
      <w:pPr>
        <w:ind w:left="3630" w:hanging="360"/>
      </w:pPr>
      <w:rPr>
        <w:rFonts w:ascii="Wingdings" w:hAnsi="Wingdings" w:cs="Wingdings" w:hint="default"/>
      </w:rPr>
    </w:lvl>
    <w:lvl w:ilvl="3" w:tplc="040C0001">
      <w:start w:val="1"/>
      <w:numFmt w:val="bullet"/>
      <w:lvlText w:val=""/>
      <w:lvlJc w:val="left"/>
      <w:pPr>
        <w:ind w:left="4350" w:hanging="360"/>
      </w:pPr>
      <w:rPr>
        <w:rFonts w:ascii="Symbol" w:hAnsi="Symbol" w:cs="Symbol" w:hint="default"/>
      </w:rPr>
    </w:lvl>
    <w:lvl w:ilvl="4" w:tplc="040C0003">
      <w:start w:val="1"/>
      <w:numFmt w:val="bullet"/>
      <w:lvlText w:val="o"/>
      <w:lvlJc w:val="left"/>
      <w:pPr>
        <w:ind w:left="5070" w:hanging="360"/>
      </w:pPr>
      <w:rPr>
        <w:rFonts w:ascii="Courier New" w:hAnsi="Courier New" w:cs="Courier New" w:hint="default"/>
      </w:rPr>
    </w:lvl>
    <w:lvl w:ilvl="5" w:tplc="040C0005">
      <w:start w:val="1"/>
      <w:numFmt w:val="bullet"/>
      <w:lvlText w:val=""/>
      <w:lvlJc w:val="left"/>
      <w:pPr>
        <w:ind w:left="5790" w:hanging="360"/>
      </w:pPr>
      <w:rPr>
        <w:rFonts w:ascii="Wingdings" w:hAnsi="Wingdings" w:cs="Wingdings" w:hint="default"/>
      </w:rPr>
    </w:lvl>
    <w:lvl w:ilvl="6" w:tplc="040C0001">
      <w:start w:val="1"/>
      <w:numFmt w:val="bullet"/>
      <w:lvlText w:val=""/>
      <w:lvlJc w:val="left"/>
      <w:pPr>
        <w:ind w:left="6510" w:hanging="360"/>
      </w:pPr>
      <w:rPr>
        <w:rFonts w:ascii="Symbol" w:hAnsi="Symbol" w:cs="Symbol" w:hint="default"/>
      </w:rPr>
    </w:lvl>
    <w:lvl w:ilvl="7" w:tplc="040C0003">
      <w:start w:val="1"/>
      <w:numFmt w:val="bullet"/>
      <w:lvlText w:val="o"/>
      <w:lvlJc w:val="left"/>
      <w:pPr>
        <w:ind w:left="7230" w:hanging="360"/>
      </w:pPr>
      <w:rPr>
        <w:rFonts w:ascii="Courier New" w:hAnsi="Courier New" w:cs="Courier New" w:hint="default"/>
      </w:rPr>
    </w:lvl>
    <w:lvl w:ilvl="8" w:tplc="040C0005">
      <w:start w:val="1"/>
      <w:numFmt w:val="bullet"/>
      <w:lvlText w:val=""/>
      <w:lvlJc w:val="left"/>
      <w:pPr>
        <w:ind w:left="7950" w:hanging="360"/>
      </w:pPr>
      <w:rPr>
        <w:rFonts w:ascii="Wingdings" w:hAnsi="Wingdings" w:cs="Wingdings" w:hint="default"/>
      </w:rPr>
    </w:lvl>
  </w:abstractNum>
  <w:abstractNum w:abstractNumId="5">
    <w:nsid w:val="754E0A2E"/>
    <w:multiLevelType w:val="hybridMultilevel"/>
    <w:tmpl w:val="226AA0E2"/>
    <w:lvl w:ilvl="0" w:tplc="0C28C6CC">
      <w:start w:val="3"/>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6">
    <w:nsid w:val="7E500EC3"/>
    <w:multiLevelType w:val="hybridMultilevel"/>
    <w:tmpl w:val="3594D654"/>
    <w:lvl w:ilvl="0" w:tplc="E61EB076">
      <w:numFmt w:val="bullet"/>
      <w:lvlText w:val="-"/>
      <w:lvlJc w:val="left"/>
      <w:pPr>
        <w:ind w:left="720" w:hanging="360"/>
      </w:pPr>
      <w:rPr>
        <w:rFonts w:ascii="Verdana" w:eastAsia="Times New Roman" w:hAnsi="Verdan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7">
    <w:nsid w:val="7FD96A2F"/>
    <w:multiLevelType w:val="hybridMultilevel"/>
    <w:tmpl w:val="BDE8F846"/>
    <w:lvl w:ilvl="0" w:tplc="58A089F0">
      <w:start w:val="1"/>
      <w:numFmt w:val="decimal"/>
      <w:lvlText w:val="%1."/>
      <w:lvlJc w:val="left"/>
      <w:pPr>
        <w:ind w:left="644" w:hanging="360"/>
      </w:pPr>
      <w:rPr>
        <w:rFonts w:hint="default"/>
        <w:b/>
        <w:bCs/>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5"/>
  </w:num>
  <w:num w:numId="2">
    <w:abstractNumId w:val="4"/>
  </w:num>
  <w:num w:numId="3">
    <w:abstractNumId w:val="2"/>
  </w:num>
  <w:num w:numId="4">
    <w:abstractNumId w:val="0"/>
  </w:num>
  <w:num w:numId="5">
    <w:abstractNumId w:val="1"/>
  </w:num>
  <w:num w:numId="6">
    <w:abstractNumId w:val="3"/>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8"/>
  <w:hyphenationZone w:val="425"/>
  <w:doNotHyphenateCaps/>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45BB"/>
    <w:rsid w:val="00001CB2"/>
    <w:rsid w:val="00027469"/>
    <w:rsid w:val="000431B7"/>
    <w:rsid w:val="00046212"/>
    <w:rsid w:val="000764EF"/>
    <w:rsid w:val="00083FB3"/>
    <w:rsid w:val="000C504C"/>
    <w:rsid w:val="000E1D94"/>
    <w:rsid w:val="000E76B7"/>
    <w:rsid w:val="00171B41"/>
    <w:rsid w:val="00173E87"/>
    <w:rsid w:val="00184FA1"/>
    <w:rsid w:val="001C68C8"/>
    <w:rsid w:val="001D45BA"/>
    <w:rsid w:val="001E5388"/>
    <w:rsid w:val="001F6FCD"/>
    <w:rsid w:val="00231025"/>
    <w:rsid w:val="00345D0D"/>
    <w:rsid w:val="0036354F"/>
    <w:rsid w:val="003761A4"/>
    <w:rsid w:val="003B1F83"/>
    <w:rsid w:val="003D05F4"/>
    <w:rsid w:val="003E3519"/>
    <w:rsid w:val="0040667E"/>
    <w:rsid w:val="0042142B"/>
    <w:rsid w:val="00421826"/>
    <w:rsid w:val="00425536"/>
    <w:rsid w:val="00441D01"/>
    <w:rsid w:val="00467B31"/>
    <w:rsid w:val="004733C1"/>
    <w:rsid w:val="004C177D"/>
    <w:rsid w:val="004C1EFA"/>
    <w:rsid w:val="004D63B5"/>
    <w:rsid w:val="004E0AF0"/>
    <w:rsid w:val="004F79FC"/>
    <w:rsid w:val="0053746A"/>
    <w:rsid w:val="00556A69"/>
    <w:rsid w:val="005B51F7"/>
    <w:rsid w:val="005C7541"/>
    <w:rsid w:val="006030B0"/>
    <w:rsid w:val="006032BC"/>
    <w:rsid w:val="00634058"/>
    <w:rsid w:val="00651314"/>
    <w:rsid w:val="00657383"/>
    <w:rsid w:val="006C2C88"/>
    <w:rsid w:val="006E7695"/>
    <w:rsid w:val="006E7E80"/>
    <w:rsid w:val="0077795F"/>
    <w:rsid w:val="007806EF"/>
    <w:rsid w:val="007E2482"/>
    <w:rsid w:val="00846A6E"/>
    <w:rsid w:val="00877B5A"/>
    <w:rsid w:val="008864C4"/>
    <w:rsid w:val="008F2058"/>
    <w:rsid w:val="00936B1E"/>
    <w:rsid w:val="00951E2F"/>
    <w:rsid w:val="00954C44"/>
    <w:rsid w:val="0099080B"/>
    <w:rsid w:val="00993697"/>
    <w:rsid w:val="009C37AA"/>
    <w:rsid w:val="009F2ED9"/>
    <w:rsid w:val="009F3DA5"/>
    <w:rsid w:val="00A020DF"/>
    <w:rsid w:val="00A1163A"/>
    <w:rsid w:val="00A2100F"/>
    <w:rsid w:val="00A44FB3"/>
    <w:rsid w:val="00A71A94"/>
    <w:rsid w:val="00A82D50"/>
    <w:rsid w:val="00A965DD"/>
    <w:rsid w:val="00AA22CA"/>
    <w:rsid w:val="00AA5491"/>
    <w:rsid w:val="00AD4631"/>
    <w:rsid w:val="00AD6137"/>
    <w:rsid w:val="00AE7786"/>
    <w:rsid w:val="00B24255"/>
    <w:rsid w:val="00B52535"/>
    <w:rsid w:val="00B93326"/>
    <w:rsid w:val="00C5628B"/>
    <w:rsid w:val="00C64738"/>
    <w:rsid w:val="00C70575"/>
    <w:rsid w:val="00CB447E"/>
    <w:rsid w:val="00CC62E1"/>
    <w:rsid w:val="00CD4E2E"/>
    <w:rsid w:val="00CF54C6"/>
    <w:rsid w:val="00D70B1A"/>
    <w:rsid w:val="00DA2FD9"/>
    <w:rsid w:val="00DA6946"/>
    <w:rsid w:val="00DB39BD"/>
    <w:rsid w:val="00DE6A8D"/>
    <w:rsid w:val="00DF7FEB"/>
    <w:rsid w:val="00E02D12"/>
    <w:rsid w:val="00E117CB"/>
    <w:rsid w:val="00E1233D"/>
    <w:rsid w:val="00E328D2"/>
    <w:rsid w:val="00EA4947"/>
    <w:rsid w:val="00ED7586"/>
    <w:rsid w:val="00EF0C5B"/>
    <w:rsid w:val="00F04D54"/>
    <w:rsid w:val="00F37757"/>
    <w:rsid w:val="00F47FA4"/>
    <w:rsid w:val="00F545BB"/>
    <w:rsid w:val="00F81AD2"/>
    <w:rsid w:val="00FB29C2"/>
    <w:rsid w:val="00FC46B5"/>
    <w:rsid w:val="00FC54D0"/>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786"/>
    <w:rPr>
      <w:rFonts w:ascii="Arial" w:hAnsi="Arial" w:cs="Aria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dTxt">
    <w:name w:val="RedTxt"/>
    <w:basedOn w:val="Normal"/>
    <w:uiPriority w:val="99"/>
    <w:rsid w:val="00DF7FEB"/>
    <w:pPr>
      <w:widowControl w:val="0"/>
      <w:autoSpaceDE w:val="0"/>
      <w:autoSpaceDN w:val="0"/>
      <w:adjustRightInd w:val="0"/>
    </w:pPr>
    <w:rPr>
      <w:sz w:val="18"/>
      <w:szCs w:val="18"/>
    </w:rPr>
  </w:style>
  <w:style w:type="paragraph" w:styleId="ListParagraph">
    <w:name w:val="List Paragraph"/>
    <w:basedOn w:val="Normal"/>
    <w:uiPriority w:val="99"/>
    <w:qFormat/>
    <w:rsid w:val="000431B7"/>
    <w:pPr>
      <w:ind w:left="720"/>
    </w:pPr>
  </w:style>
  <w:style w:type="paragraph" w:styleId="BalloonText">
    <w:name w:val="Balloon Text"/>
    <w:basedOn w:val="Normal"/>
    <w:link w:val="BalloonTextChar"/>
    <w:uiPriority w:val="99"/>
    <w:semiHidden/>
    <w:rsid w:val="00B24255"/>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24255"/>
    <w:rPr>
      <w:rFonts w:ascii="Segoe UI" w:hAnsi="Segoe UI" w:cs="Segoe UI"/>
      <w:sz w:val="18"/>
      <w:szCs w:val="18"/>
    </w:rPr>
  </w:style>
  <w:style w:type="paragraph" w:styleId="Header">
    <w:name w:val="header"/>
    <w:basedOn w:val="Normal"/>
    <w:link w:val="HeaderChar"/>
    <w:uiPriority w:val="99"/>
    <w:rsid w:val="000E1D94"/>
    <w:pPr>
      <w:tabs>
        <w:tab w:val="center" w:pos="4536"/>
        <w:tab w:val="right" w:pos="9072"/>
      </w:tabs>
    </w:pPr>
  </w:style>
  <w:style w:type="character" w:customStyle="1" w:styleId="HeaderChar">
    <w:name w:val="Header Char"/>
    <w:basedOn w:val="DefaultParagraphFont"/>
    <w:link w:val="Header"/>
    <w:uiPriority w:val="99"/>
    <w:locked/>
    <w:rsid w:val="000E1D94"/>
    <w:rPr>
      <w:rFonts w:ascii="Arial" w:hAnsi="Arial" w:cs="Arial"/>
      <w:sz w:val="24"/>
      <w:szCs w:val="24"/>
    </w:rPr>
  </w:style>
  <w:style w:type="paragraph" w:styleId="Footer">
    <w:name w:val="footer"/>
    <w:basedOn w:val="Normal"/>
    <w:link w:val="FooterChar"/>
    <w:uiPriority w:val="99"/>
    <w:rsid w:val="000E1D94"/>
    <w:pPr>
      <w:tabs>
        <w:tab w:val="center" w:pos="4536"/>
        <w:tab w:val="right" w:pos="9072"/>
      </w:tabs>
    </w:pPr>
  </w:style>
  <w:style w:type="character" w:customStyle="1" w:styleId="FooterChar">
    <w:name w:val="Footer Char"/>
    <w:basedOn w:val="DefaultParagraphFont"/>
    <w:link w:val="Footer"/>
    <w:uiPriority w:val="99"/>
    <w:locked/>
    <w:rsid w:val="000E1D94"/>
    <w:rPr>
      <w:rFonts w:ascii="Arial" w:hAnsi="Arial" w:cs="Arial"/>
      <w:sz w:val="24"/>
      <w:szCs w:val="24"/>
    </w:rPr>
  </w:style>
  <w:style w:type="character" w:styleId="Hyperlink">
    <w:name w:val="Hyperlink"/>
    <w:basedOn w:val="DefaultParagraphFont"/>
    <w:uiPriority w:val="99"/>
    <w:rsid w:val="003D05F4"/>
    <w:rPr>
      <w:rFonts w:ascii="Times New Roman" w:hAnsi="Times New Roman"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9721746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TotalTime>
  <Pages>2</Pages>
  <Words>376</Words>
  <Characters>2073</Characters>
  <Application>Microsoft Office Outlook</Application>
  <DocSecurity>0</DocSecurity>
  <Lines>0</Lines>
  <Paragraphs>0</Paragraphs>
  <ScaleCrop>false</ScaleCrop>
  <Company>cg71</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dc:title>
  <dc:subject/>
  <dc:creator>Juriste</dc:creator>
  <cp:keywords/>
  <dc:description/>
  <cp:lastModifiedBy>gliot</cp:lastModifiedBy>
  <cp:revision>7</cp:revision>
  <cp:lastPrinted>2020-07-08T13:22:00Z</cp:lastPrinted>
  <dcterms:created xsi:type="dcterms:W3CDTF">2015-05-20T17:50:00Z</dcterms:created>
  <dcterms:modified xsi:type="dcterms:W3CDTF">2020-07-08T13:23:00Z</dcterms:modified>
</cp:coreProperties>
</file>