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49" w:rsidRDefault="00E67839">
      <w:r>
        <w:t>DETR</w:t>
      </w:r>
    </w:p>
    <w:p w:rsidR="00E67839" w:rsidRDefault="00E67839"/>
    <w:p w:rsidR="00E67839" w:rsidRDefault="00E67839">
      <w:r>
        <w:t>Page 8 de la circulaire</w:t>
      </w:r>
    </w:p>
    <w:p w:rsidR="00E67839" w:rsidRDefault="00E67839"/>
    <w:p w:rsidR="00E67839" w:rsidRDefault="00E67839"/>
    <w:p w:rsidR="00E67839" w:rsidRDefault="00E67839">
      <w:r w:rsidRPr="00E67839">
        <w:rPr>
          <w:highlight w:val="cyan"/>
        </w:rPr>
        <w:t>Concertation Participation</w:t>
      </w:r>
    </w:p>
    <w:p w:rsidR="00E67839" w:rsidRDefault="00E67839"/>
    <w:p w:rsidR="00E67839" w:rsidRPr="00E67839" w:rsidRDefault="00E67839">
      <w:pPr>
        <w:rPr>
          <w:b/>
          <w:bCs/>
        </w:rPr>
      </w:pPr>
      <w:r w:rsidRPr="00E67839">
        <w:rPr>
          <w:b/>
          <w:bCs/>
        </w:rPr>
        <w:t>Population associée : en deux temps</w:t>
      </w:r>
    </w:p>
    <w:p w:rsidR="00E67839" w:rsidRDefault="00E67839">
      <w:r>
        <w:t>La population a été associée par la réalisation d’une consultation sur le terrain : déambulation d’une ½ journée pour recueillir l’avis des riverains avant toute conception.</w:t>
      </w:r>
    </w:p>
    <w:p w:rsidR="00E67839" w:rsidRDefault="00E67839">
      <w:r>
        <w:t>La population sera ensuite conviée à une réunion de rendu des propositions d’aménagements.</w:t>
      </w:r>
    </w:p>
    <w:p w:rsidR="00E67839" w:rsidRDefault="00E67839"/>
    <w:p w:rsidR="00E67839" w:rsidRPr="00E67839" w:rsidRDefault="00E67839" w:rsidP="00E67839">
      <w:pPr>
        <w:rPr>
          <w:b/>
          <w:bCs/>
        </w:rPr>
      </w:pPr>
      <w:r>
        <w:rPr>
          <w:b/>
          <w:bCs/>
        </w:rPr>
        <w:t>Cohérence</w:t>
      </w:r>
    </w:p>
    <w:p w:rsidR="00E67839" w:rsidRDefault="00E67839" w:rsidP="00E67839">
      <w:r>
        <w:t>Le projet tient compte du PLUI en cours d’élaboration et des recommandations du Pays Ruffécois (présence de M. Moreau chargé de mission au Pays)</w:t>
      </w:r>
    </w:p>
    <w:p w:rsidR="00E67839" w:rsidRDefault="00E67839" w:rsidP="00E67839">
      <w:r>
        <w:t>Le projet a également tenu compte des projets structurants de la commune (maison Sénior).</w:t>
      </w:r>
    </w:p>
    <w:p w:rsidR="00E67839" w:rsidRDefault="00E67839" w:rsidP="00E67839"/>
    <w:p w:rsidR="00E67839" w:rsidRPr="00E67839" w:rsidRDefault="00E67839" w:rsidP="00E67839">
      <w:pPr>
        <w:rPr>
          <w:b/>
          <w:bCs/>
        </w:rPr>
      </w:pPr>
      <w:r>
        <w:rPr>
          <w:b/>
          <w:bCs/>
        </w:rPr>
        <w:t>Solutions alternatives</w:t>
      </w:r>
    </w:p>
    <w:p w:rsidR="00E67839" w:rsidRDefault="00E67839" w:rsidP="00E67839">
      <w:r>
        <w:t>?????</w:t>
      </w:r>
    </w:p>
    <w:p w:rsidR="00E67839" w:rsidRDefault="00E67839" w:rsidP="00E67839"/>
    <w:p w:rsidR="00E67839" w:rsidRDefault="00E67839" w:rsidP="00E67839"/>
    <w:p w:rsidR="00E67839" w:rsidRPr="00E67839" w:rsidRDefault="00E67839" w:rsidP="00E67839">
      <w:pPr>
        <w:rPr>
          <w:highlight w:val="cyan"/>
        </w:rPr>
      </w:pPr>
      <w:r w:rsidRPr="00E67839">
        <w:rPr>
          <w:highlight w:val="cyan"/>
        </w:rPr>
        <w:t>Social</w:t>
      </w:r>
    </w:p>
    <w:p w:rsidR="00E67839" w:rsidRDefault="00E67839" w:rsidP="00E67839"/>
    <w:p w:rsidR="00E67839" w:rsidRDefault="00E67839">
      <w:r>
        <w:t xml:space="preserve">Le projet participe à la revitalisation du territoire : </w:t>
      </w:r>
    </w:p>
    <w:p w:rsidR="00E67839" w:rsidRDefault="00E67839" w:rsidP="00E67839">
      <w:pPr>
        <w:pStyle w:val="Paragraphedeliste"/>
        <w:numPr>
          <w:ilvl w:val="0"/>
          <w:numId w:val="1"/>
        </w:numPr>
      </w:pPr>
      <w:r>
        <w:t>Liaison piétonne dans toute la traversée</w:t>
      </w:r>
    </w:p>
    <w:p w:rsidR="00E67839" w:rsidRDefault="00E67839" w:rsidP="00E67839">
      <w:pPr>
        <w:pStyle w:val="Paragraphedeliste"/>
        <w:numPr>
          <w:ilvl w:val="0"/>
          <w:numId w:val="1"/>
        </w:numPr>
      </w:pPr>
      <w:r>
        <w:t>Sécurité et confort devant le commerce de proximité</w:t>
      </w:r>
    </w:p>
    <w:p w:rsidR="00E67839" w:rsidRDefault="00E67839" w:rsidP="00E67839">
      <w:pPr>
        <w:pStyle w:val="Paragraphedeliste"/>
        <w:numPr>
          <w:ilvl w:val="0"/>
          <w:numId w:val="1"/>
        </w:numPr>
      </w:pPr>
      <w:r>
        <w:t>Embellissement et sécurité du bourg</w:t>
      </w:r>
    </w:p>
    <w:p w:rsidR="00E67839" w:rsidRDefault="00E67839"/>
    <w:p w:rsidR="00E67839" w:rsidRDefault="00E67839">
      <w:r>
        <w:t>Le trottoir projeté répondra aux normes en termes de déplacement des personnes à mobilité réduite.</w:t>
      </w:r>
    </w:p>
    <w:p w:rsidR="00E67839" w:rsidRDefault="00E67839">
      <w:r>
        <w:t>Les places PMR sont prévues pour les équipements publics et devant le commerce.</w:t>
      </w:r>
    </w:p>
    <w:p w:rsidR="00E67839" w:rsidRDefault="00E67839"/>
    <w:p w:rsidR="00E67839" w:rsidRDefault="00E67839">
      <w:r>
        <w:t xml:space="preserve">Le projet prévoit la valorisation du patrimoine local : lavoir et ses abords, placette abri bus </w:t>
      </w:r>
    </w:p>
    <w:p w:rsidR="00E67839" w:rsidRDefault="00E67839"/>
    <w:p w:rsidR="00E67839" w:rsidRPr="00E67839" w:rsidRDefault="00E67839" w:rsidP="00E67839">
      <w:pPr>
        <w:rPr>
          <w:highlight w:val="cyan"/>
        </w:rPr>
      </w:pPr>
      <w:r>
        <w:rPr>
          <w:highlight w:val="cyan"/>
        </w:rPr>
        <w:t>Eco gestion</w:t>
      </w:r>
    </w:p>
    <w:p w:rsidR="00E67839" w:rsidRDefault="00E67839"/>
    <w:p w:rsidR="00E67839" w:rsidRDefault="00A43F07">
      <w:r>
        <w:t>Les matériaux issus de la démolition des vieux trottoirs béton seront recyclés.</w:t>
      </w:r>
    </w:p>
    <w:p w:rsidR="00E67839" w:rsidRDefault="00E67839"/>
    <w:p w:rsidR="00A43F07" w:rsidRDefault="00A43F07">
      <w:r>
        <w:t xml:space="preserve">Bien qu’un </w:t>
      </w:r>
      <w:proofErr w:type="gramStart"/>
      <w:r>
        <w:t>trottoir  minéral</w:t>
      </w:r>
      <w:proofErr w:type="gramEnd"/>
      <w:r>
        <w:t xml:space="preserve"> sera effectivement créer po </w:t>
      </w:r>
      <w:proofErr w:type="spellStart"/>
      <w:r>
        <w:t>ur</w:t>
      </w:r>
      <w:proofErr w:type="spellEnd"/>
      <w:r>
        <w:t xml:space="preserve"> obtenir un cheminement sécurisé et confortable, les délaissés et autres trottoirs étroits seront traités en espaces verts ou plantés  de vivaces pour diminuer les surfaces imperméables. </w:t>
      </w:r>
    </w:p>
    <w:p w:rsidR="00A43F07" w:rsidRDefault="00A43F07">
      <w:r>
        <w:t>La liaison piétonne hors bâti sera traitée en sablé naturel.</w:t>
      </w:r>
    </w:p>
    <w:p w:rsidR="00A43F07" w:rsidRDefault="00A43F07"/>
    <w:p w:rsidR="00A43F07" w:rsidRPr="00E67839" w:rsidRDefault="00A43F07" w:rsidP="00A43F07">
      <w:pPr>
        <w:rPr>
          <w:highlight w:val="cyan"/>
        </w:rPr>
      </w:pPr>
      <w:r>
        <w:rPr>
          <w:highlight w:val="cyan"/>
        </w:rPr>
        <w:t>Economie</w:t>
      </w:r>
    </w:p>
    <w:p w:rsidR="00A43F07" w:rsidRDefault="00A43F07" w:rsidP="00A43F07">
      <w:bookmarkStart w:id="0" w:name="_GoBack"/>
      <w:bookmarkEnd w:id="0"/>
    </w:p>
    <w:p w:rsidR="00A43F07" w:rsidRDefault="00A43F07" w:rsidP="00A43F07">
      <w:r>
        <w:t>????</w:t>
      </w:r>
    </w:p>
    <w:p w:rsidR="00A43F07" w:rsidRDefault="00A43F07"/>
    <w:sectPr w:rsidR="00A43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E4F46"/>
    <w:multiLevelType w:val="hybridMultilevel"/>
    <w:tmpl w:val="F724B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39"/>
    <w:rsid w:val="00382749"/>
    <w:rsid w:val="00A43F07"/>
    <w:rsid w:val="00E6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1259"/>
  <w15:chartTrackingRefBased/>
  <w15:docId w15:val="{BD63C3EA-91B2-486A-8E93-A20CAFB79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78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</cp:lastModifiedBy>
  <cp:revision>1</cp:revision>
  <dcterms:created xsi:type="dcterms:W3CDTF">2020-10-23T14:11:00Z</dcterms:created>
  <dcterms:modified xsi:type="dcterms:W3CDTF">2020-10-23T14:25:00Z</dcterms:modified>
</cp:coreProperties>
</file>