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EF" w:rsidRPr="002F1B83" w:rsidRDefault="002722EF" w:rsidP="002F1B8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Ecole d’Aussac-</w:t>
      </w:r>
      <w:r w:rsidRPr="002F1B83">
        <w:rPr>
          <w:b/>
          <w:bCs/>
          <w:sz w:val="28"/>
          <w:szCs w:val="28"/>
        </w:rPr>
        <w:t xml:space="preserve">Vadalle - </w:t>
      </w:r>
    </w:p>
    <w:p w:rsidR="002722EF" w:rsidRPr="00881B48" w:rsidRDefault="002722EF" w:rsidP="002F1B83">
      <w:pPr>
        <w:spacing w:after="0" w:line="240" w:lineRule="auto"/>
        <w:jc w:val="center"/>
        <w:rPr>
          <w:sz w:val="28"/>
          <w:szCs w:val="28"/>
        </w:rPr>
      </w:pPr>
      <w:r w:rsidRPr="00881B48">
        <w:rPr>
          <w:sz w:val="28"/>
          <w:szCs w:val="28"/>
        </w:rPr>
        <w:sym w:font="Wingdings" w:char="F02A"/>
      </w:r>
      <w:r w:rsidRPr="00881B48">
        <w:rPr>
          <w:sz w:val="28"/>
          <w:szCs w:val="28"/>
        </w:rPr>
        <w:t xml:space="preserve"> École élémentaire publique </w:t>
      </w:r>
      <w:r>
        <w:rPr>
          <w:sz w:val="28"/>
          <w:szCs w:val="28"/>
        </w:rPr>
        <w:t>–- 16 560</w:t>
      </w:r>
      <w:r w:rsidRPr="00881B48">
        <w:rPr>
          <w:sz w:val="28"/>
          <w:szCs w:val="28"/>
        </w:rPr>
        <w:t xml:space="preserve"> </w:t>
      </w:r>
      <w:r>
        <w:rPr>
          <w:sz w:val="28"/>
          <w:szCs w:val="28"/>
        </w:rPr>
        <w:t>Aussac-Vadalle</w:t>
      </w:r>
    </w:p>
    <w:p w:rsidR="002722EF" w:rsidRPr="00881B48" w:rsidRDefault="002722EF" w:rsidP="002F1B83">
      <w:pPr>
        <w:spacing w:after="0" w:line="240" w:lineRule="auto"/>
        <w:jc w:val="center"/>
        <w:rPr>
          <w:sz w:val="28"/>
          <w:szCs w:val="28"/>
        </w:rPr>
      </w:pPr>
      <w:r w:rsidRPr="00881B48"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05.45.20.68.39</w:t>
      </w:r>
    </w:p>
    <w:p w:rsidR="002722EF" w:rsidRPr="00881B48" w:rsidRDefault="002722EF" w:rsidP="002F1B83">
      <w:pPr>
        <w:spacing w:after="0" w:line="240" w:lineRule="auto"/>
        <w:jc w:val="center"/>
        <w:rPr>
          <w:sz w:val="28"/>
          <w:szCs w:val="28"/>
        </w:rPr>
      </w:pPr>
      <w:r w:rsidRPr="00881B48">
        <w:rPr>
          <w:sz w:val="28"/>
          <w:szCs w:val="28"/>
        </w:rPr>
        <w:t xml:space="preserve">E-mail : </w:t>
      </w:r>
      <w:hyperlink r:id="rId5" w:tooltip="Cliquez pour envoyer un courriel à l'établissement..." w:history="1">
        <w:r>
          <w:rPr>
            <w:rStyle w:val="Hyperlink"/>
            <w:sz w:val="24"/>
            <w:szCs w:val="24"/>
          </w:rPr>
          <w:t>ce.0160440S</w:t>
        </w:r>
        <w:r w:rsidRPr="00881B48">
          <w:rPr>
            <w:rStyle w:val="Hyperlink"/>
            <w:sz w:val="24"/>
            <w:szCs w:val="24"/>
          </w:rPr>
          <w:t>@ac-poitiers.fr</w:t>
        </w:r>
      </w:hyperlink>
    </w:p>
    <w:p w:rsidR="002722EF" w:rsidRPr="00881B48" w:rsidRDefault="002722EF" w:rsidP="002F1B83">
      <w:pPr>
        <w:rPr>
          <w:sz w:val="8"/>
          <w:szCs w:val="8"/>
        </w:rPr>
      </w:pPr>
    </w:p>
    <w:p w:rsidR="002722EF" w:rsidRPr="002F1B83" w:rsidRDefault="002722EF" w:rsidP="002F1B83">
      <w:pPr>
        <w:jc w:val="center"/>
        <w:rPr>
          <w:rFonts w:ascii="Cursive standard" w:hAnsi="Cursive standard" w:cs="Cursive standard"/>
          <w:sz w:val="32"/>
          <w:szCs w:val="32"/>
          <w:u w:val="single"/>
        </w:rPr>
      </w:pPr>
      <w:r>
        <w:rPr>
          <w:rFonts w:ascii="Cursive standard" w:hAnsi="Cursive standard" w:cs="Cursive standard"/>
          <w:sz w:val="32"/>
          <w:szCs w:val="32"/>
          <w:u w:val="single"/>
        </w:rPr>
        <w:t>Modalités d’accueil pour les enfants de parents indispensables à la gestion de la crise</w:t>
      </w:r>
    </w:p>
    <w:p w:rsidR="002722EF" w:rsidRDefault="002722EF" w:rsidP="002F1B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Protocole sanitaire</w:t>
      </w: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F1B83">
        <w:rPr>
          <w:sz w:val="24"/>
          <w:szCs w:val="24"/>
        </w:rPr>
        <w:t xml:space="preserve">La réouverture des écoles est soumise à la mise en place d’un </w:t>
      </w:r>
      <w:r w:rsidRPr="00EF579B">
        <w:rPr>
          <w:b/>
          <w:bCs/>
          <w:sz w:val="24"/>
          <w:szCs w:val="24"/>
        </w:rPr>
        <w:t>protoco</w:t>
      </w:r>
      <w:r>
        <w:rPr>
          <w:b/>
          <w:bCs/>
          <w:sz w:val="24"/>
          <w:szCs w:val="24"/>
        </w:rPr>
        <w:t>le s</w:t>
      </w:r>
      <w:r w:rsidRPr="00EF579B">
        <w:rPr>
          <w:b/>
          <w:bCs/>
          <w:sz w:val="24"/>
          <w:szCs w:val="24"/>
        </w:rPr>
        <w:t>anitaire extrêmement strict</w:t>
      </w:r>
      <w:r>
        <w:rPr>
          <w:sz w:val="24"/>
          <w:szCs w:val="24"/>
        </w:rPr>
        <w:t xml:space="preserve"> dont les grands principes vous ont été transmis le 4 mai dernier.</w:t>
      </w: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rappel, le </w:t>
      </w:r>
      <w:r w:rsidRPr="00EF579B">
        <w:rPr>
          <w:b/>
          <w:bCs/>
          <w:sz w:val="24"/>
          <w:szCs w:val="24"/>
        </w:rPr>
        <w:t>« guide relatif à la réouverture et au fonctionnement des écoles maternelles et élémentaires »</w:t>
      </w:r>
      <w:r>
        <w:rPr>
          <w:sz w:val="24"/>
          <w:szCs w:val="24"/>
        </w:rPr>
        <w:t xml:space="preserve"> est consultable à l’adresse suivante :</w:t>
      </w:r>
    </w:p>
    <w:p w:rsidR="002722EF" w:rsidRPr="00EF579B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F579B">
        <w:rPr>
          <w:color w:val="0000E9"/>
          <w:sz w:val="24"/>
          <w:szCs w:val="24"/>
          <w:u w:val="single" w:color="0000E9"/>
          <w:lang w:eastAsia="fr-FR"/>
        </w:rPr>
        <w:t>http://cache.media.education.gouv.fr/file/Mediatheque/68/2/Protocole_sanitaire_pour_la_reouverture_des_ecoles_maternelles_et_elementaires_-_MENJ_-_3_mai_2020_1280682.pdf</w:t>
      </w: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Pr="00BE6CB4" w:rsidRDefault="002722EF" w:rsidP="00BE6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BE6CB4">
        <w:rPr>
          <w:b/>
          <w:bCs/>
          <w:sz w:val="24"/>
          <w:szCs w:val="24"/>
          <w:u w:val="single"/>
        </w:rPr>
        <w:t>Rôle des parents</w:t>
      </w:r>
    </w:p>
    <w:p w:rsidR="002722EF" w:rsidRDefault="002722EF" w:rsidP="00307DB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2722EF" w:rsidRDefault="002722EF" w:rsidP="00307D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parents jouent un rôle essentiel dans le retour de leurs enfants dans les écoles. Ils s’engagent notamment, à </w:t>
      </w:r>
      <w:r w:rsidRPr="00307DB0">
        <w:rPr>
          <w:b/>
          <w:bCs/>
          <w:sz w:val="24"/>
          <w:szCs w:val="24"/>
        </w:rPr>
        <w:t>ne pas mettre leurs enfants à l’école en cas d’apparition de symptômes évoquant un Covid-19</w:t>
      </w:r>
      <w:r>
        <w:rPr>
          <w:sz w:val="24"/>
          <w:szCs w:val="24"/>
        </w:rPr>
        <w:t xml:space="preserve"> chez l’élève ou dans sa famille.</w:t>
      </w:r>
    </w:p>
    <w:p w:rsidR="002722EF" w:rsidRDefault="002722EF" w:rsidP="00307D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307DB0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Les parents sont invités à </w:t>
      </w:r>
      <w:r w:rsidRPr="003475D2">
        <w:rPr>
          <w:b/>
          <w:bCs/>
          <w:sz w:val="24"/>
          <w:szCs w:val="24"/>
        </w:rPr>
        <w:t>prendre la température de leur enfant avant le départ pour l’école</w:t>
      </w:r>
      <w:r>
        <w:rPr>
          <w:sz w:val="24"/>
          <w:szCs w:val="24"/>
        </w:rPr>
        <w:t xml:space="preserve">. </w:t>
      </w:r>
      <w:r w:rsidRPr="003475D2">
        <w:rPr>
          <w:b/>
          <w:bCs/>
          <w:color w:val="FF0000"/>
          <w:sz w:val="24"/>
          <w:szCs w:val="24"/>
        </w:rPr>
        <w:t>En cas de symptôme ou de fièvre (37,8°C ou plus), l’enfant ne doit pas se rendre à l’école</w:t>
      </w:r>
      <w:r w:rsidRPr="003475D2">
        <w:rPr>
          <w:color w:val="FF0000"/>
          <w:sz w:val="24"/>
          <w:szCs w:val="24"/>
        </w:rPr>
        <w:t>.</w:t>
      </w:r>
    </w:p>
    <w:p w:rsidR="002722EF" w:rsidRDefault="002722EF" w:rsidP="00307D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Pr="00324FE6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2722EF" w:rsidRPr="00D6417B" w:rsidRDefault="002722EF" w:rsidP="00BE6C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D6417B">
        <w:rPr>
          <w:b/>
          <w:bCs/>
          <w:sz w:val="24"/>
          <w:szCs w:val="24"/>
          <w:u w:val="single"/>
        </w:rPr>
        <w:t>Services périscolaires : restauration, garderie</w:t>
      </w:r>
      <w:r>
        <w:rPr>
          <w:b/>
          <w:bCs/>
          <w:sz w:val="24"/>
          <w:szCs w:val="24"/>
          <w:u w:val="single"/>
        </w:rPr>
        <w:t>, transport</w:t>
      </w: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5E0A26">
        <w:rPr>
          <w:b/>
          <w:bCs/>
          <w:sz w:val="24"/>
          <w:szCs w:val="24"/>
        </w:rPr>
        <w:t>service de cantine</w:t>
      </w:r>
      <w:r>
        <w:rPr>
          <w:sz w:val="24"/>
          <w:szCs w:val="24"/>
        </w:rPr>
        <w:t xml:space="preserve"> sera assuré pour les élèves accueillis.</w:t>
      </w: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Pr="005E0A26">
        <w:rPr>
          <w:b/>
          <w:bCs/>
          <w:sz w:val="24"/>
          <w:szCs w:val="24"/>
        </w:rPr>
        <w:t>ne garderie sera mise en place le matin à partir de 8h et le soir jusqu’à 18h</w:t>
      </w:r>
      <w:r>
        <w:rPr>
          <w:sz w:val="24"/>
          <w:szCs w:val="24"/>
        </w:rPr>
        <w:t xml:space="preserve"> dans la cour de l’école.</w:t>
      </w: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E0A26">
        <w:rPr>
          <w:b/>
          <w:bCs/>
          <w:sz w:val="24"/>
          <w:szCs w:val="24"/>
        </w:rPr>
        <w:t>Aucun transport</w:t>
      </w:r>
      <w:r>
        <w:rPr>
          <w:b/>
          <w:bCs/>
          <w:sz w:val="24"/>
          <w:szCs w:val="24"/>
        </w:rPr>
        <w:t xml:space="preserve"> entre écoles</w:t>
      </w:r>
      <w:r w:rsidRPr="005E0A26">
        <w:rPr>
          <w:b/>
          <w:bCs/>
          <w:sz w:val="24"/>
          <w:szCs w:val="24"/>
        </w:rPr>
        <w:t xml:space="preserve"> ne sera assuré</w:t>
      </w:r>
      <w:r>
        <w:rPr>
          <w:sz w:val="24"/>
          <w:szCs w:val="24"/>
        </w:rPr>
        <w:t>.</w:t>
      </w:r>
    </w:p>
    <w:p w:rsidR="002722EF" w:rsidRPr="00A426BB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7"/>
        <w:gridCol w:w="1497"/>
        <w:gridCol w:w="1497"/>
        <w:gridCol w:w="1504"/>
        <w:gridCol w:w="1498"/>
      </w:tblGrid>
      <w:tr w:rsidR="002722EF" w:rsidRPr="00D62964">
        <w:tc>
          <w:tcPr>
            <w:tcW w:w="1497" w:type="dxa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2964">
              <w:rPr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1497" w:type="dxa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2964">
              <w:rPr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1497" w:type="dxa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2964">
              <w:rPr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497" w:type="dxa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2964">
              <w:rPr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1498" w:type="dxa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62964">
              <w:rPr>
                <w:b/>
                <w:bCs/>
                <w:sz w:val="24"/>
                <w:szCs w:val="24"/>
              </w:rPr>
              <w:t>Vendredi</w:t>
            </w:r>
          </w:p>
        </w:tc>
      </w:tr>
      <w:tr w:rsidR="002722EF" w:rsidRPr="00D62964">
        <w:tc>
          <w:tcPr>
            <w:tcW w:w="1497" w:type="dxa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964">
              <w:rPr>
                <w:sz w:val="24"/>
                <w:szCs w:val="24"/>
              </w:rPr>
              <w:t>Accueil à l’école par Mme Louis</w:t>
            </w:r>
          </w:p>
        </w:tc>
        <w:tc>
          <w:tcPr>
            <w:tcW w:w="1497" w:type="dxa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964">
              <w:rPr>
                <w:sz w:val="24"/>
                <w:szCs w:val="24"/>
              </w:rPr>
              <w:t>Accueil à l’école par Mme Bourgeois</w:t>
            </w:r>
          </w:p>
        </w:tc>
        <w:tc>
          <w:tcPr>
            <w:tcW w:w="1497" w:type="dxa"/>
            <w:shd w:val="clear" w:color="auto" w:fill="595959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964">
              <w:rPr>
                <w:sz w:val="24"/>
                <w:szCs w:val="24"/>
              </w:rPr>
              <w:t>Accueil à l’école par une remplaçante</w:t>
            </w:r>
            <w:bookmarkStart w:id="0" w:name="_GoBack"/>
            <w:bookmarkEnd w:id="0"/>
            <w:r w:rsidRPr="00D629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</w:tcPr>
          <w:p w:rsidR="002722EF" w:rsidRPr="00D62964" w:rsidRDefault="002722EF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964">
              <w:rPr>
                <w:sz w:val="24"/>
                <w:szCs w:val="24"/>
              </w:rPr>
              <w:t>Accueil à l’école par Mme Louis</w:t>
            </w:r>
          </w:p>
        </w:tc>
      </w:tr>
    </w:tbl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Pr="0090336C" w:rsidRDefault="002722EF" w:rsidP="00A42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Calendrier retenu</w:t>
      </w:r>
    </w:p>
    <w:p w:rsidR="002722EF" w:rsidRPr="002F1B83" w:rsidRDefault="002722EF" w:rsidP="002F1B8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b/>
          <w:bCs/>
          <w:sz w:val="24"/>
          <w:szCs w:val="24"/>
          <w:u w:val="single"/>
        </w:rPr>
      </w:pPr>
    </w:p>
    <w:p w:rsidR="002722EF" w:rsidRPr="002F1B83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F1B83">
        <w:rPr>
          <w:sz w:val="24"/>
          <w:szCs w:val="24"/>
        </w:rPr>
        <w:t xml:space="preserve">Le présent protocole d’accueil est mis en place pour une durée de </w:t>
      </w:r>
      <w:r w:rsidRPr="00A426BB">
        <w:rPr>
          <w:b/>
          <w:bCs/>
          <w:sz w:val="24"/>
          <w:szCs w:val="24"/>
        </w:rPr>
        <w:t>3 semaines, du 12 mai au 29 mai inclus</w:t>
      </w:r>
      <w:r w:rsidRPr="002F1B83">
        <w:rPr>
          <w:sz w:val="24"/>
          <w:szCs w:val="24"/>
        </w:rPr>
        <w:t>.</w:t>
      </w:r>
    </w:p>
    <w:p w:rsidR="002722EF" w:rsidRPr="002F1B83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F1B83">
        <w:rPr>
          <w:sz w:val="24"/>
          <w:szCs w:val="24"/>
        </w:rPr>
        <w:t xml:space="preserve">A l’issue de cette période, </w:t>
      </w:r>
      <w:r>
        <w:rPr>
          <w:sz w:val="24"/>
          <w:szCs w:val="24"/>
        </w:rPr>
        <w:t>nous nous adapterons aux nouvelles directives ministérielles.</w:t>
      </w: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8F7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Temps de garderie en classe:</w:t>
      </w:r>
    </w:p>
    <w:p w:rsidR="002722EF" w:rsidRDefault="002722EF" w:rsidP="008F7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2722EF" w:rsidRPr="005D710E" w:rsidRDefault="002722EF" w:rsidP="008F7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5D710E">
        <w:rPr>
          <w:sz w:val="24"/>
          <w:szCs w:val="24"/>
        </w:rPr>
        <w:t>Organisation du lavage des mains (eau et savon avec séchage soigneux  avec une serviette en pap</w:t>
      </w:r>
      <w:r>
        <w:rPr>
          <w:sz w:val="24"/>
          <w:szCs w:val="24"/>
        </w:rPr>
        <w:t>ier jetable) à l’entrée et sortie de classe</w:t>
      </w:r>
      <w:r w:rsidRPr="005D710E">
        <w:rPr>
          <w:sz w:val="24"/>
          <w:szCs w:val="24"/>
        </w:rPr>
        <w:t>.</w:t>
      </w:r>
    </w:p>
    <w:p w:rsidR="002722EF" w:rsidRPr="004746FD" w:rsidRDefault="002722EF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4746FD">
        <w:rPr>
          <w:sz w:val="24"/>
          <w:szCs w:val="24"/>
        </w:rPr>
        <w:t>La salle de classe est aménagée de manière à respecter la distanciation physique d’au mo</w:t>
      </w:r>
      <w:r>
        <w:rPr>
          <w:sz w:val="24"/>
          <w:szCs w:val="24"/>
        </w:rPr>
        <w:t>ins un mètre, ce qui implique</w:t>
      </w:r>
      <w:r w:rsidRPr="004746FD">
        <w:rPr>
          <w:sz w:val="24"/>
          <w:szCs w:val="24"/>
        </w:rPr>
        <w:t xml:space="preserve"> :</w:t>
      </w:r>
    </w:p>
    <w:p w:rsidR="002722EF" w:rsidRPr="004746FD" w:rsidRDefault="002722EF" w:rsidP="00015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respect</w:t>
      </w:r>
      <w:r w:rsidRPr="004746FD">
        <w:rPr>
          <w:sz w:val="24"/>
          <w:szCs w:val="24"/>
        </w:rPr>
        <w:t xml:space="preserve"> </w:t>
      </w:r>
      <w:r>
        <w:rPr>
          <w:sz w:val="24"/>
          <w:szCs w:val="24"/>
        </w:rPr>
        <w:t>d’</w:t>
      </w:r>
      <w:r w:rsidRPr="004746FD">
        <w:rPr>
          <w:sz w:val="24"/>
          <w:szCs w:val="24"/>
        </w:rPr>
        <w:t xml:space="preserve">une distance d’au moins un mètre entre les </w:t>
      </w:r>
      <w:r>
        <w:rPr>
          <w:sz w:val="24"/>
          <w:szCs w:val="24"/>
        </w:rPr>
        <w:t xml:space="preserve">10 </w:t>
      </w:r>
      <w:r w:rsidRPr="004746FD">
        <w:rPr>
          <w:sz w:val="24"/>
          <w:szCs w:val="24"/>
        </w:rPr>
        <w:t>tables et entre les tables</w:t>
      </w:r>
      <w:r>
        <w:rPr>
          <w:sz w:val="24"/>
          <w:szCs w:val="24"/>
        </w:rPr>
        <w:t xml:space="preserve"> et le bureau de l’enseignante</w:t>
      </w:r>
      <w:r w:rsidRPr="004746FD">
        <w:rPr>
          <w:sz w:val="24"/>
          <w:szCs w:val="24"/>
        </w:rPr>
        <w:t xml:space="preserve"> (soit environ 4 m² par élève</w:t>
      </w:r>
      <w:r>
        <w:rPr>
          <w:sz w:val="24"/>
          <w:szCs w:val="24"/>
        </w:rPr>
        <w:t>).</w:t>
      </w:r>
    </w:p>
    <w:p w:rsidR="002722EF" w:rsidRPr="004746FD" w:rsidRDefault="002722EF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neutralisation du mobilier et du</w:t>
      </w:r>
      <w:r w:rsidRPr="004746FD">
        <w:rPr>
          <w:sz w:val="24"/>
          <w:szCs w:val="24"/>
        </w:rPr>
        <w:t xml:space="preserve"> matériel non nécessaires</w:t>
      </w:r>
      <w:r>
        <w:rPr>
          <w:sz w:val="24"/>
          <w:szCs w:val="24"/>
        </w:rPr>
        <w:t xml:space="preserve"> par un balisage (bibliothèque, coin repos, matériel collectif)</w:t>
      </w:r>
      <w:r w:rsidRPr="004746FD">
        <w:rPr>
          <w:sz w:val="24"/>
          <w:szCs w:val="24"/>
        </w:rPr>
        <w:t xml:space="preserve"> ;</w:t>
      </w:r>
    </w:p>
    <w:p w:rsidR="002722EF" w:rsidRPr="004746FD" w:rsidRDefault="002722EF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éloignement d</w:t>
      </w:r>
      <w:r w:rsidRPr="004746FD">
        <w:rPr>
          <w:sz w:val="24"/>
          <w:szCs w:val="24"/>
        </w:rPr>
        <w:t>es tables des portes de façon à respecter la distanciation physique lors de l'entrée en classe ;</w:t>
      </w:r>
    </w:p>
    <w:p w:rsidR="002722EF" w:rsidRPr="004746FD" w:rsidRDefault="002722EF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limitation d</w:t>
      </w:r>
      <w:r w:rsidRPr="004746FD">
        <w:rPr>
          <w:sz w:val="24"/>
          <w:szCs w:val="24"/>
        </w:rPr>
        <w:t>es déplacements dans la classe.</w:t>
      </w:r>
    </w:p>
    <w:p w:rsidR="002722EF" w:rsidRPr="004746FD" w:rsidRDefault="002722EF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746FD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4746FD">
        <w:rPr>
          <w:sz w:val="24"/>
          <w:szCs w:val="24"/>
        </w:rPr>
        <w:t>ise en place d'un sens de circulation à l'inté</w:t>
      </w:r>
      <w:r>
        <w:rPr>
          <w:sz w:val="24"/>
          <w:szCs w:val="24"/>
        </w:rPr>
        <w:t>rieur de la classe</w:t>
      </w:r>
      <w:r w:rsidRPr="004746FD">
        <w:rPr>
          <w:sz w:val="24"/>
          <w:szCs w:val="24"/>
        </w:rPr>
        <w:t xml:space="preserve"> matérialisé au sol.</w:t>
      </w:r>
    </w:p>
    <w:p w:rsidR="002722EF" w:rsidRPr="004746FD" w:rsidRDefault="002722EF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</w:p>
    <w:p w:rsidR="002722EF" w:rsidRPr="004746FD" w:rsidRDefault="002722EF" w:rsidP="004746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A</w:t>
      </w:r>
      <w:r w:rsidRPr="004746FD">
        <w:rPr>
          <w:sz w:val="24"/>
          <w:szCs w:val="24"/>
        </w:rPr>
        <w:t>ération des salles de classes avant l'arrivée des élèves par une ouverture des fenêtres pendan</w:t>
      </w:r>
      <w:r>
        <w:rPr>
          <w:sz w:val="24"/>
          <w:szCs w:val="24"/>
        </w:rPr>
        <w:t>t 15 minutes</w:t>
      </w:r>
      <w:r w:rsidRPr="004746FD">
        <w:rPr>
          <w:sz w:val="24"/>
          <w:szCs w:val="24"/>
        </w:rPr>
        <w:t>, durant les récréations, pendant la pause repas et en fin de journée.</w:t>
      </w:r>
    </w:p>
    <w:p w:rsidR="002722E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Les 2 portes de la classe ouverte en permanence.</w:t>
      </w:r>
    </w:p>
    <w:p w:rsidR="002722EF" w:rsidRPr="005D710E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Passage aux toilettes individuel</w:t>
      </w:r>
    </w:p>
    <w:p w:rsidR="002722EF" w:rsidRPr="008F7A6F" w:rsidRDefault="002722EF" w:rsidP="002F1B8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2722EF" w:rsidRPr="008F7A6F" w:rsidRDefault="002722EF" w:rsidP="000035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 w:rsidRPr="008F7A6F">
        <w:rPr>
          <w:b/>
          <w:bCs/>
          <w:sz w:val="24"/>
          <w:szCs w:val="24"/>
          <w:u w:val="single"/>
        </w:rPr>
        <w:t>Temps de récréation</w:t>
      </w: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 pôles seront mis en place pour que les élèves bénéficient d’un temps de détente dans un espace malgré tout contraint :</w:t>
      </w:r>
    </w:p>
    <w:p w:rsidR="002722EF" w:rsidRDefault="002722EF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Marelle avec un palet que chaque enfant gardera à sa table. Tracés au sol pour attendre le départ séparés d’un mètre.</w:t>
      </w:r>
    </w:p>
    <w:p w:rsidR="002722EF" w:rsidRDefault="002722EF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jeux personnels de l’enfant (avec zonage) sous le préau</w:t>
      </w:r>
    </w:p>
    <w:p w:rsidR="002722EF" w:rsidRDefault="002722EF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espace calme / discussion (2 bancs espacés d’un mètre)</w:t>
      </w:r>
    </w:p>
    <w:p w:rsidR="002722EF" w:rsidRDefault="002722EF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barres sur trois en fonction (espacées à 1 mètre)</w:t>
      </w:r>
    </w:p>
    <w:p w:rsidR="002722EF" w:rsidRDefault="002722EF" w:rsidP="002547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jeux individuels avec ballons, cerceaux…</w:t>
      </w: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roulement sera organisé.</w:t>
      </w: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Organisation du</w:t>
      </w:r>
      <w:r w:rsidRPr="004746FD">
        <w:rPr>
          <w:sz w:val="24"/>
          <w:szCs w:val="24"/>
        </w:rPr>
        <w:t xml:space="preserve"> lavage des mains (eau et savon ave</w:t>
      </w:r>
      <w:r>
        <w:rPr>
          <w:sz w:val="24"/>
          <w:szCs w:val="24"/>
        </w:rPr>
        <w:t xml:space="preserve">c séchage soigneux </w:t>
      </w:r>
      <w:r w:rsidRPr="004746FD">
        <w:rPr>
          <w:sz w:val="24"/>
          <w:szCs w:val="24"/>
        </w:rPr>
        <w:t xml:space="preserve"> avec une serviette en papier jetable</w:t>
      </w:r>
      <w:r>
        <w:rPr>
          <w:sz w:val="24"/>
          <w:szCs w:val="24"/>
        </w:rPr>
        <w:t>) à chaque récréation.</w:t>
      </w: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Temps de cantine : </w:t>
      </w: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Aération du</w:t>
      </w:r>
      <w:r w:rsidRPr="00003583">
        <w:rPr>
          <w:sz w:val="24"/>
          <w:szCs w:val="24"/>
        </w:rPr>
        <w:t xml:space="preserve"> local de prise des repas avant et après en ouvrant les fenêtres</w:t>
      </w:r>
      <w:r>
        <w:rPr>
          <w:sz w:val="24"/>
          <w:szCs w:val="24"/>
        </w:rPr>
        <w:t>.</w:t>
      </w: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03583">
        <w:rPr>
          <w:sz w:val="24"/>
          <w:szCs w:val="24"/>
        </w:rPr>
        <w:t>Organisation du lavage des mains (eau et savon avec séchage soigneux  avec une serviette en papier jetable) à l’e</w:t>
      </w:r>
      <w:r>
        <w:rPr>
          <w:sz w:val="24"/>
          <w:szCs w:val="24"/>
        </w:rPr>
        <w:t>ntrée et sortie de cantine</w:t>
      </w:r>
      <w:r w:rsidRPr="00003583">
        <w:rPr>
          <w:sz w:val="24"/>
          <w:szCs w:val="24"/>
        </w:rPr>
        <w:t>.</w:t>
      </w: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Arrivée individuelle des élèves à la cantine.</w:t>
      </w:r>
    </w:p>
    <w:p w:rsidR="002722EF" w:rsidRPr="00003583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Distanciation physique : 2 enfants par table séparée d’une table sans enfant.</w:t>
      </w: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2722EF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2722EF" w:rsidRPr="00003583" w:rsidRDefault="002722EF" w:rsidP="0025478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2722EF" w:rsidRDefault="002722EF" w:rsidP="00003583">
      <w:pPr>
        <w:autoSpaceDE w:val="0"/>
        <w:autoSpaceDN w:val="0"/>
        <w:adjustRightInd w:val="0"/>
        <w:spacing w:after="0" w:line="240" w:lineRule="auto"/>
        <w:rPr>
          <w:b/>
          <w:bCs/>
          <w:color w:val="FF0000"/>
          <w:sz w:val="24"/>
          <w:szCs w:val="24"/>
          <w:u w:val="single"/>
        </w:rPr>
      </w:pPr>
    </w:p>
    <w:p w:rsidR="002722EF" w:rsidRDefault="002722EF" w:rsidP="00D641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 xml:space="preserve">N.B : </w:t>
      </w:r>
      <w:r w:rsidRPr="00593C04">
        <w:rPr>
          <w:b/>
          <w:bCs/>
          <w:color w:val="FF0000"/>
          <w:sz w:val="24"/>
          <w:szCs w:val="24"/>
          <w:u w:val="single"/>
        </w:rPr>
        <w:t xml:space="preserve">Ces modalités d’accueil </w:t>
      </w:r>
      <w:r>
        <w:rPr>
          <w:b/>
          <w:bCs/>
          <w:color w:val="FF0000"/>
          <w:sz w:val="24"/>
          <w:szCs w:val="24"/>
          <w:u w:val="single"/>
        </w:rPr>
        <w:t xml:space="preserve">présentées dans ce document </w:t>
      </w:r>
      <w:r w:rsidRPr="00593C04">
        <w:rPr>
          <w:b/>
          <w:bCs/>
          <w:color w:val="FF0000"/>
          <w:sz w:val="24"/>
          <w:szCs w:val="24"/>
          <w:u w:val="single"/>
        </w:rPr>
        <w:t xml:space="preserve">sont amenées à </w:t>
      </w:r>
      <w:r>
        <w:rPr>
          <w:b/>
          <w:bCs/>
          <w:color w:val="FF0000"/>
          <w:sz w:val="24"/>
          <w:szCs w:val="24"/>
          <w:u w:val="single"/>
        </w:rPr>
        <w:t>être modifiées</w:t>
      </w:r>
      <w:r w:rsidRPr="00593C04">
        <w:rPr>
          <w:b/>
          <w:bCs/>
          <w:color w:val="FF0000"/>
          <w:sz w:val="24"/>
          <w:szCs w:val="24"/>
          <w:u w:val="single"/>
        </w:rPr>
        <w:t xml:space="preserve"> en fonction des </w:t>
      </w:r>
      <w:r>
        <w:rPr>
          <w:b/>
          <w:bCs/>
          <w:color w:val="FF0000"/>
          <w:sz w:val="24"/>
          <w:szCs w:val="24"/>
          <w:u w:val="single"/>
        </w:rPr>
        <w:t>consignes</w:t>
      </w:r>
      <w:r w:rsidRPr="00593C04">
        <w:rPr>
          <w:b/>
          <w:bCs/>
          <w:color w:val="FF0000"/>
          <w:sz w:val="24"/>
          <w:szCs w:val="24"/>
          <w:u w:val="single"/>
        </w:rPr>
        <w:t xml:space="preserve"> ministérielles.</w:t>
      </w:r>
    </w:p>
    <w:p w:rsidR="002722EF" w:rsidRPr="00593C04" w:rsidRDefault="002722EF" w:rsidP="00593C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sectPr w:rsidR="002722EF" w:rsidRPr="00593C04" w:rsidSect="005D710E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sive standard">
    <w:altName w:val="Cursivestandar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682"/>
    <w:multiLevelType w:val="hybridMultilevel"/>
    <w:tmpl w:val="03D0B76E"/>
    <w:lvl w:ilvl="0" w:tplc="FFC270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0735BA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155D7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8052B"/>
    <w:multiLevelType w:val="hybridMultilevel"/>
    <w:tmpl w:val="7BB20286"/>
    <w:lvl w:ilvl="0" w:tplc="58E6D3D0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4A188F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0502F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02A4A"/>
    <w:multiLevelType w:val="hybridMultilevel"/>
    <w:tmpl w:val="1E24D2E6"/>
    <w:lvl w:ilvl="0" w:tplc="A6302EE2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03050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149AC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B83"/>
    <w:rsid w:val="00003583"/>
    <w:rsid w:val="000155C9"/>
    <w:rsid w:val="000B1DC6"/>
    <w:rsid w:val="00146457"/>
    <w:rsid w:val="0025478C"/>
    <w:rsid w:val="002722EF"/>
    <w:rsid w:val="002F1B83"/>
    <w:rsid w:val="00307DB0"/>
    <w:rsid w:val="00324FE6"/>
    <w:rsid w:val="003475D2"/>
    <w:rsid w:val="00377E80"/>
    <w:rsid w:val="003B4CBF"/>
    <w:rsid w:val="004746FD"/>
    <w:rsid w:val="004A532D"/>
    <w:rsid w:val="00505D72"/>
    <w:rsid w:val="00530F42"/>
    <w:rsid w:val="00561770"/>
    <w:rsid w:val="00593C04"/>
    <w:rsid w:val="005C487A"/>
    <w:rsid w:val="005D710E"/>
    <w:rsid w:val="005E0A26"/>
    <w:rsid w:val="00616C2A"/>
    <w:rsid w:val="006251E4"/>
    <w:rsid w:val="00636064"/>
    <w:rsid w:val="006B0B62"/>
    <w:rsid w:val="006C20DF"/>
    <w:rsid w:val="00881B48"/>
    <w:rsid w:val="008922D7"/>
    <w:rsid w:val="008F7A6F"/>
    <w:rsid w:val="0090336C"/>
    <w:rsid w:val="009C737F"/>
    <w:rsid w:val="00A426BB"/>
    <w:rsid w:val="00B51885"/>
    <w:rsid w:val="00B61257"/>
    <w:rsid w:val="00B84A07"/>
    <w:rsid w:val="00BC3C5F"/>
    <w:rsid w:val="00BC5F72"/>
    <w:rsid w:val="00BE6CB4"/>
    <w:rsid w:val="00CD1D7F"/>
    <w:rsid w:val="00CD7258"/>
    <w:rsid w:val="00D16F2E"/>
    <w:rsid w:val="00D62964"/>
    <w:rsid w:val="00D6417B"/>
    <w:rsid w:val="00D74337"/>
    <w:rsid w:val="00D76A4A"/>
    <w:rsid w:val="00EF579B"/>
    <w:rsid w:val="00F51EC0"/>
    <w:rsid w:val="00F7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B83"/>
    <w:pPr>
      <w:spacing w:after="200" w:line="276" w:lineRule="auto"/>
    </w:pPr>
    <w:rPr>
      <w:rFonts w:cs="Cambri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1B83"/>
    <w:pPr>
      <w:ind w:left="720"/>
    </w:pPr>
  </w:style>
  <w:style w:type="character" w:styleId="Hyperlink">
    <w:name w:val="Hyperlink"/>
    <w:basedOn w:val="DefaultParagraphFont"/>
    <w:uiPriority w:val="99"/>
    <w:rsid w:val="002F1B83"/>
    <w:rPr>
      <w:color w:val="0000FF"/>
      <w:u w:val="single"/>
    </w:rPr>
  </w:style>
  <w:style w:type="table" w:styleId="TableGrid">
    <w:name w:val="Table Grid"/>
    <w:basedOn w:val="TableNormal"/>
    <w:uiPriority w:val="99"/>
    <w:rsid w:val="002F1B83"/>
    <w:rPr>
      <w:rFonts w:cs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C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0D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160463S@ac-poitie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643</Words>
  <Characters>3540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d’Aussac-Vadalle - </dc:title>
  <dc:subject/>
  <dc:creator>Giat Christine</dc:creator>
  <cp:keywords/>
  <dc:description/>
  <cp:lastModifiedBy>gliot</cp:lastModifiedBy>
  <cp:revision>2</cp:revision>
  <cp:lastPrinted>2020-05-05T15:56:00Z</cp:lastPrinted>
  <dcterms:created xsi:type="dcterms:W3CDTF">2020-05-07T12:45:00Z</dcterms:created>
  <dcterms:modified xsi:type="dcterms:W3CDTF">2020-05-07T12:45:00Z</dcterms:modified>
</cp:coreProperties>
</file>