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BDF" w:rsidRDefault="00CC6BDF" w:rsidP="00394988">
      <w:pPr>
        <w:pStyle w:val="ListParagraph"/>
        <w:numPr>
          <w:ilvl w:val="0"/>
          <w:numId w:val="1"/>
        </w:numPr>
      </w:pPr>
      <w:r>
        <w:t>Monsieur Gérard Liot, Maire actuel, accueille les nouveaux conseillers municipaux et confie la présidence à la doyenne de l’assemblée, Madame Régine Liot.</w:t>
      </w:r>
    </w:p>
    <w:p w:rsidR="00CC6BDF" w:rsidRDefault="00CC6BDF" w:rsidP="00394988">
      <w:pPr>
        <w:pStyle w:val="ListParagraph"/>
      </w:pPr>
    </w:p>
    <w:p w:rsidR="00CC6BDF" w:rsidRDefault="00CC6BDF" w:rsidP="00394988">
      <w:pPr>
        <w:pStyle w:val="ListParagraph"/>
        <w:numPr>
          <w:ilvl w:val="0"/>
          <w:numId w:val="1"/>
        </w:numPr>
      </w:pPr>
      <w:r>
        <w:t>Madame Liot prend la présidence de l’assemblée et procède à l’appel des nouveaux élus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35"/>
        <w:gridCol w:w="6491"/>
      </w:tblGrid>
      <w:tr w:rsidR="00CC6BDF" w:rsidRPr="00854E2D" w:rsidTr="00F911DD">
        <w:trPr>
          <w:trHeight w:hRule="exact" w:val="567"/>
          <w:jc w:val="center"/>
        </w:trPr>
        <w:tc>
          <w:tcPr>
            <w:tcW w:w="2435" w:type="dxa"/>
            <w:vAlign w:val="bottom"/>
          </w:tcPr>
          <w:p w:rsidR="00CC6BDF" w:rsidRPr="00854E2D" w:rsidRDefault="00CC6BDF" w:rsidP="00F911DD">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F911DD">
            <w:pPr>
              <w:tabs>
                <w:tab w:val="left" w:leader="dot" w:pos="1026"/>
                <w:tab w:val="left" w:leader="dot" w:pos="3402"/>
                <w:tab w:val="left" w:leader="dot" w:pos="15876"/>
              </w:tabs>
              <w:spacing w:after="80"/>
              <w:rPr>
                <w:rFonts w:ascii="Arial" w:hAnsi="Arial"/>
              </w:rPr>
            </w:pPr>
            <w:r w:rsidRPr="00854E2D">
              <w:rPr>
                <w:rFonts w:ascii="Arial" w:hAnsi="Arial"/>
                <w:sz w:val="22"/>
              </w:rPr>
              <w:t>LIOT GERARD</w:t>
            </w:r>
          </w:p>
        </w:tc>
      </w:tr>
      <w:tr w:rsidR="00CC6BDF" w:rsidRPr="00854E2D" w:rsidTr="00F911DD">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PARIS PATRICK</w:t>
            </w:r>
          </w:p>
        </w:tc>
      </w:tr>
      <w:tr w:rsidR="00CC6BDF" w:rsidRPr="00854E2D" w:rsidTr="00F911DD">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LEHEMBRE PIERRE-YVES</w:t>
            </w:r>
          </w:p>
        </w:tc>
      </w:tr>
      <w:tr w:rsidR="00CC6BDF" w:rsidRPr="00854E2D" w:rsidTr="00F911DD">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SOENEN VINCENT</w:t>
            </w:r>
          </w:p>
        </w:tc>
      </w:tr>
      <w:tr w:rsidR="00CC6BDF" w:rsidRPr="00854E2D" w:rsidTr="00F911DD">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F911DD">
            <w:pPr>
              <w:tabs>
                <w:tab w:val="left" w:leader="dot" w:pos="6152"/>
                <w:tab w:val="left" w:leader="dot" w:pos="15876"/>
              </w:tabs>
              <w:spacing w:after="80"/>
              <w:rPr>
                <w:rFonts w:ascii="Arial" w:hAnsi="Arial"/>
              </w:rPr>
            </w:pPr>
            <w:r w:rsidRPr="00854E2D">
              <w:rPr>
                <w:rFonts w:ascii="Arial" w:hAnsi="Arial"/>
                <w:sz w:val="22"/>
              </w:rPr>
              <w:t>PASQUEREAU LAURENT</w:t>
            </w:r>
          </w:p>
        </w:tc>
      </w:tr>
      <w:tr w:rsidR="00CC6BDF" w:rsidRPr="00854E2D" w:rsidTr="00F911DD">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Mme</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COUSSAUD Béatrice</w:t>
            </w:r>
          </w:p>
        </w:tc>
      </w:tr>
      <w:tr w:rsidR="00CC6BDF" w:rsidRPr="00854E2D" w:rsidTr="00F911DD">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Mme</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RAHARINESY JOËLLE</w:t>
            </w:r>
          </w:p>
        </w:tc>
      </w:tr>
      <w:tr w:rsidR="00CC6BDF" w:rsidRPr="00854E2D" w:rsidTr="00F911DD">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Mme</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LEGEAY KARINE</w:t>
            </w:r>
          </w:p>
        </w:tc>
      </w:tr>
      <w:tr w:rsidR="00CC6BDF" w:rsidRPr="00854E2D" w:rsidTr="00F911DD">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FONDRAT YOHANN</w:t>
            </w:r>
          </w:p>
        </w:tc>
      </w:tr>
      <w:tr w:rsidR="00CC6BDF" w:rsidRPr="00854E2D" w:rsidTr="00F911DD">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LEGRAND XAVIER excusé, donne procuration à M. XX</w:t>
            </w:r>
          </w:p>
        </w:tc>
      </w:tr>
      <w:tr w:rsidR="00CC6BDF" w:rsidRPr="00854E2D" w:rsidTr="00F911DD">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Mme</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CHAMBRE GWENAËLLE</w:t>
            </w:r>
          </w:p>
        </w:tc>
      </w:tr>
      <w:tr w:rsidR="00CC6BDF" w:rsidRPr="00854E2D" w:rsidTr="00F911DD">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 xml:space="preserve">M. </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CHAMBRE DAMIEN</w:t>
            </w:r>
          </w:p>
        </w:tc>
      </w:tr>
      <w:tr w:rsidR="00CC6BDF" w:rsidRPr="00854E2D" w:rsidTr="00F911DD">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 xml:space="preserve">Mme </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PRIAT-LAMON ELODIE</w:t>
            </w:r>
          </w:p>
        </w:tc>
      </w:tr>
      <w:tr w:rsidR="00CC6BDF" w:rsidRPr="00854E2D" w:rsidTr="00F911DD">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 xml:space="preserve">Mme </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FEUILLADE EMELINE</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Mme</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LIOT REGINE</w:t>
            </w:r>
          </w:p>
        </w:tc>
      </w:tr>
    </w:tbl>
    <w:p w:rsidR="00CC6BDF" w:rsidRDefault="00CC6BDF"/>
    <w:p w:rsidR="00CC6BDF" w:rsidRDefault="00CC6BDF" w:rsidP="00394988">
      <w:pPr>
        <w:pStyle w:val="ListParagraph"/>
        <w:numPr>
          <w:ilvl w:val="0"/>
          <w:numId w:val="2"/>
        </w:numPr>
      </w:pPr>
      <w:r>
        <w:t>Madame Liot constate que le quorum est atteint car il y a 14 conseillers physiquement présents.</w:t>
      </w:r>
    </w:p>
    <w:p w:rsidR="00CC6BDF" w:rsidRDefault="00CC6BDF" w:rsidP="00394988">
      <w:pPr>
        <w:pStyle w:val="ListParagraph"/>
      </w:pPr>
    </w:p>
    <w:p w:rsidR="00CC6BDF" w:rsidRDefault="00CC6BDF" w:rsidP="00394988">
      <w:pPr>
        <w:pStyle w:val="ListParagraph"/>
        <w:numPr>
          <w:ilvl w:val="0"/>
          <w:numId w:val="2"/>
        </w:numPr>
      </w:pPr>
      <w:r>
        <w:t>Madame Liot demande si quelqu’un souhaite assurer le secrétariat de séance ?</w:t>
      </w:r>
    </w:p>
    <w:p w:rsidR="00CC6BDF" w:rsidRDefault="00CC6BDF" w:rsidP="00394988">
      <w:pPr>
        <w:pStyle w:val="ListParagraph"/>
      </w:pPr>
      <w:r>
        <w:t>Madame Béatrice Coussaud se propose et Madame Liot accepte sa candidature.</w:t>
      </w:r>
    </w:p>
    <w:p w:rsidR="00CC6BDF" w:rsidRDefault="00CC6BDF" w:rsidP="00394988">
      <w:pPr>
        <w:pStyle w:val="ListParagraph"/>
      </w:pPr>
    </w:p>
    <w:p w:rsidR="00CC6BDF" w:rsidRDefault="00CC6BDF" w:rsidP="00295611">
      <w:pPr>
        <w:pStyle w:val="ListParagraph"/>
        <w:numPr>
          <w:ilvl w:val="0"/>
          <w:numId w:val="2"/>
        </w:numPr>
      </w:pPr>
      <w:r>
        <w:t>Madame Liot demande si, avec la convocation, tous les conseillers ont reçu le procès-verbal de la réunion du 24/02/2026 et si un conseiller avait une remarque. Elle soumet l’approbation de ce procès-verbal au conseil municipal, celui-ci est approuvé à l’unanimité par l’ensemble des conseillers présents.</w:t>
      </w:r>
    </w:p>
    <w:p w:rsidR="00CC6BDF" w:rsidRDefault="00CC6BDF" w:rsidP="00394988">
      <w:pPr>
        <w:pStyle w:val="ListParagraph"/>
      </w:pPr>
    </w:p>
    <w:p w:rsidR="00CC6BDF" w:rsidRDefault="00CC6BDF" w:rsidP="00394988">
      <w:pPr>
        <w:pStyle w:val="ListParagraph"/>
        <w:numPr>
          <w:ilvl w:val="0"/>
          <w:numId w:val="2"/>
        </w:numPr>
      </w:pPr>
      <w:r>
        <w:t>Madame Liot, avant de procéder à l’élection du Maire, demande 2 volontaires pour assurer le rôle d’assesseurs. Monsieur Vincent SOENEN et Madame Karine Legeay proposent leur candidature. Madame Liot les remercie et leur demande de venir la rejoindre.</w:t>
      </w:r>
    </w:p>
    <w:p w:rsidR="00CC6BDF" w:rsidRDefault="00CC6BDF" w:rsidP="00394988">
      <w:pPr>
        <w:pStyle w:val="ListParagraph"/>
      </w:pPr>
    </w:p>
    <w:p w:rsidR="00CC6BDF" w:rsidRDefault="00CC6BDF" w:rsidP="00394988">
      <w:pPr>
        <w:pStyle w:val="ListParagraph"/>
        <w:numPr>
          <w:ilvl w:val="0"/>
          <w:numId w:val="2"/>
        </w:numPr>
      </w:pPr>
      <w:r>
        <w:t xml:space="preserve">Madame la présidente rappelle que l’élection du Maire s’effectue à bulletin secret et demande qui est candidat. </w:t>
      </w:r>
    </w:p>
    <w:p w:rsidR="00CC6BDF" w:rsidRDefault="00CC6BDF" w:rsidP="00394988">
      <w:pPr>
        <w:pStyle w:val="ListParagraph"/>
      </w:pPr>
    </w:p>
    <w:p w:rsidR="00CC6BDF" w:rsidRDefault="00CC6BDF" w:rsidP="00394988">
      <w:pPr>
        <w:pStyle w:val="ListParagraph"/>
      </w:pPr>
      <w:r>
        <w:t>Monsieur Liot Gérard se porte candidat à la fonction de Maire. Aucun autre candidat ne se manifestant, elle propose de passer au vote.</w:t>
      </w:r>
    </w:p>
    <w:p w:rsidR="00CC6BDF" w:rsidRDefault="00CC6BDF" w:rsidP="00394988">
      <w:pPr>
        <w:pStyle w:val="ListParagraph"/>
      </w:pPr>
      <w:r>
        <w:t>Elle demande alors aux assesseurs de distribuer les bulletins et de préparer l’urne.</w:t>
      </w:r>
    </w:p>
    <w:p w:rsidR="00CC6BDF" w:rsidRDefault="00CC6BDF" w:rsidP="00394988">
      <w:pPr>
        <w:pStyle w:val="ListParagraph"/>
      </w:pPr>
    </w:p>
    <w:p w:rsidR="00CC6BDF" w:rsidRDefault="00CC6BDF" w:rsidP="00394988">
      <w:pPr>
        <w:pStyle w:val="ListParagraph"/>
        <w:numPr>
          <w:ilvl w:val="0"/>
          <w:numId w:val="2"/>
        </w:numPr>
      </w:pPr>
      <w:r>
        <w:t>La présidente appelle ensuite chaque conseiller pour venir voter.</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35"/>
        <w:gridCol w:w="6491"/>
      </w:tblGrid>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1026"/>
                <w:tab w:val="left" w:leader="dot" w:pos="3402"/>
                <w:tab w:val="left" w:leader="dot" w:pos="15876"/>
              </w:tabs>
              <w:spacing w:after="80"/>
              <w:rPr>
                <w:rFonts w:ascii="Arial" w:hAnsi="Arial"/>
              </w:rPr>
            </w:pPr>
            <w:r w:rsidRPr="00854E2D">
              <w:rPr>
                <w:rFonts w:ascii="Arial" w:hAnsi="Arial"/>
                <w:sz w:val="22"/>
              </w:rPr>
              <w:t>LIOT GERARD</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PARIS PATRICK</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LEHEMBRE PIERRE-YVES</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SOENEN VINCENT</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PASQUEREAU LAURENT</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Mme</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COUSSAUD Béatrice</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Mme</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RAHARINESY JOËLLE</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Mme</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LEGEAY KARINE</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FONDRAT YOHANN</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LEGRAND XAVIER excusé, procuration à M.</w:t>
            </w:r>
            <w:r>
              <w:rPr>
                <w:rFonts w:ascii="Arial" w:hAnsi="Arial"/>
                <w:sz w:val="22"/>
              </w:rPr>
              <w:t xml:space="preserve"> Liot Gérard</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Mme</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CHAMBRE GWENAËLLE</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 xml:space="preserve">M. </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CHAMBRE DAMIEN</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 xml:space="preserve">Mme </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PRIAT-LAMON ELODIE</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 xml:space="preserve">Mme </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FEUILLADE EMELINE</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Mme</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LIOT REGINE</w:t>
            </w:r>
          </w:p>
        </w:tc>
      </w:tr>
    </w:tbl>
    <w:p w:rsidR="00CC6BDF" w:rsidRDefault="00CC6BDF"/>
    <w:p w:rsidR="00CC6BDF" w:rsidRPr="00394988" w:rsidRDefault="00CC6BDF" w:rsidP="00394988">
      <w:pPr>
        <w:pStyle w:val="ListParagraph"/>
        <w:numPr>
          <w:ilvl w:val="0"/>
          <w:numId w:val="2"/>
        </w:numPr>
        <w:rPr>
          <w:i/>
          <w:iCs/>
          <w:color w:val="EE0000"/>
        </w:rPr>
      </w:pPr>
      <w:r>
        <w:t xml:space="preserve">Madame la présidente, après avoir constaté que tous les conseillers ont voté, procède avec les assesseurs au décompte des bulletins. </w:t>
      </w:r>
    </w:p>
    <w:p w:rsidR="00CC6BDF" w:rsidRDefault="00CC6BDF" w:rsidP="00394988">
      <w:pPr>
        <w:pStyle w:val="ListParagraph"/>
      </w:pPr>
      <w:r>
        <w:t xml:space="preserve">A l’issue de ce décompte elle proclame Monsieur Gérard Liot, élu Maire de la commune d’Aussac-Vadalle avec 15 voix. </w:t>
      </w:r>
    </w:p>
    <w:p w:rsidR="00CC6BDF" w:rsidRDefault="00CC6BDF" w:rsidP="00394988">
      <w:pPr>
        <w:pStyle w:val="ListParagraph"/>
        <w:rPr>
          <w:i/>
          <w:iCs/>
          <w:color w:val="EE0000"/>
        </w:rPr>
      </w:pPr>
      <w:r>
        <w:t xml:space="preserve">Elle cède alors la présidence à Monsieur Liot. Ce dernier prend la parole pour remercier les conseillers municipaux. </w:t>
      </w:r>
      <w:r w:rsidRPr="00394988">
        <w:rPr>
          <w:i/>
          <w:iCs/>
          <w:color w:val="EE0000"/>
        </w:rPr>
        <w:t>Discours</w:t>
      </w:r>
    </w:p>
    <w:p w:rsidR="00CC6BDF" w:rsidRPr="00394988" w:rsidRDefault="00CC6BDF" w:rsidP="00394988">
      <w:pPr>
        <w:pStyle w:val="ListParagraph"/>
        <w:rPr>
          <w:i/>
          <w:iCs/>
          <w:color w:val="EE0000"/>
        </w:rPr>
      </w:pPr>
    </w:p>
    <w:p w:rsidR="00CC6BDF" w:rsidRDefault="00CC6BDF" w:rsidP="00394988">
      <w:pPr>
        <w:pStyle w:val="ListParagraph"/>
        <w:numPr>
          <w:ilvl w:val="0"/>
          <w:numId w:val="2"/>
        </w:numPr>
      </w:pPr>
      <w:r>
        <w:t>Monsieur le Maire prend la présidence de la séance et reprend le déroulé de l’ordre du jour.</w:t>
      </w:r>
    </w:p>
    <w:p w:rsidR="00CC6BDF" w:rsidRDefault="00CC6BDF" w:rsidP="00394988">
      <w:pPr>
        <w:pStyle w:val="ListParagraph"/>
      </w:pPr>
    </w:p>
    <w:p w:rsidR="00CC6BDF" w:rsidRDefault="00CC6BDF" w:rsidP="00394988">
      <w:pPr>
        <w:pStyle w:val="ListParagraph"/>
        <w:numPr>
          <w:ilvl w:val="0"/>
          <w:numId w:val="2"/>
        </w:numPr>
      </w:pPr>
      <w:r>
        <w:t xml:space="preserve">Il propose de fixer le nombre d’adjoints à 3 et soumet sa proposition au conseil municipal. Le conseil valide le nombre d’adjoints (= 3). </w:t>
      </w:r>
    </w:p>
    <w:p w:rsidR="00CC6BDF" w:rsidRDefault="00CC6BDF" w:rsidP="00394988">
      <w:pPr>
        <w:pStyle w:val="ListParagraph"/>
      </w:pPr>
    </w:p>
    <w:p w:rsidR="00CC6BDF" w:rsidRDefault="00CC6BDF" w:rsidP="00394988">
      <w:pPr>
        <w:pStyle w:val="ListParagraph"/>
        <w:numPr>
          <w:ilvl w:val="0"/>
          <w:numId w:val="2"/>
        </w:numPr>
      </w:pPr>
      <w:r>
        <w:t>Monsieur le Maire passe à l’élection des adjoints et propose une liste de 3 adjoints :</w:t>
      </w:r>
    </w:p>
    <w:p w:rsidR="00CC6BDF" w:rsidRDefault="00CC6BDF" w:rsidP="005A78BC">
      <w:pPr>
        <w:pStyle w:val="ListParagraph"/>
      </w:pPr>
      <w:r>
        <w:t>M. Patrick Paris</w:t>
      </w:r>
    </w:p>
    <w:p w:rsidR="00CC6BDF" w:rsidRDefault="00CC6BDF" w:rsidP="005A78BC">
      <w:pPr>
        <w:pStyle w:val="ListParagraph"/>
      </w:pPr>
      <w:r>
        <w:t>Mme Régine Liot</w:t>
      </w:r>
    </w:p>
    <w:p w:rsidR="00CC6BDF" w:rsidRDefault="00CC6BDF" w:rsidP="005A78BC">
      <w:pPr>
        <w:pStyle w:val="ListParagraph"/>
      </w:pPr>
      <w:r>
        <w:t>M. Pierre-Yves Lehembre</w:t>
      </w:r>
    </w:p>
    <w:p w:rsidR="00CC6BDF" w:rsidRDefault="00CC6BDF" w:rsidP="00394988">
      <w:pPr>
        <w:pStyle w:val="ListParagraph"/>
      </w:pPr>
      <w:r>
        <w:t xml:space="preserve">Il demande alors si une autre liste est proposée et en l’absence d’autre candidature, il demande aux assesseurs de bien vouloir distribuer les bulletins et préparer l’urne de vote. </w:t>
      </w:r>
    </w:p>
    <w:p w:rsidR="00CC6BDF" w:rsidRDefault="00CC6BDF" w:rsidP="00394988">
      <w:pPr>
        <w:pStyle w:val="ListParagraph"/>
      </w:pPr>
      <w:r>
        <w:t xml:space="preserve">Il appelle les conseillers pour le vote.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35"/>
        <w:gridCol w:w="6491"/>
      </w:tblGrid>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r>
              <w:rPr>
                <w:rFonts w:ascii="Arial" w:hAnsi="Arial"/>
                <w:sz w:val="22"/>
              </w:rPr>
              <w:t>me</w:t>
            </w:r>
            <w:r w:rsidRPr="00854E2D">
              <w:rPr>
                <w:rFonts w:ascii="Arial" w:hAnsi="Arial"/>
                <w:sz w:val="22"/>
              </w:rPr>
              <w:t>.</w:t>
            </w:r>
          </w:p>
        </w:tc>
        <w:tc>
          <w:tcPr>
            <w:tcW w:w="6491" w:type="dxa"/>
            <w:vAlign w:val="bottom"/>
          </w:tcPr>
          <w:p w:rsidR="00CC6BDF" w:rsidRPr="00854E2D" w:rsidRDefault="00CC6BDF" w:rsidP="008C6FCF">
            <w:pPr>
              <w:tabs>
                <w:tab w:val="left" w:leader="dot" w:pos="1026"/>
                <w:tab w:val="left" w:leader="dot" w:pos="3402"/>
                <w:tab w:val="left" w:leader="dot" w:pos="15876"/>
              </w:tabs>
              <w:spacing w:after="80"/>
              <w:rPr>
                <w:rFonts w:ascii="Arial" w:hAnsi="Arial"/>
              </w:rPr>
            </w:pPr>
            <w:r w:rsidRPr="00854E2D">
              <w:rPr>
                <w:rFonts w:ascii="Arial" w:hAnsi="Arial"/>
                <w:sz w:val="22"/>
              </w:rPr>
              <w:t>LIOT REGINE</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PARIS PATRICK</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LEHEMBRE PIERRE-YVES</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SOENEN VINCENT</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PASQUEREAU LAURENT</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Mme</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COUSSAUD Béatrice</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Mme</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RAHARINESY JOËLLE</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Mme</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LEGEAY KARINE</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FONDRAT YOHANN</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LEGRAND XAVIER excusé, donne procuration à M. XX</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Mme</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CHAMBRE GWENAËLLE</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 xml:space="preserve">M. </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CHAMBRE DAMIEN</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 xml:space="preserve">Mme </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PRIAT-LAMON ELODIE</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 xml:space="preserve">Mme </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FEUILLADE EMELINE</w:t>
            </w:r>
          </w:p>
        </w:tc>
      </w:tr>
      <w:tr w:rsidR="00CC6BDF" w:rsidRPr="00854E2D" w:rsidTr="008C6FCF">
        <w:trPr>
          <w:trHeight w:hRule="exact" w:val="567"/>
          <w:jc w:val="center"/>
        </w:trPr>
        <w:tc>
          <w:tcPr>
            <w:tcW w:w="2435" w:type="dxa"/>
            <w:vAlign w:val="bottom"/>
          </w:tcPr>
          <w:p w:rsidR="00CC6BDF" w:rsidRPr="00854E2D" w:rsidRDefault="00CC6BDF" w:rsidP="008C6FCF">
            <w:pPr>
              <w:tabs>
                <w:tab w:val="left" w:leader="dot" w:pos="1026"/>
                <w:tab w:val="left" w:leader="dot" w:pos="3402"/>
                <w:tab w:val="left" w:leader="dot" w:pos="15876"/>
              </w:tabs>
              <w:spacing w:after="80"/>
              <w:jc w:val="center"/>
              <w:rPr>
                <w:rFonts w:ascii="Arial" w:hAnsi="Arial"/>
              </w:rPr>
            </w:pPr>
            <w:r w:rsidRPr="00854E2D">
              <w:rPr>
                <w:rFonts w:ascii="Arial" w:hAnsi="Arial"/>
                <w:sz w:val="22"/>
              </w:rPr>
              <w:t>M</w:t>
            </w:r>
            <w:r>
              <w:rPr>
                <w:rFonts w:ascii="Arial" w:hAnsi="Arial"/>
                <w:sz w:val="22"/>
              </w:rPr>
              <w:t>.</w:t>
            </w:r>
          </w:p>
        </w:tc>
        <w:tc>
          <w:tcPr>
            <w:tcW w:w="6491" w:type="dxa"/>
            <w:vAlign w:val="bottom"/>
          </w:tcPr>
          <w:p w:rsidR="00CC6BDF" w:rsidRPr="00854E2D" w:rsidRDefault="00CC6BDF" w:rsidP="008C6FCF">
            <w:pPr>
              <w:tabs>
                <w:tab w:val="left" w:leader="dot" w:pos="6152"/>
                <w:tab w:val="left" w:leader="dot" w:pos="15876"/>
              </w:tabs>
              <w:spacing w:after="80"/>
              <w:rPr>
                <w:rFonts w:ascii="Arial" w:hAnsi="Arial"/>
              </w:rPr>
            </w:pPr>
            <w:r w:rsidRPr="00854E2D">
              <w:rPr>
                <w:rFonts w:ascii="Arial" w:hAnsi="Arial"/>
                <w:sz w:val="22"/>
              </w:rPr>
              <w:t>LIOT GERARD</w:t>
            </w:r>
          </w:p>
        </w:tc>
      </w:tr>
    </w:tbl>
    <w:p w:rsidR="00CC6BDF" w:rsidRDefault="00CC6BDF" w:rsidP="00394988">
      <w:pPr>
        <w:pStyle w:val="ListParagraph"/>
      </w:pPr>
    </w:p>
    <w:p w:rsidR="00CC6BDF" w:rsidRDefault="00CC6BDF" w:rsidP="00394988">
      <w:pPr>
        <w:pStyle w:val="ListParagraph"/>
      </w:pPr>
      <w:r>
        <w:t>Le scrutin de la liste des adjoints étant clos, il procède au décompte des voix.</w:t>
      </w:r>
    </w:p>
    <w:p w:rsidR="00CC6BDF" w:rsidRDefault="00CC6BDF" w:rsidP="00394988">
      <w:pPr>
        <w:pStyle w:val="ListParagraph"/>
      </w:pPr>
      <w:r>
        <w:t>La liste proposée ayant obtenu 15 voix Monsieur Patrick Paris est élu 1er adjoint, Madame Régine Liot est élue 2</w:t>
      </w:r>
      <w:r w:rsidRPr="00394988">
        <w:rPr>
          <w:vertAlign w:val="superscript"/>
        </w:rPr>
        <w:t>ème</w:t>
      </w:r>
      <w:r>
        <w:t xml:space="preserve"> adjointe et Monsieur Pierre-Yves Lehembre est élu 3</w:t>
      </w:r>
      <w:r w:rsidRPr="00394988">
        <w:rPr>
          <w:vertAlign w:val="superscript"/>
        </w:rPr>
        <w:t>ème</w:t>
      </w:r>
      <w:r>
        <w:t xml:space="preserve"> adjoint.</w:t>
      </w:r>
    </w:p>
    <w:p w:rsidR="00CC6BDF" w:rsidRDefault="00CC6BDF" w:rsidP="000254FD">
      <w:pPr>
        <w:pStyle w:val="ListParagraph"/>
      </w:pPr>
      <w:r>
        <w:t>Monsieur le Maire informe le conseil municipal qu’il souhaite confier à Monsieur Patrick Paris la gestion des travaux et de la voirie, à Madame Régine Liot la gestion des affaires sociales, des affaires scolaires et du parc locatif et à Monsieur Pierre-Yves Lehembre la gestion environnementale de la commune, des chemins ruraux, des animaux errants et de l’ENS de Puymerle.</w:t>
      </w:r>
    </w:p>
    <w:p w:rsidR="00CC6BDF" w:rsidRDefault="00CC6BDF" w:rsidP="000254FD">
      <w:pPr>
        <w:pStyle w:val="ListParagraph"/>
      </w:pPr>
      <w:r>
        <w:t>Ces responsabilités pourront évoluer en fonction des besoins et de la nécessité du service général.</w:t>
      </w:r>
    </w:p>
    <w:p w:rsidR="00CC6BDF" w:rsidRDefault="00CC6BDF" w:rsidP="000254FD">
      <w:pPr>
        <w:pStyle w:val="ListParagraph"/>
      </w:pPr>
    </w:p>
    <w:p w:rsidR="00CC6BDF" w:rsidRDefault="00CC6BDF" w:rsidP="000254FD">
      <w:pPr>
        <w:pStyle w:val="ListParagraph"/>
        <w:numPr>
          <w:ilvl w:val="0"/>
          <w:numId w:val="3"/>
        </w:numPr>
      </w:pPr>
      <w:r>
        <w:t>Monsieur le Maire donne lecture de la Charte de l’élu local et en remet un exemplaire à chaque conseiller.</w:t>
      </w:r>
    </w:p>
    <w:p w:rsidR="00CC6BDF" w:rsidRDefault="00CC6BDF" w:rsidP="000254FD">
      <w:pPr>
        <w:pStyle w:val="ListParagraph"/>
      </w:pPr>
    </w:p>
    <w:p w:rsidR="00CC6BDF" w:rsidRDefault="00CC6BDF" w:rsidP="000254FD">
      <w:pPr>
        <w:pStyle w:val="ListParagraph"/>
        <w:numPr>
          <w:ilvl w:val="0"/>
          <w:numId w:val="3"/>
        </w:numPr>
      </w:pPr>
      <w:r>
        <w:t>Monsieur le Maire propose de fixer les indemnités des adjoints, celles du Maire étant fixées par principe au taux de 44,3% de l’indice. Il propose pour chaque adjoint le taux de 11,77% de l’indice 1027.</w:t>
      </w:r>
    </w:p>
    <w:p w:rsidR="00CC6BDF" w:rsidRDefault="00CC6BDF" w:rsidP="000254FD">
      <w:pPr>
        <w:pStyle w:val="ListParagraph"/>
      </w:pPr>
    </w:p>
    <w:p w:rsidR="00CC6BDF" w:rsidRDefault="00CC6BDF" w:rsidP="000254FD">
      <w:pPr>
        <w:pStyle w:val="ListParagraph"/>
        <w:numPr>
          <w:ilvl w:val="0"/>
          <w:numId w:val="3"/>
        </w:numPr>
      </w:pPr>
      <w:r>
        <w:t xml:space="preserve">Monsieur le Maire informe le conseil municipal qu’il est nécessaire de décider d’un ensemble de délégations, appelées </w:t>
      </w:r>
      <w:r w:rsidRPr="000254FD">
        <w:rPr>
          <w:b/>
          <w:bCs/>
        </w:rPr>
        <w:t>délégations générales au Maire</w:t>
      </w:r>
      <w:r>
        <w:t>, afin de permettre le fonctionnement des services de la commune, il s’agit de :</w:t>
      </w:r>
    </w:p>
    <w:p w:rsidR="00CC6BDF" w:rsidRDefault="00CC6BDF" w:rsidP="00EB11B4">
      <w:pPr>
        <w:pStyle w:val="ListParagraph"/>
      </w:pPr>
    </w:p>
    <w:p w:rsidR="00CC6BDF" w:rsidRDefault="00CC6BDF" w:rsidP="00EB11B4">
      <w:pPr>
        <w:pStyle w:val="ListParagraph"/>
      </w:pPr>
      <w:r>
        <w:t>1° De gérer les  propriétés communales;</w:t>
      </w:r>
    </w:p>
    <w:p w:rsidR="00CC6BDF" w:rsidRDefault="00CC6BDF" w:rsidP="00EB11B4">
      <w:pPr>
        <w:pStyle w:val="ListParagraph"/>
      </w:pPr>
    </w:p>
    <w:p w:rsidR="00CC6BDF" w:rsidRDefault="00CC6BDF" w:rsidP="00EB11B4">
      <w:pPr>
        <w:pStyle w:val="ListParagraph"/>
      </w:pPr>
      <w:r>
        <w:t>2° De fixer, dans la limite de 2 500 €, les tarifs des droits de voirie.</w:t>
      </w:r>
    </w:p>
    <w:p w:rsidR="00CC6BDF" w:rsidRDefault="00CC6BDF" w:rsidP="00EB11B4">
      <w:pPr>
        <w:pStyle w:val="ListParagraph"/>
      </w:pPr>
    </w:p>
    <w:p w:rsidR="00CC6BDF" w:rsidRDefault="00CC6BDF" w:rsidP="00EB11B4">
      <w:pPr>
        <w:pStyle w:val="ListParagraph"/>
      </w:pPr>
      <w:r>
        <w:t>3° De procéder, dans la limite d'un montant annuel de 1,5 millions d'€, à la réalisation des emprunts;</w:t>
      </w:r>
    </w:p>
    <w:p w:rsidR="00CC6BDF" w:rsidRDefault="00CC6BDF" w:rsidP="00EB11B4">
      <w:pPr>
        <w:pStyle w:val="ListParagraph"/>
      </w:pPr>
    </w:p>
    <w:p w:rsidR="00CC6BDF" w:rsidRDefault="00CC6BDF" w:rsidP="00EB11B4">
      <w:pPr>
        <w:pStyle w:val="ListParagraph"/>
      </w:pPr>
      <w:r>
        <w:t>4° De prendre toute décision concernant les marchés publics ;</w:t>
      </w:r>
    </w:p>
    <w:p w:rsidR="00CC6BDF" w:rsidRDefault="00CC6BDF" w:rsidP="00EB11B4">
      <w:pPr>
        <w:pStyle w:val="ListParagraph"/>
      </w:pPr>
    </w:p>
    <w:p w:rsidR="00CC6BDF" w:rsidRDefault="00CC6BDF" w:rsidP="00EB11B4">
      <w:pPr>
        <w:pStyle w:val="ListParagraph"/>
      </w:pPr>
      <w:r>
        <w:t>5° De décider du louage de choses pour une durée n'excédant pas douze ans ;</w:t>
      </w:r>
    </w:p>
    <w:p w:rsidR="00CC6BDF" w:rsidRDefault="00CC6BDF" w:rsidP="00EB11B4">
      <w:pPr>
        <w:pStyle w:val="ListParagraph"/>
      </w:pPr>
    </w:p>
    <w:p w:rsidR="00CC6BDF" w:rsidRDefault="00CC6BDF" w:rsidP="00EB11B4">
      <w:pPr>
        <w:pStyle w:val="ListParagraph"/>
      </w:pPr>
      <w:r>
        <w:t>6° De passer les contrats d'assurance ainsi que d'accepter les indemnités de sinistre y afférentes ;</w:t>
      </w:r>
    </w:p>
    <w:p w:rsidR="00CC6BDF" w:rsidRDefault="00CC6BDF" w:rsidP="00EB11B4">
      <w:pPr>
        <w:pStyle w:val="ListParagraph"/>
      </w:pPr>
    </w:p>
    <w:p w:rsidR="00CC6BDF" w:rsidRDefault="00CC6BDF" w:rsidP="00EB11B4">
      <w:pPr>
        <w:pStyle w:val="ListParagraph"/>
      </w:pPr>
      <w:r>
        <w:t>7° De créer, modifier ou supprimer les régies comptables nécessaires au fonctionnement des services municipaux ;</w:t>
      </w:r>
    </w:p>
    <w:p w:rsidR="00CC6BDF" w:rsidRDefault="00CC6BDF" w:rsidP="00EB11B4">
      <w:pPr>
        <w:pStyle w:val="ListParagraph"/>
      </w:pPr>
    </w:p>
    <w:p w:rsidR="00CC6BDF" w:rsidRDefault="00CC6BDF" w:rsidP="00EB11B4">
      <w:pPr>
        <w:pStyle w:val="ListParagraph"/>
      </w:pPr>
      <w:r>
        <w:t>8° De prononcer la délivrance et la reprise des concessions dans les cimetières ;</w:t>
      </w:r>
    </w:p>
    <w:p w:rsidR="00CC6BDF" w:rsidRDefault="00CC6BDF" w:rsidP="00EB11B4">
      <w:pPr>
        <w:pStyle w:val="ListParagraph"/>
      </w:pPr>
    </w:p>
    <w:p w:rsidR="00CC6BDF" w:rsidRDefault="00CC6BDF" w:rsidP="00EB11B4">
      <w:pPr>
        <w:pStyle w:val="ListParagraph"/>
      </w:pPr>
      <w:r>
        <w:t>9° D'accepter les dons et legs qui ne sont grevés ni de conditions ni de charges ;</w:t>
      </w:r>
    </w:p>
    <w:p w:rsidR="00CC6BDF" w:rsidRDefault="00CC6BDF" w:rsidP="00EB11B4">
      <w:pPr>
        <w:pStyle w:val="ListParagraph"/>
      </w:pPr>
    </w:p>
    <w:p w:rsidR="00CC6BDF" w:rsidRDefault="00CC6BDF" w:rsidP="00EB11B4">
      <w:pPr>
        <w:pStyle w:val="ListParagraph"/>
      </w:pPr>
      <w:r>
        <w:t>10° De décider l'aliénation de gré à gré de biens mobiliers jusqu'à 4 600 € ;</w:t>
      </w:r>
    </w:p>
    <w:p w:rsidR="00CC6BDF" w:rsidRDefault="00CC6BDF" w:rsidP="00EB11B4">
      <w:pPr>
        <w:pStyle w:val="ListParagraph"/>
      </w:pPr>
    </w:p>
    <w:p w:rsidR="00CC6BDF" w:rsidRDefault="00CC6BDF" w:rsidP="00EB11B4">
      <w:pPr>
        <w:pStyle w:val="ListParagraph"/>
      </w:pPr>
      <w:r>
        <w:t>11° De fixer les rémunérations et de régler les frais et honoraires des avocats, notaires, huissiers de justice et experts ;</w:t>
      </w:r>
    </w:p>
    <w:p w:rsidR="00CC6BDF" w:rsidRDefault="00CC6BDF" w:rsidP="00EB11B4">
      <w:pPr>
        <w:pStyle w:val="ListParagraph"/>
      </w:pPr>
    </w:p>
    <w:p w:rsidR="00CC6BDF" w:rsidRDefault="00CC6BDF" w:rsidP="00EB11B4">
      <w:pPr>
        <w:pStyle w:val="ListParagraph"/>
      </w:pPr>
      <w:r>
        <w:t>12° De fixer, dans les limites de l'estimation des services fiscaux (domaines), le montant des offres de la commune à notifier aux expropriés et de répondre à leurs demandes ;</w:t>
      </w:r>
    </w:p>
    <w:p w:rsidR="00CC6BDF" w:rsidRDefault="00CC6BDF" w:rsidP="00EB11B4">
      <w:pPr>
        <w:pStyle w:val="ListParagraph"/>
      </w:pPr>
    </w:p>
    <w:p w:rsidR="00CC6BDF" w:rsidRDefault="00CC6BDF" w:rsidP="00EB11B4">
      <w:pPr>
        <w:pStyle w:val="ListParagraph"/>
      </w:pPr>
      <w:r>
        <w:t>13° De décider de la création de classes dans les établissements d'enseignement ;</w:t>
      </w:r>
    </w:p>
    <w:p w:rsidR="00CC6BDF" w:rsidRDefault="00CC6BDF" w:rsidP="00EB11B4">
      <w:pPr>
        <w:pStyle w:val="ListParagraph"/>
      </w:pPr>
    </w:p>
    <w:p w:rsidR="00CC6BDF" w:rsidRDefault="00CC6BDF" w:rsidP="00EB11B4">
      <w:pPr>
        <w:pStyle w:val="ListParagraph"/>
      </w:pPr>
      <w:r>
        <w:t>14° De fixer les reprises d'alignement en application d'un document d'urbanisme ;</w:t>
      </w:r>
    </w:p>
    <w:p w:rsidR="00CC6BDF" w:rsidRDefault="00CC6BDF" w:rsidP="00EB11B4">
      <w:pPr>
        <w:pStyle w:val="ListParagraph"/>
      </w:pPr>
    </w:p>
    <w:p w:rsidR="00CC6BDF" w:rsidRDefault="00CC6BDF" w:rsidP="00EB11B4">
      <w:pPr>
        <w:pStyle w:val="ListParagraph"/>
      </w:pPr>
      <w:r>
        <w:t>15° D'exercer, au nom de la commune, les droits de préemption;</w:t>
      </w:r>
    </w:p>
    <w:p w:rsidR="00CC6BDF" w:rsidRDefault="00CC6BDF" w:rsidP="00EB11B4">
      <w:pPr>
        <w:pStyle w:val="ListParagraph"/>
      </w:pPr>
    </w:p>
    <w:p w:rsidR="00CC6BDF" w:rsidRDefault="00CC6BDF" w:rsidP="00EB11B4">
      <w:pPr>
        <w:pStyle w:val="ListParagraph"/>
      </w:pPr>
      <w:r>
        <w:t>16° D'intenter au nom de la commune les actions en justice ou de défendre la commune dans les actions intentées contre elle, dans les cas concernant toutes les juridictions y compris en appel et cassation et de transiger avec les tiers dans la limite de 1 000 € ;</w:t>
      </w:r>
    </w:p>
    <w:p w:rsidR="00CC6BDF" w:rsidRDefault="00CC6BDF" w:rsidP="00EB11B4">
      <w:pPr>
        <w:pStyle w:val="ListParagraph"/>
      </w:pPr>
    </w:p>
    <w:p w:rsidR="00CC6BDF" w:rsidRDefault="00CC6BDF" w:rsidP="00EB11B4">
      <w:pPr>
        <w:pStyle w:val="ListParagraph"/>
      </w:pPr>
      <w:r>
        <w:t>17° De régler les conséquences dommageables des accidents dans lesquels sont impliqués des véhicules municipaux dans la limite de 10 000 € par sinistre ;</w:t>
      </w:r>
    </w:p>
    <w:p w:rsidR="00CC6BDF" w:rsidRDefault="00CC6BDF" w:rsidP="00EB11B4">
      <w:pPr>
        <w:pStyle w:val="ListParagraph"/>
      </w:pPr>
    </w:p>
    <w:p w:rsidR="00CC6BDF" w:rsidRDefault="00CC6BDF" w:rsidP="00EB11B4">
      <w:pPr>
        <w:pStyle w:val="ListParagraph"/>
      </w:pPr>
      <w:r>
        <w:t>18° De donner l'avis de la commune préalablement aux opérations menées par un établissement public foncier local ;</w:t>
      </w:r>
    </w:p>
    <w:p w:rsidR="00CC6BDF" w:rsidRDefault="00CC6BDF" w:rsidP="00EB11B4">
      <w:pPr>
        <w:pStyle w:val="ListParagraph"/>
      </w:pPr>
    </w:p>
    <w:p w:rsidR="00CC6BDF" w:rsidRDefault="00CC6BDF" w:rsidP="00EB11B4">
      <w:pPr>
        <w:pStyle w:val="ListParagraph"/>
      </w:pPr>
      <w:r>
        <w:t>19° De signer la convention précisant les conditions dans lesquelles un constructeur participe au coût d'équipement d'une zone d'aménagement concerté;</w:t>
      </w:r>
    </w:p>
    <w:p w:rsidR="00CC6BDF" w:rsidRDefault="00CC6BDF" w:rsidP="00EB11B4">
      <w:pPr>
        <w:pStyle w:val="ListParagraph"/>
      </w:pPr>
    </w:p>
    <w:p w:rsidR="00CC6BDF" w:rsidRDefault="00CC6BDF" w:rsidP="00EB11B4">
      <w:pPr>
        <w:pStyle w:val="ListParagraph"/>
      </w:pPr>
      <w:r>
        <w:t>20° De réaliser les lignes de trésorerie sur la base d'un montant maximum de 500 000 € par année civile ;</w:t>
      </w:r>
    </w:p>
    <w:p w:rsidR="00CC6BDF" w:rsidRDefault="00CC6BDF" w:rsidP="00EB11B4">
      <w:pPr>
        <w:pStyle w:val="ListParagraph"/>
      </w:pPr>
    </w:p>
    <w:p w:rsidR="00CC6BDF" w:rsidRDefault="00CC6BDF" w:rsidP="00EB11B4">
      <w:pPr>
        <w:pStyle w:val="ListParagraph"/>
      </w:pPr>
      <w:r>
        <w:t>21° D'exercer ou de déléguer au nom de la commune pour un montant inférieur à 500 000 €, le droit de préemption défini par l'article L. 214-1 du même code ;</w:t>
      </w:r>
    </w:p>
    <w:p w:rsidR="00CC6BDF" w:rsidRDefault="00CC6BDF" w:rsidP="00EB11B4">
      <w:pPr>
        <w:pStyle w:val="ListParagraph"/>
      </w:pPr>
    </w:p>
    <w:p w:rsidR="00CC6BDF" w:rsidRDefault="00CC6BDF" w:rsidP="00EB11B4">
      <w:pPr>
        <w:pStyle w:val="ListParagraph"/>
      </w:pPr>
      <w:r>
        <w:t>22° D'exercer au nom de la commune le droit de priorité lorsque le bien jouxte un bien communal ;</w:t>
      </w:r>
    </w:p>
    <w:p w:rsidR="00CC6BDF" w:rsidRDefault="00CC6BDF" w:rsidP="00EB11B4">
      <w:pPr>
        <w:pStyle w:val="ListParagraph"/>
      </w:pPr>
    </w:p>
    <w:p w:rsidR="00CC6BDF" w:rsidRDefault="00CC6BDF" w:rsidP="00EB11B4">
      <w:pPr>
        <w:pStyle w:val="ListParagraph"/>
      </w:pPr>
      <w:r>
        <w:t>23° De prendre les décisions relatives à la réalisation de diagnostics d'archéologie préventive sur le territoire de la commune ;</w:t>
      </w:r>
    </w:p>
    <w:p w:rsidR="00CC6BDF" w:rsidRDefault="00CC6BDF" w:rsidP="00EB11B4">
      <w:pPr>
        <w:pStyle w:val="ListParagraph"/>
      </w:pPr>
    </w:p>
    <w:p w:rsidR="00CC6BDF" w:rsidRDefault="00CC6BDF" w:rsidP="00EB11B4">
      <w:pPr>
        <w:pStyle w:val="ListParagraph"/>
      </w:pPr>
      <w:r>
        <w:t>24° D'autoriser, au nom de la commune, le renouvellement de l'adhésion aux associations dont elle est membre ;</w:t>
      </w:r>
    </w:p>
    <w:p w:rsidR="00CC6BDF" w:rsidRDefault="00CC6BDF" w:rsidP="00EB11B4">
      <w:pPr>
        <w:pStyle w:val="ListParagraph"/>
      </w:pPr>
    </w:p>
    <w:p w:rsidR="00CC6BDF" w:rsidRDefault="00CC6BDF" w:rsidP="00EB11B4">
      <w:pPr>
        <w:pStyle w:val="ListParagraph"/>
      </w:pPr>
      <w:r>
        <w:t>25° De demander à tout organisme financeur, lorsque le projet n'excède pas 20 000 €, l'attribution de subventions ;</w:t>
      </w:r>
    </w:p>
    <w:p w:rsidR="00CC6BDF" w:rsidRDefault="00CC6BDF" w:rsidP="00EB11B4">
      <w:pPr>
        <w:pStyle w:val="ListParagraph"/>
      </w:pPr>
    </w:p>
    <w:p w:rsidR="00CC6BDF" w:rsidRDefault="00CC6BDF" w:rsidP="00EB11B4">
      <w:pPr>
        <w:pStyle w:val="ListParagraph"/>
      </w:pPr>
      <w:r>
        <w:t>26° De procéder, pour les projets dont l'investissement ne dépasse pas 500 000 €, au dépôt des demandes d'autorisations d'urbanisme ;</w:t>
      </w:r>
    </w:p>
    <w:p w:rsidR="00CC6BDF" w:rsidRDefault="00CC6BDF" w:rsidP="00EB11B4">
      <w:pPr>
        <w:pStyle w:val="ListParagraph"/>
      </w:pPr>
    </w:p>
    <w:p w:rsidR="00CC6BDF" w:rsidRDefault="00CC6BDF" w:rsidP="00EB11B4">
      <w:pPr>
        <w:pStyle w:val="ListParagraph"/>
      </w:pPr>
      <w:r>
        <w:t>27° D'exercer, au nom de la commune relatif à la protection des occupants de locaux à usage d'habitation ;</w:t>
      </w:r>
    </w:p>
    <w:p w:rsidR="00CC6BDF" w:rsidRDefault="00CC6BDF" w:rsidP="00EB11B4">
      <w:pPr>
        <w:pStyle w:val="ListParagraph"/>
      </w:pPr>
    </w:p>
    <w:p w:rsidR="00CC6BDF" w:rsidRDefault="00CC6BDF" w:rsidP="00FB18F8">
      <w:pPr>
        <w:pStyle w:val="ListParagraph"/>
        <w:pBdr>
          <w:bottom w:val="single" w:sz="6" w:space="0" w:color="auto"/>
        </w:pBdr>
      </w:pPr>
      <w:r>
        <w:t xml:space="preserve">28° D'ouvrir et d'organiser la participation du public par voie électronique </w:t>
      </w:r>
    </w:p>
    <w:p w:rsidR="00CC6BDF" w:rsidRDefault="00CC6BDF" w:rsidP="00FB18F8">
      <w:pPr>
        <w:pStyle w:val="ListParagraph"/>
        <w:pBdr>
          <w:bottom w:val="single" w:sz="6" w:space="0" w:color="auto"/>
        </w:pBdr>
      </w:pPr>
    </w:p>
    <w:p w:rsidR="00CC6BDF" w:rsidRDefault="00CC6BDF" w:rsidP="00FB18F8">
      <w:pPr>
        <w:pStyle w:val="ListParagraph"/>
      </w:pPr>
      <w:r>
        <w:t>29</w:t>
      </w:r>
      <w:r w:rsidRPr="0056540C">
        <w:t xml:space="preserve">° D'admettre en non-valeur les titres de recettes, d'un montant inférieur à </w:t>
      </w:r>
      <w:r>
        <w:t>150 €</w:t>
      </w:r>
    </w:p>
    <w:p w:rsidR="00CC6BDF" w:rsidRPr="0056540C" w:rsidRDefault="00CC6BDF" w:rsidP="00FB18F8">
      <w:pPr>
        <w:pStyle w:val="ListParagraph"/>
      </w:pPr>
      <w:r w:rsidRPr="0056540C">
        <w:t xml:space="preserve"> </w:t>
      </w:r>
    </w:p>
    <w:p w:rsidR="00CC6BDF" w:rsidRPr="0056540C" w:rsidRDefault="00CC6BDF" w:rsidP="00FB18F8">
      <w:pPr>
        <w:pStyle w:val="ListParagraph"/>
      </w:pPr>
      <w:r w:rsidRPr="0056540C">
        <w:t>3</w:t>
      </w:r>
      <w:r>
        <w:t>0</w:t>
      </w:r>
      <w:r w:rsidRPr="0056540C">
        <w:t>° D'autoriser les mandats spéciaux que les membres du conseil municipal peuvent être amenés à exercer dans le cadre de leurs fonctions, ainsi que le remboursement des frais afférents e.</w:t>
      </w:r>
    </w:p>
    <w:p w:rsidR="00CC6BDF" w:rsidRDefault="00CC6BDF" w:rsidP="00EB11B4">
      <w:pPr>
        <w:pStyle w:val="ListParagraph"/>
        <w:pBdr>
          <w:bottom w:val="single" w:sz="6" w:space="1" w:color="auto"/>
        </w:pBdr>
      </w:pPr>
    </w:p>
    <w:p w:rsidR="00CC6BDF" w:rsidRDefault="00CC6BDF" w:rsidP="00EB11B4">
      <w:pPr>
        <w:pStyle w:val="ListParagraph"/>
        <w:pBdr>
          <w:bottom w:val="single" w:sz="6" w:space="1" w:color="auto"/>
        </w:pBdr>
      </w:pPr>
    </w:p>
    <w:p w:rsidR="00CC6BDF" w:rsidRDefault="00CC6BDF" w:rsidP="00EB11B4">
      <w:pPr>
        <w:pStyle w:val="ListParagraph"/>
        <w:pBdr>
          <w:bottom w:val="single" w:sz="6" w:space="1" w:color="auto"/>
        </w:pBdr>
      </w:pPr>
    </w:p>
    <w:p w:rsidR="00CC6BDF" w:rsidRDefault="00CC6BDF" w:rsidP="00FB18F8">
      <w:pPr>
        <w:pStyle w:val="ListParagraph"/>
        <w:ind w:left="0"/>
      </w:pPr>
    </w:p>
    <w:p w:rsidR="00CC6BDF" w:rsidRDefault="00CC6BDF" w:rsidP="000254FD">
      <w:pPr>
        <w:pStyle w:val="ListParagraph"/>
        <w:numPr>
          <w:ilvl w:val="0"/>
          <w:numId w:val="3"/>
        </w:numPr>
      </w:pPr>
      <w:r>
        <w:t>Monsieur le Maire informe le conseil municipal que les différentes entités, dans lesquelles la commune participe, demandent d’être informées de la désignation des représentants de la commune.</w:t>
      </w:r>
    </w:p>
    <w:p w:rsidR="00CC6BDF" w:rsidRDefault="00CC6BDF" w:rsidP="000254FD">
      <w:pPr>
        <w:pStyle w:val="ListParagraph"/>
      </w:pPr>
      <w:r>
        <w:t xml:space="preserve">Ces désignations interviendront principalement lors du prochain conseil municipal mais il est déjà nécessaire, compte tenu du calendrier, de procéder à la désignation d’un délégué titulaire et d’un suppléant au syndicat du Karst de la Charente. Il demande quels sont les candidats en tant que délégué titulaire et en tant que délégué suppléant. </w:t>
      </w:r>
    </w:p>
    <w:p w:rsidR="00CC6BDF" w:rsidRDefault="00CC6BDF" w:rsidP="000254FD">
      <w:pPr>
        <w:pStyle w:val="ListParagraph"/>
      </w:pPr>
      <w:r>
        <w:t xml:space="preserve">Monsieur Pierre-Yves Lehembre propose sa candidature comme délégué titulaire. Monsieur le Maire informe le conseil municipal que Monsieur Xavier Legrand, absent aujourd’hui, a proposé sa candidature en tant que suppléant. </w:t>
      </w:r>
    </w:p>
    <w:p w:rsidR="00CC6BDF" w:rsidRDefault="00CC6BDF" w:rsidP="000254FD">
      <w:pPr>
        <w:pStyle w:val="ListParagraph"/>
      </w:pPr>
      <w:r>
        <w:t xml:space="preserve">En l’absence d’autre candidature, Monsieur le Maire fait procéder au vote. </w:t>
      </w:r>
    </w:p>
    <w:p w:rsidR="00CC6BDF" w:rsidRDefault="00CC6BDF" w:rsidP="000254FD">
      <w:pPr>
        <w:pStyle w:val="ListParagraph"/>
      </w:pPr>
      <w:r>
        <w:t>Monsieur Pierre-Yves Lehembre est désigné comme délégué titulaire et Monsieur Xavier Legrand en tant que délégué suppléant au syndicat du Karst de la Charente.</w:t>
      </w:r>
    </w:p>
    <w:p w:rsidR="00CC6BDF" w:rsidRDefault="00CC6BDF" w:rsidP="000254FD">
      <w:pPr>
        <w:pStyle w:val="ListParagraph"/>
      </w:pPr>
    </w:p>
    <w:p w:rsidR="00CC6BDF" w:rsidRDefault="00CC6BDF" w:rsidP="00295611">
      <w:pPr>
        <w:pStyle w:val="ListParagraph"/>
        <w:numPr>
          <w:ilvl w:val="0"/>
          <w:numId w:val="3"/>
        </w:numPr>
      </w:pPr>
      <w:r>
        <w:t>En l’absence de question, Monsieur le Maire informe le conseil municipal que la prochaine réunion est fixée au mardi 21 avril 2026 à 18h30 et concernera principalement les finances de la commune et les représentants aux différentes entités auxquelles la commune participe.</w:t>
      </w:r>
    </w:p>
    <w:sectPr w:rsidR="00CC6BDF" w:rsidSect="00295611">
      <w:footerReference w:type="default" r:id="rId7"/>
      <w:pgSz w:w="11906" w:h="16838"/>
      <w:pgMar w:top="709" w:right="566" w:bottom="426" w:left="426" w:header="708" w:footer="2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BDF" w:rsidRDefault="00CC6BDF" w:rsidP="00295611">
      <w:pPr>
        <w:spacing w:after="0" w:line="240" w:lineRule="auto"/>
      </w:pPr>
      <w:r>
        <w:separator/>
      </w:r>
    </w:p>
  </w:endnote>
  <w:endnote w:type="continuationSeparator" w:id="0">
    <w:p w:rsidR="00CC6BDF" w:rsidRDefault="00CC6BDF" w:rsidP="00295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swiss"/>
    <w:notTrueType/>
    <w:pitch w:val="variable"/>
    <w:sig w:usb0="00000003" w:usb1="00000000" w:usb2="00000000" w:usb3="00000000" w:csb0="00000001" w:csb1="00000000"/>
  </w:font>
  <w:font w:name="Aptos Display">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BDF" w:rsidRDefault="00CC6BDF">
    <w:pPr>
      <w:pStyle w:val="Footer"/>
      <w:jc w:val="right"/>
    </w:pPr>
    <w:fldSimple w:instr="PAGE   \* MERGEFORMAT">
      <w:r>
        <w:rPr>
          <w:noProof/>
        </w:rPr>
        <w:t>4</w:t>
      </w:r>
    </w:fldSimple>
  </w:p>
  <w:p w:rsidR="00CC6BDF" w:rsidRDefault="00CC6B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BDF" w:rsidRDefault="00CC6BDF" w:rsidP="00295611">
      <w:pPr>
        <w:spacing w:after="0" w:line="240" w:lineRule="auto"/>
      </w:pPr>
      <w:r>
        <w:separator/>
      </w:r>
    </w:p>
  </w:footnote>
  <w:footnote w:type="continuationSeparator" w:id="0">
    <w:p w:rsidR="00CC6BDF" w:rsidRDefault="00CC6BDF" w:rsidP="002956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300DC"/>
    <w:multiLevelType w:val="hybridMultilevel"/>
    <w:tmpl w:val="CF9C39C2"/>
    <w:lvl w:ilvl="0" w:tplc="17F6B78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4B54521"/>
    <w:multiLevelType w:val="hybridMultilevel"/>
    <w:tmpl w:val="F604A6E0"/>
    <w:lvl w:ilvl="0" w:tplc="17F6B78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DBA0FDE"/>
    <w:multiLevelType w:val="hybridMultilevel"/>
    <w:tmpl w:val="412CB9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43AB"/>
    <w:rsid w:val="00014DD3"/>
    <w:rsid w:val="000254FD"/>
    <w:rsid w:val="00053FF5"/>
    <w:rsid w:val="0008440B"/>
    <w:rsid w:val="0018610B"/>
    <w:rsid w:val="001A4F86"/>
    <w:rsid w:val="001B33BA"/>
    <w:rsid w:val="001B43AB"/>
    <w:rsid w:val="00295611"/>
    <w:rsid w:val="00394988"/>
    <w:rsid w:val="004D4282"/>
    <w:rsid w:val="005379A8"/>
    <w:rsid w:val="0056540C"/>
    <w:rsid w:val="0057328F"/>
    <w:rsid w:val="005A78BC"/>
    <w:rsid w:val="005F1AC7"/>
    <w:rsid w:val="00617E71"/>
    <w:rsid w:val="00657B9D"/>
    <w:rsid w:val="00674F2A"/>
    <w:rsid w:val="0068251E"/>
    <w:rsid w:val="006D7308"/>
    <w:rsid w:val="006E6726"/>
    <w:rsid w:val="0078085A"/>
    <w:rsid w:val="007B5F24"/>
    <w:rsid w:val="007F188B"/>
    <w:rsid w:val="00854E2D"/>
    <w:rsid w:val="00856E3F"/>
    <w:rsid w:val="00886F7B"/>
    <w:rsid w:val="008C6FCF"/>
    <w:rsid w:val="0096141B"/>
    <w:rsid w:val="009A4CFF"/>
    <w:rsid w:val="009F6B59"/>
    <w:rsid w:val="00AE7E04"/>
    <w:rsid w:val="00AF0A70"/>
    <w:rsid w:val="00B76812"/>
    <w:rsid w:val="00BE7FE2"/>
    <w:rsid w:val="00C773A4"/>
    <w:rsid w:val="00CC50B8"/>
    <w:rsid w:val="00CC5351"/>
    <w:rsid w:val="00CC6BDF"/>
    <w:rsid w:val="00D32777"/>
    <w:rsid w:val="00D70586"/>
    <w:rsid w:val="00E95800"/>
    <w:rsid w:val="00EA5C41"/>
    <w:rsid w:val="00EB11B4"/>
    <w:rsid w:val="00F87541"/>
    <w:rsid w:val="00F911DD"/>
    <w:rsid w:val="00FA7199"/>
    <w:rsid w:val="00FB18F8"/>
    <w:rsid w:val="00FF443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F1AC7"/>
    <w:pPr>
      <w:spacing w:after="160" w:line="278" w:lineRule="auto"/>
    </w:pPr>
    <w:rPr>
      <w:kern w:val="2"/>
      <w:sz w:val="24"/>
      <w:szCs w:val="24"/>
      <w:lang w:eastAsia="en-US"/>
    </w:rPr>
  </w:style>
  <w:style w:type="paragraph" w:styleId="Heading1">
    <w:name w:val="heading 1"/>
    <w:basedOn w:val="Normal"/>
    <w:next w:val="Normal"/>
    <w:link w:val="Heading1Char"/>
    <w:uiPriority w:val="99"/>
    <w:qFormat/>
    <w:rsid w:val="001B43AB"/>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1B43AB"/>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1B43AB"/>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1B43A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1B43A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1B43A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1B43A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1B43A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1B43AB"/>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43AB"/>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1B43AB"/>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1B43AB"/>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1B43AB"/>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1B43AB"/>
    <w:rPr>
      <w:rFonts w:eastAsia="Times New Roman" w:cs="Times New Roman"/>
      <w:color w:val="0F4761"/>
    </w:rPr>
  </w:style>
  <w:style w:type="character" w:customStyle="1" w:styleId="Heading6Char">
    <w:name w:val="Heading 6 Char"/>
    <w:basedOn w:val="DefaultParagraphFont"/>
    <w:link w:val="Heading6"/>
    <w:uiPriority w:val="99"/>
    <w:semiHidden/>
    <w:locked/>
    <w:rsid w:val="001B43AB"/>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1B43AB"/>
    <w:rPr>
      <w:rFonts w:eastAsia="Times New Roman" w:cs="Times New Roman"/>
      <w:color w:val="595959"/>
    </w:rPr>
  </w:style>
  <w:style w:type="character" w:customStyle="1" w:styleId="Heading8Char">
    <w:name w:val="Heading 8 Char"/>
    <w:basedOn w:val="DefaultParagraphFont"/>
    <w:link w:val="Heading8"/>
    <w:uiPriority w:val="99"/>
    <w:semiHidden/>
    <w:locked/>
    <w:rsid w:val="001B43AB"/>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1B43AB"/>
    <w:rPr>
      <w:rFonts w:eastAsia="Times New Roman" w:cs="Times New Roman"/>
      <w:color w:val="272727"/>
    </w:rPr>
  </w:style>
  <w:style w:type="paragraph" w:styleId="Title">
    <w:name w:val="Title"/>
    <w:basedOn w:val="Normal"/>
    <w:next w:val="Normal"/>
    <w:link w:val="TitleChar"/>
    <w:uiPriority w:val="99"/>
    <w:qFormat/>
    <w:rsid w:val="001B43AB"/>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1B43AB"/>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1B43AB"/>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1B43AB"/>
    <w:rPr>
      <w:rFonts w:eastAsia="Times New Roman" w:cs="Times New Roman"/>
      <w:color w:val="595959"/>
      <w:spacing w:val="15"/>
      <w:sz w:val="28"/>
      <w:szCs w:val="28"/>
    </w:rPr>
  </w:style>
  <w:style w:type="paragraph" w:styleId="Quote">
    <w:name w:val="Quote"/>
    <w:basedOn w:val="Normal"/>
    <w:next w:val="Normal"/>
    <w:link w:val="QuoteChar"/>
    <w:uiPriority w:val="99"/>
    <w:qFormat/>
    <w:rsid w:val="001B43AB"/>
    <w:pPr>
      <w:spacing w:before="160"/>
      <w:jc w:val="center"/>
    </w:pPr>
    <w:rPr>
      <w:i/>
      <w:iCs/>
      <w:color w:val="404040"/>
    </w:rPr>
  </w:style>
  <w:style w:type="character" w:customStyle="1" w:styleId="QuoteChar">
    <w:name w:val="Quote Char"/>
    <w:basedOn w:val="DefaultParagraphFont"/>
    <w:link w:val="Quote"/>
    <w:uiPriority w:val="99"/>
    <w:locked/>
    <w:rsid w:val="001B43AB"/>
    <w:rPr>
      <w:rFonts w:cs="Times New Roman"/>
      <w:i/>
      <w:iCs/>
      <w:color w:val="404040"/>
    </w:rPr>
  </w:style>
  <w:style w:type="paragraph" w:styleId="ListParagraph">
    <w:name w:val="List Paragraph"/>
    <w:basedOn w:val="Normal"/>
    <w:uiPriority w:val="99"/>
    <w:qFormat/>
    <w:rsid w:val="001B43AB"/>
    <w:pPr>
      <w:ind w:left="720"/>
      <w:contextualSpacing/>
    </w:pPr>
  </w:style>
  <w:style w:type="character" w:styleId="IntenseEmphasis">
    <w:name w:val="Intense Emphasis"/>
    <w:basedOn w:val="DefaultParagraphFont"/>
    <w:uiPriority w:val="99"/>
    <w:qFormat/>
    <w:rsid w:val="001B43AB"/>
    <w:rPr>
      <w:rFonts w:cs="Times New Roman"/>
      <w:i/>
      <w:iCs/>
      <w:color w:val="0F4761"/>
    </w:rPr>
  </w:style>
  <w:style w:type="paragraph" w:styleId="IntenseQuote">
    <w:name w:val="Intense Quote"/>
    <w:basedOn w:val="Normal"/>
    <w:next w:val="Normal"/>
    <w:link w:val="IntenseQuoteChar"/>
    <w:uiPriority w:val="99"/>
    <w:qFormat/>
    <w:rsid w:val="001B43A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1B43AB"/>
    <w:rPr>
      <w:rFonts w:cs="Times New Roman"/>
      <w:i/>
      <w:iCs/>
      <w:color w:val="0F4761"/>
    </w:rPr>
  </w:style>
  <w:style w:type="character" w:styleId="IntenseReference">
    <w:name w:val="Intense Reference"/>
    <w:basedOn w:val="DefaultParagraphFont"/>
    <w:uiPriority w:val="99"/>
    <w:qFormat/>
    <w:rsid w:val="001B43AB"/>
    <w:rPr>
      <w:rFonts w:cs="Times New Roman"/>
      <w:b/>
      <w:bCs/>
      <w:smallCaps/>
      <w:color w:val="0F4761"/>
      <w:spacing w:val="5"/>
    </w:rPr>
  </w:style>
  <w:style w:type="paragraph" w:styleId="Header">
    <w:name w:val="header"/>
    <w:basedOn w:val="Normal"/>
    <w:link w:val="HeaderChar"/>
    <w:uiPriority w:val="99"/>
    <w:rsid w:val="0029561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95611"/>
    <w:rPr>
      <w:rFonts w:cs="Times New Roman"/>
    </w:rPr>
  </w:style>
  <w:style w:type="paragraph" w:styleId="Footer">
    <w:name w:val="footer"/>
    <w:basedOn w:val="Normal"/>
    <w:link w:val="FooterChar"/>
    <w:uiPriority w:val="99"/>
    <w:rsid w:val="0029561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9561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6</Pages>
  <Words>1445</Words>
  <Characters>7952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Utilisateur</dc:creator>
  <cp:keywords/>
  <dc:description/>
  <cp:lastModifiedBy>gliot</cp:lastModifiedBy>
  <cp:revision>6</cp:revision>
  <cp:lastPrinted>2026-03-20T13:08:00Z</cp:lastPrinted>
  <dcterms:created xsi:type="dcterms:W3CDTF">2026-03-17T15:47:00Z</dcterms:created>
  <dcterms:modified xsi:type="dcterms:W3CDTF">2026-03-20T15:36:00Z</dcterms:modified>
</cp:coreProperties>
</file>